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63BEF" w:rsidP="44EF180F" w:rsidRDefault="00763BEF" w14:paraId="713A7366" w14:textId="58882206">
      <w:pPr>
        <w:spacing w:after="0" w:line="252" w:lineRule="auto"/>
        <w:jc w:val="right"/>
        <w:rPr>
          <w:rFonts w:ascii="Century Gothic" w:hAnsi="Century Gothic" w:eastAsia="Century Gothic" w:cs="Century Gothic"/>
          <w:b/>
          <w:bCs/>
          <w:sz w:val="18"/>
          <w:szCs w:val="18"/>
        </w:rPr>
      </w:pPr>
      <w:r>
        <w:rPr>
          <w:noProof/>
        </w:rPr>
        <w:drawing>
          <wp:anchor distT="0" distB="0" distL="114300" distR="114300" simplePos="0" relativeHeight="251658240" behindDoc="1" locked="0" layoutInCell="1" allowOverlap="1" wp14:anchorId="5E45AD1D" wp14:editId="4B48A9E3">
            <wp:simplePos x="0" y="0"/>
            <wp:positionH relativeFrom="column">
              <wp:align>left</wp:align>
            </wp:positionH>
            <wp:positionV relativeFrom="paragraph">
              <wp:posOffset>0</wp:posOffset>
            </wp:positionV>
            <wp:extent cx="3705225" cy="942557"/>
            <wp:effectExtent l="0" t="0" r="0" b="0"/>
            <wp:wrapNone/>
            <wp:docPr id="2100651947" name="Picture 210065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05225" cy="942557"/>
                    </a:xfrm>
                    <a:prstGeom prst="rect">
                      <a:avLst/>
                    </a:prstGeom>
                  </pic:spPr>
                </pic:pic>
              </a:graphicData>
            </a:graphic>
            <wp14:sizeRelH relativeFrom="page">
              <wp14:pctWidth>0</wp14:pctWidth>
            </wp14:sizeRelH>
            <wp14:sizeRelV relativeFrom="page">
              <wp14:pctHeight>0</wp14:pctHeight>
            </wp14:sizeRelV>
          </wp:anchor>
        </w:drawing>
      </w:r>
      <w:r>
        <w:rPr>
          <w:rFonts w:ascii="Poppins SemiBold" w:hAnsi="Poppins SemiBold" w:eastAsia="Poppins SemiBold" w:cs="Poppins SemiBold"/>
          <w:sz w:val="17"/>
          <w:szCs w:val="17"/>
        </w:rPr>
        <w:tab/>
      </w:r>
      <w:r>
        <w:rPr>
          <w:rFonts w:ascii="Poppins SemiBold" w:hAnsi="Poppins SemiBold" w:eastAsia="Poppins SemiBold" w:cs="Poppins SemiBold"/>
          <w:sz w:val="17"/>
          <w:szCs w:val="17"/>
        </w:rPr>
        <w:tab/>
      </w:r>
      <w:r>
        <w:rPr>
          <w:rFonts w:ascii="Poppins SemiBold" w:hAnsi="Poppins SemiBold" w:eastAsia="Poppins SemiBold" w:cs="Poppins SemiBold"/>
          <w:sz w:val="17"/>
          <w:szCs w:val="17"/>
        </w:rPr>
        <w:tab/>
      </w:r>
      <w:r>
        <w:rPr>
          <w:rFonts w:ascii="Poppins SemiBold" w:hAnsi="Poppins SemiBold" w:eastAsia="Poppins SemiBold" w:cs="Poppins SemiBold"/>
          <w:sz w:val="17"/>
          <w:szCs w:val="17"/>
        </w:rPr>
        <w:tab/>
      </w:r>
      <w:r>
        <w:rPr>
          <w:rFonts w:ascii="Poppins SemiBold" w:hAnsi="Poppins SemiBold" w:eastAsia="Poppins SemiBold" w:cs="Poppins SemiBold"/>
          <w:sz w:val="17"/>
          <w:szCs w:val="17"/>
        </w:rPr>
        <w:tab/>
      </w:r>
      <w:r>
        <w:rPr>
          <w:rFonts w:ascii="Poppins SemiBold" w:hAnsi="Poppins SemiBold" w:eastAsia="Poppins SemiBold" w:cs="Poppins SemiBold"/>
          <w:sz w:val="17"/>
          <w:szCs w:val="17"/>
        </w:rPr>
        <w:tab/>
      </w:r>
      <w:r>
        <w:rPr>
          <w:rFonts w:ascii="Poppins SemiBold" w:hAnsi="Poppins SemiBold" w:eastAsia="Poppins SemiBold" w:cs="Poppins SemiBold"/>
          <w:sz w:val="17"/>
          <w:szCs w:val="17"/>
        </w:rPr>
        <w:tab/>
      </w:r>
      <w:r>
        <w:rPr>
          <w:rFonts w:ascii="Poppins SemiBold" w:hAnsi="Poppins SemiBold" w:eastAsia="Poppins SemiBold" w:cs="Poppins SemiBold"/>
          <w:sz w:val="17"/>
          <w:szCs w:val="17"/>
        </w:rPr>
        <w:tab/>
      </w:r>
      <w:r w:rsidR="00877A6E">
        <w:rPr>
          <w:rFonts w:ascii="Century Gothic" w:hAnsi="Century Gothic" w:eastAsia="Century Gothic" w:cs="Century Gothic"/>
          <w:b/>
          <w:bCs/>
          <w:sz w:val="18"/>
          <w:szCs w:val="18"/>
        </w:rPr>
        <w:t>Program Review and Planning Committee</w:t>
      </w:r>
    </w:p>
    <w:p w:rsidR="00763BEF" w:rsidP="44EF180F" w:rsidRDefault="227BA909" w14:paraId="00A2B573" w14:textId="1762F066">
      <w:pPr>
        <w:spacing w:after="0" w:line="252" w:lineRule="auto"/>
        <w:jc w:val="right"/>
        <w:rPr>
          <w:rFonts w:ascii="Century Gothic" w:hAnsi="Century Gothic" w:eastAsia="Century Gothic" w:cs="Century Gothic"/>
          <w:sz w:val="18"/>
          <w:szCs w:val="18"/>
        </w:rPr>
      </w:pPr>
      <w:r w:rsidRPr="3D502E1E">
        <w:rPr>
          <w:rFonts w:ascii="Century Gothic" w:hAnsi="Century Gothic" w:eastAsia="Century Gothic" w:cs="Century Gothic"/>
          <w:sz w:val="18"/>
          <w:szCs w:val="18"/>
        </w:rPr>
        <w:t>Co-Chairs</w:t>
      </w:r>
      <w:r w:rsidRPr="3D502E1E" w:rsidR="00763BEF">
        <w:rPr>
          <w:rFonts w:ascii="Century Gothic" w:hAnsi="Century Gothic" w:eastAsia="Century Gothic" w:cs="Century Gothic"/>
          <w:sz w:val="18"/>
          <w:szCs w:val="18"/>
        </w:rPr>
        <w:t>:</w:t>
      </w:r>
      <w:r w:rsidRPr="3D502E1E" w:rsidR="00877A6E">
        <w:rPr>
          <w:rFonts w:ascii="Century Gothic" w:hAnsi="Century Gothic" w:eastAsia="Century Gothic" w:cs="Century Gothic"/>
          <w:sz w:val="18"/>
          <w:szCs w:val="18"/>
        </w:rPr>
        <w:t xml:space="preserve"> Daniel Berumen</w:t>
      </w:r>
      <w:r w:rsidRPr="3D502E1E" w:rsidR="3627F536">
        <w:rPr>
          <w:rFonts w:ascii="Century Gothic" w:hAnsi="Century Gothic" w:eastAsia="Century Gothic" w:cs="Century Gothic"/>
          <w:sz w:val="18"/>
          <w:szCs w:val="18"/>
        </w:rPr>
        <w:t xml:space="preserve"> and </w:t>
      </w:r>
      <w:r w:rsidRPr="3D502E1E" w:rsidR="00877A6E">
        <w:rPr>
          <w:rFonts w:ascii="Century Gothic" w:hAnsi="Century Gothic" w:eastAsia="Century Gothic" w:cs="Century Gothic"/>
          <w:sz w:val="18"/>
          <w:szCs w:val="18"/>
        </w:rPr>
        <w:t>Mary Bogan</w:t>
      </w:r>
    </w:p>
    <w:p w:rsidR="00763BEF" w:rsidP="44EF180F" w:rsidRDefault="00877A6E" w14:paraId="7D17BDA9" w14:textId="4FCA47AA">
      <w:pPr>
        <w:spacing w:after="0" w:line="252" w:lineRule="auto"/>
        <w:jc w:val="right"/>
        <w:rPr>
          <w:rFonts w:ascii="Century Gothic" w:hAnsi="Century Gothic" w:eastAsia="Century Gothic" w:cs="Century Gothic"/>
          <w:sz w:val="18"/>
          <w:szCs w:val="18"/>
        </w:rPr>
      </w:pPr>
      <w:r w:rsidRPr="00877A6E">
        <w:rPr>
          <w:rFonts w:ascii="Century Gothic" w:hAnsi="Century Gothic" w:eastAsia="Century Gothic" w:cs="Century Gothic"/>
          <w:sz w:val="18"/>
          <w:szCs w:val="18"/>
        </w:rPr>
        <w:t>https://committees.fullcoll.edu/program-review/</w:t>
      </w:r>
    </w:p>
    <w:p w:rsidR="00877A6E" w:rsidP="365694A9" w:rsidRDefault="66D688F8" w14:paraId="4787833D" w14:textId="11424B89">
      <w:pPr>
        <w:spacing w:after="0" w:line="252" w:lineRule="auto"/>
        <w:jc w:val="right"/>
        <w:rPr>
          <w:rFonts w:ascii="Century Gothic" w:hAnsi="Century Gothic" w:eastAsia="Century Gothic" w:cs="Century Gothic"/>
          <w:sz w:val="18"/>
          <w:szCs w:val="18"/>
        </w:rPr>
      </w:pPr>
      <w:r w:rsidRPr="5523B896" w:rsidR="66D688F8">
        <w:rPr>
          <w:rFonts w:ascii="Century Gothic" w:hAnsi="Century Gothic" w:eastAsia="Century Gothic" w:cs="Century Gothic"/>
          <w:sz w:val="18"/>
          <w:szCs w:val="18"/>
        </w:rPr>
        <w:t>Meetings 2</w:t>
      </w:r>
      <w:r w:rsidRPr="5523B896" w:rsidR="66D688F8">
        <w:rPr>
          <w:rFonts w:ascii="Century Gothic" w:hAnsi="Century Gothic" w:eastAsia="Century Gothic" w:cs="Century Gothic"/>
          <w:sz w:val="18"/>
          <w:szCs w:val="18"/>
          <w:vertAlign w:val="superscript"/>
        </w:rPr>
        <w:t>nd</w:t>
      </w:r>
      <w:r w:rsidRPr="5523B896" w:rsidR="66D688F8">
        <w:rPr>
          <w:rFonts w:ascii="Century Gothic" w:hAnsi="Century Gothic" w:eastAsia="Century Gothic" w:cs="Century Gothic"/>
          <w:sz w:val="18"/>
          <w:szCs w:val="18"/>
        </w:rPr>
        <w:t xml:space="preserve"> and 4</w:t>
      </w:r>
      <w:r w:rsidRPr="5523B896" w:rsidR="66D688F8">
        <w:rPr>
          <w:rFonts w:ascii="Century Gothic" w:hAnsi="Century Gothic" w:eastAsia="Century Gothic" w:cs="Century Gothic"/>
          <w:sz w:val="18"/>
          <w:szCs w:val="18"/>
          <w:vertAlign w:val="superscript"/>
        </w:rPr>
        <w:t>th</w:t>
      </w:r>
      <w:r w:rsidRPr="5523B896" w:rsidR="66D688F8">
        <w:rPr>
          <w:rFonts w:ascii="Century Gothic" w:hAnsi="Century Gothic" w:eastAsia="Century Gothic" w:cs="Century Gothic"/>
          <w:sz w:val="18"/>
          <w:szCs w:val="18"/>
        </w:rPr>
        <w:t xml:space="preserve"> Thursdays, </w:t>
      </w:r>
      <w:r w:rsidRPr="5523B896" w:rsidR="10A858C5">
        <w:rPr>
          <w:rFonts w:ascii="Century Gothic" w:hAnsi="Century Gothic" w:eastAsia="Century Gothic" w:cs="Century Gothic"/>
          <w:sz w:val="18"/>
          <w:szCs w:val="18"/>
        </w:rPr>
        <w:t>3pm</w:t>
      </w:r>
      <w:r w:rsidRPr="5523B896" w:rsidR="1D2AAA36">
        <w:rPr>
          <w:rFonts w:ascii="Century Gothic" w:hAnsi="Century Gothic" w:eastAsia="Century Gothic" w:cs="Century Gothic"/>
          <w:sz w:val="18"/>
          <w:szCs w:val="18"/>
        </w:rPr>
        <w:t>-4:30pm</w:t>
      </w:r>
    </w:p>
    <w:p w:rsidR="23A4E751" w:rsidP="5523B896" w:rsidRDefault="23A4E751" w14:paraId="209300BB" w14:textId="44008603">
      <w:pPr>
        <w:pStyle w:val="Normal"/>
        <w:spacing w:after="0" w:line="252" w:lineRule="auto"/>
        <w:jc w:val="right"/>
        <w:rPr>
          <w:rFonts w:ascii="Century Gothic" w:hAnsi="Century Gothic" w:eastAsia="Century Gothic" w:cs="Century Gothic"/>
          <w:sz w:val="18"/>
          <w:szCs w:val="18"/>
        </w:rPr>
      </w:pPr>
      <w:r w:rsidRPr="23941460" w:rsidR="23A4E751">
        <w:rPr>
          <w:rFonts w:ascii="Century Gothic" w:hAnsi="Century Gothic" w:eastAsia="Century Gothic" w:cs="Century Gothic"/>
          <w:sz w:val="18"/>
          <w:szCs w:val="18"/>
        </w:rPr>
        <w:t>Location:</w:t>
      </w:r>
      <w:r w:rsidRPr="23941460" w:rsidR="23A4E751">
        <w:rPr>
          <w:rFonts w:ascii="Century Gothic" w:hAnsi="Century Gothic" w:eastAsia="Century Gothic" w:cs="Century Gothic"/>
          <w:b w:val="0"/>
          <w:bCs w:val="0"/>
          <w:i w:val="0"/>
          <w:iCs w:val="0"/>
          <w:caps w:val="0"/>
          <w:smallCaps w:val="0"/>
          <w:strike w:val="0"/>
          <w:dstrike w:val="0"/>
          <w:noProof w:val="0"/>
          <w:color w:val="000000" w:themeColor="text1" w:themeTint="FF" w:themeShade="FF"/>
          <w:sz w:val="18"/>
          <w:szCs w:val="18"/>
          <w:u w:val="none"/>
          <w:lang w:val="en-US"/>
        </w:rPr>
        <w:t xml:space="preserve"> </w:t>
      </w:r>
      <w:r w:rsidRPr="23941460" w:rsidR="0C054502">
        <w:rPr>
          <w:rFonts w:ascii="Century Gothic" w:hAnsi="Century Gothic" w:eastAsia="Century Gothic" w:cs="Century Gothic"/>
          <w:b w:val="0"/>
          <w:bCs w:val="0"/>
          <w:i w:val="0"/>
          <w:iCs w:val="0"/>
          <w:caps w:val="0"/>
          <w:smallCaps w:val="0"/>
          <w:strike w:val="0"/>
          <w:dstrike w:val="0"/>
          <w:noProof w:val="0"/>
          <w:color w:val="000000" w:themeColor="text1" w:themeTint="FF" w:themeShade="FF"/>
          <w:sz w:val="18"/>
          <w:szCs w:val="18"/>
          <w:u w:val="none"/>
          <w:lang w:val="en-US"/>
        </w:rPr>
        <w:t>Bldg. 2400 Rm. 2</w:t>
      </w:r>
      <w:r w:rsidRPr="23941460" w:rsidR="5A61A81B">
        <w:rPr>
          <w:rFonts w:ascii="Century Gothic" w:hAnsi="Century Gothic" w:eastAsia="Century Gothic" w:cs="Century Gothic"/>
          <w:b w:val="0"/>
          <w:bCs w:val="0"/>
          <w:i w:val="0"/>
          <w:iCs w:val="0"/>
          <w:caps w:val="0"/>
          <w:smallCaps w:val="0"/>
          <w:strike w:val="0"/>
          <w:dstrike w:val="0"/>
          <w:noProof w:val="0"/>
          <w:color w:val="000000" w:themeColor="text1" w:themeTint="FF" w:themeShade="FF"/>
          <w:sz w:val="18"/>
          <w:szCs w:val="18"/>
          <w:u w:val="none"/>
          <w:lang w:val="en-US"/>
        </w:rPr>
        <w:t>0</w:t>
      </w:r>
      <w:r w:rsidRPr="23941460" w:rsidR="0C054502">
        <w:rPr>
          <w:rFonts w:ascii="Century Gothic" w:hAnsi="Century Gothic" w:eastAsia="Century Gothic" w:cs="Century Gothic"/>
          <w:b w:val="0"/>
          <w:bCs w:val="0"/>
          <w:i w:val="0"/>
          <w:iCs w:val="0"/>
          <w:caps w:val="0"/>
          <w:smallCaps w:val="0"/>
          <w:strike w:val="0"/>
          <w:dstrike w:val="0"/>
          <w:noProof w:val="0"/>
          <w:color w:val="000000" w:themeColor="text1" w:themeTint="FF" w:themeShade="FF"/>
          <w:sz w:val="18"/>
          <w:szCs w:val="18"/>
          <w:u w:val="none"/>
          <w:lang w:val="en-US"/>
        </w:rPr>
        <w:t>8</w:t>
      </w:r>
      <w:r w:rsidRPr="23941460" w:rsidR="23A4E751">
        <w:rPr>
          <w:rFonts w:ascii="Century Gothic" w:hAnsi="Century Gothic" w:eastAsia="Century Gothic" w:cs="Century Gothic"/>
          <w:sz w:val="18"/>
          <w:szCs w:val="18"/>
        </w:rPr>
        <w:t xml:space="preserve"> </w:t>
      </w:r>
    </w:p>
    <w:p w:rsidR="00877A6E" w:rsidP="22667671" w:rsidRDefault="00877A6E" w14:paraId="33C00853" w14:textId="7FD2E18F">
      <w:pPr>
        <w:tabs>
          <w:tab w:val="left" w:pos="3848"/>
        </w:tabs>
        <w:spacing w:after="0"/>
        <w:rPr>
          <w:rFonts w:ascii="Century Gothic" w:hAnsi="Century Gothic" w:eastAsia="Century Gothic" w:cs="Century Gothic"/>
          <w:b/>
          <w:bCs/>
          <w:color w:val="0F406B"/>
          <w:sz w:val="52"/>
          <w:szCs w:val="52"/>
        </w:rPr>
      </w:pPr>
    </w:p>
    <w:p w:rsidR="00877A6E" w:rsidP="451022EF" w:rsidRDefault="12E5D241" w14:paraId="14AD072A" w14:textId="3D20A377">
      <w:pPr>
        <w:pStyle w:val="Normal"/>
        <w:suppressLineNumbers w:val="0"/>
        <w:tabs>
          <w:tab w:val="left" w:leader="none" w:pos="3848"/>
        </w:tabs>
        <w:spacing w:before="240" w:beforeAutospacing="off" w:after="0" w:afterAutospacing="off" w:line="276" w:lineRule="auto"/>
        <w:ind w:left="0" w:right="0"/>
        <w:jc w:val="left"/>
        <w:rPr>
          <w:rFonts w:ascii="Century Gothic" w:hAnsi="Century Gothic" w:eastAsia="Century Gothic" w:cs="Century Gothic"/>
          <w:b w:val="1"/>
          <w:bCs w:val="1"/>
          <w:color w:val="0F406B"/>
          <w:sz w:val="44"/>
          <w:szCs w:val="44"/>
        </w:rPr>
      </w:pPr>
      <w:r w:rsidRPr="451022EF" w:rsidR="12E5D241">
        <w:rPr>
          <w:rFonts w:ascii="Century Gothic" w:hAnsi="Century Gothic" w:eastAsia="Century Gothic" w:cs="Century Gothic"/>
          <w:b w:val="1"/>
          <w:bCs w:val="1"/>
          <w:color w:val="0F406B"/>
          <w:sz w:val="44"/>
          <w:szCs w:val="44"/>
        </w:rPr>
        <w:t>Program Review &amp; Planning Committee</w:t>
      </w:r>
      <w:r w:rsidRPr="451022EF" w:rsidR="55B8162D">
        <w:rPr>
          <w:rFonts w:ascii="Century Gothic" w:hAnsi="Century Gothic" w:eastAsia="Century Gothic" w:cs="Century Gothic"/>
          <w:b w:val="1"/>
          <w:bCs w:val="1"/>
          <w:color w:val="0F406B"/>
          <w:sz w:val="44"/>
          <w:szCs w:val="44"/>
        </w:rPr>
        <w:t xml:space="preserve"> </w:t>
      </w:r>
      <w:r w:rsidRPr="451022EF" w:rsidR="4168F789">
        <w:rPr>
          <w:rFonts w:ascii="Century Gothic" w:hAnsi="Century Gothic" w:eastAsia="Century Gothic" w:cs="Century Gothic"/>
          <w:b w:val="1"/>
          <w:bCs w:val="1"/>
          <w:color w:val="0F406B"/>
          <w:sz w:val="44"/>
          <w:szCs w:val="44"/>
        </w:rPr>
        <w:t xml:space="preserve">Notes </w:t>
      </w:r>
      <w:r w:rsidRPr="451022EF" w:rsidR="3C141D04">
        <w:rPr>
          <w:rFonts w:ascii="Century Gothic" w:hAnsi="Century Gothic" w:eastAsia="Century Gothic" w:cs="Century Gothic"/>
          <w:b w:val="1"/>
          <w:bCs w:val="1"/>
          <w:color w:val="0F406B"/>
          <w:sz w:val="44"/>
          <w:szCs w:val="44"/>
        </w:rPr>
        <w:t>0</w:t>
      </w:r>
      <w:r w:rsidRPr="451022EF" w:rsidR="1B8E3C62">
        <w:rPr>
          <w:rFonts w:ascii="Century Gothic" w:hAnsi="Century Gothic" w:eastAsia="Century Gothic" w:cs="Century Gothic"/>
          <w:b w:val="1"/>
          <w:bCs w:val="1"/>
          <w:color w:val="0F406B"/>
          <w:sz w:val="44"/>
          <w:szCs w:val="44"/>
        </w:rPr>
        <w:t>9/10</w:t>
      </w:r>
      <w:r w:rsidRPr="451022EF" w:rsidR="3C141D04">
        <w:rPr>
          <w:rFonts w:ascii="Century Gothic" w:hAnsi="Century Gothic" w:eastAsia="Century Gothic" w:cs="Century Gothic"/>
          <w:b w:val="1"/>
          <w:bCs w:val="1"/>
          <w:color w:val="0F406B"/>
          <w:sz w:val="44"/>
          <w:szCs w:val="44"/>
        </w:rPr>
        <w:t>/</w:t>
      </w:r>
      <w:r w:rsidRPr="451022EF" w:rsidR="2F09796A">
        <w:rPr>
          <w:rFonts w:ascii="Century Gothic" w:hAnsi="Century Gothic" w:eastAsia="Century Gothic" w:cs="Century Gothic"/>
          <w:b w:val="1"/>
          <w:bCs w:val="1"/>
          <w:color w:val="0F406B"/>
          <w:sz w:val="44"/>
          <w:szCs w:val="44"/>
        </w:rPr>
        <w:t>20</w:t>
      </w:r>
      <w:r w:rsidRPr="451022EF" w:rsidR="1031975E">
        <w:rPr>
          <w:rFonts w:ascii="Century Gothic" w:hAnsi="Century Gothic" w:eastAsia="Century Gothic" w:cs="Century Gothic"/>
          <w:b w:val="1"/>
          <w:bCs w:val="1"/>
          <w:color w:val="0F406B"/>
          <w:sz w:val="44"/>
          <w:szCs w:val="44"/>
        </w:rPr>
        <w:t>2</w:t>
      </w:r>
      <w:r w:rsidRPr="451022EF" w:rsidR="35AE05E5">
        <w:rPr>
          <w:rFonts w:ascii="Century Gothic" w:hAnsi="Century Gothic" w:eastAsia="Century Gothic" w:cs="Century Gothic"/>
          <w:b w:val="1"/>
          <w:bCs w:val="1"/>
          <w:color w:val="0F406B"/>
          <w:sz w:val="44"/>
          <w:szCs w:val="44"/>
        </w:rPr>
        <w:t>6</w:t>
      </w:r>
      <w:r w:rsidRPr="451022EF" w:rsidR="1D47498B">
        <w:rPr>
          <w:rFonts w:ascii="Century Gothic" w:hAnsi="Century Gothic" w:eastAsia="Century Gothic" w:cs="Century Gothic"/>
          <w:b w:val="1"/>
          <w:bCs w:val="1"/>
          <w:color w:val="0F406B"/>
          <w:sz w:val="44"/>
          <w:szCs w:val="44"/>
        </w:rPr>
        <w:t xml:space="preserve"> </w:t>
      </w:r>
    </w:p>
    <w:p w:rsidR="00877A6E" w:rsidP="3D502E1E" w:rsidRDefault="12E5D241" w14:paraId="33CFB1AA" w14:textId="43624C8A">
      <w:pPr>
        <w:tabs>
          <w:tab w:val="left" w:pos="3848"/>
        </w:tabs>
        <w:spacing w:before="240" w:after="0"/>
        <w:rPr>
          <w:rFonts w:ascii="Century Gothic" w:hAnsi="Century Gothic" w:eastAsia="Century Gothic" w:cs="Century Gothic"/>
          <w:color w:val="1F487C"/>
          <w:sz w:val="24"/>
          <w:szCs w:val="24"/>
        </w:rPr>
      </w:pPr>
      <w:r w:rsidRPr="3D502E1E">
        <w:rPr>
          <w:rFonts w:ascii="Century Gothic" w:hAnsi="Century Gothic" w:eastAsia="Century Gothic" w:cs="Century Gothic"/>
          <w:b/>
          <w:bCs/>
          <w:color w:val="1F487C"/>
          <w:sz w:val="24"/>
          <w:szCs w:val="24"/>
        </w:rPr>
        <w:t>Attendees:</w:t>
      </w:r>
    </w:p>
    <w:p w:rsidR="00877A6E" w:rsidP="3077A102" w:rsidRDefault="3F794E72" w14:paraId="66350B7B" w14:textId="645A194D">
      <w:pPr>
        <w:spacing w:after="0" w:line="259" w:lineRule="auto"/>
        <w:rPr>
          <w:rFonts w:ascii="Century Gothic" w:hAnsi="Century Gothic" w:eastAsia="Century Gothic" w:cs="Century Gothic"/>
        </w:rPr>
      </w:pPr>
      <w:r w:rsidRPr="3F910046">
        <w:rPr>
          <w:rFonts w:ascii="Century Gothic" w:hAnsi="Century Gothic" w:eastAsia="Century Gothic" w:cs="Century Gothic"/>
          <w:b/>
          <w:bCs/>
          <w:i/>
          <w:iCs/>
          <w:color w:val="000000" w:themeColor="text1"/>
        </w:rPr>
        <w:t>Co-Chairs:</w:t>
      </w:r>
      <w:r w:rsidRPr="3F910046">
        <w:rPr>
          <w:rFonts w:ascii="Century Gothic" w:hAnsi="Century Gothic" w:eastAsia="Century Gothic" w:cs="Century Gothic"/>
          <w:color w:val="000000" w:themeColor="text1"/>
        </w:rPr>
        <w:t xml:space="preserve"> </w:t>
      </w:r>
      <w:r w:rsidRPr="3F910046" w:rsidR="199740CE">
        <w:rPr>
          <w:rFonts w:ascii="Century Gothic" w:hAnsi="Century Gothic" w:eastAsia="Century Gothic" w:cs="Century Gothic"/>
          <w:color w:val="000000" w:themeColor="text1"/>
        </w:rPr>
        <w:t>Daniel Berumen</w:t>
      </w:r>
      <w:r w:rsidRPr="3F910046" w:rsidR="318D8849">
        <w:rPr>
          <w:rFonts w:ascii="Century Gothic" w:hAnsi="Century Gothic" w:eastAsia="Century Gothic" w:cs="Century Gothic"/>
          <w:color w:val="000000" w:themeColor="text1"/>
        </w:rPr>
        <w:t xml:space="preserve"> and</w:t>
      </w:r>
      <w:r w:rsidRPr="3F910046" w:rsidR="6BC80E7D">
        <w:rPr>
          <w:rFonts w:ascii="Century Gothic" w:hAnsi="Century Gothic" w:eastAsia="Century Gothic" w:cs="Century Gothic"/>
          <w:color w:val="000000" w:themeColor="text1"/>
        </w:rPr>
        <w:t xml:space="preserve"> </w:t>
      </w:r>
      <w:r w:rsidRPr="3F910046" w:rsidR="7C98043F">
        <w:rPr>
          <w:rFonts w:ascii="Century Gothic" w:hAnsi="Century Gothic" w:eastAsia="Century Gothic" w:cs="Century Gothic"/>
          <w:color w:val="000000" w:themeColor="text1"/>
        </w:rPr>
        <w:t>Mary Bogan</w:t>
      </w:r>
      <w:r w:rsidRPr="3F910046">
        <w:rPr>
          <w:rFonts w:ascii="Century Gothic" w:hAnsi="Century Gothic" w:eastAsia="Century Gothic" w:cs="Century Gothic"/>
          <w:color w:val="000000" w:themeColor="text1"/>
        </w:rPr>
        <w:t xml:space="preserve"> </w:t>
      </w:r>
    </w:p>
    <w:p w:rsidR="00877A6E" w:rsidP="4479F992" w:rsidRDefault="32D249AD" w14:paraId="623CB802" w14:textId="443E02E5">
      <w:pPr>
        <w:pStyle w:val="Normal"/>
        <w:suppressLineNumbers w:val="0"/>
        <w:bidi w:val="0"/>
        <w:spacing w:before="0" w:beforeAutospacing="off" w:after="0" w:afterAutospacing="off" w:line="259" w:lineRule="auto"/>
        <w:ind w:left="0" w:right="0"/>
        <w:jc w:val="left"/>
        <w:rPr>
          <w:rFonts w:ascii="Century Gothic" w:hAnsi="Century Gothic" w:eastAsia="Century Gothic" w:cs="Century Gothic"/>
        </w:rPr>
      </w:pPr>
      <w:r w:rsidRPr="4479F992" w:rsidR="32D249AD">
        <w:rPr>
          <w:rFonts w:ascii="Century Gothic" w:hAnsi="Century Gothic" w:eastAsia="Century Gothic" w:cs="Century Gothic"/>
          <w:b w:val="1"/>
          <w:bCs w:val="1"/>
          <w:i w:val="1"/>
          <w:iCs w:val="1"/>
          <w:color w:val="000000" w:themeColor="text1" w:themeTint="FF" w:themeShade="FF"/>
        </w:rPr>
        <w:t>Faculty Representatives:</w:t>
      </w:r>
      <w:r w:rsidRPr="4479F992" w:rsidR="32D249AD">
        <w:rPr>
          <w:rFonts w:ascii="Century Gothic" w:hAnsi="Century Gothic" w:eastAsia="Century Gothic" w:cs="Century Gothic"/>
          <w:color w:val="000000" w:themeColor="text1" w:themeTint="FF" w:themeShade="FF"/>
        </w:rPr>
        <w:t xml:space="preserve"> </w:t>
      </w:r>
      <w:r w:rsidRPr="4479F992" w:rsidR="7F28B569">
        <w:rPr>
          <w:rFonts w:ascii="Century Gothic" w:hAnsi="Century Gothic" w:eastAsia="Century Gothic" w:cs="Century Gothic"/>
          <w:color w:val="000000" w:themeColor="text1" w:themeTint="FF" w:themeShade="FF"/>
        </w:rPr>
        <w:t>Adriana Sanchez</w:t>
      </w:r>
      <w:r w:rsidRPr="4479F992" w:rsidR="633764AC">
        <w:rPr>
          <w:rFonts w:ascii="Century Gothic" w:hAnsi="Century Gothic" w:eastAsia="Century Gothic" w:cs="Century Gothic"/>
          <w:color w:val="000000" w:themeColor="text1" w:themeTint="FF" w:themeShade="FF"/>
        </w:rPr>
        <w:t xml:space="preserve"> </w:t>
      </w:r>
      <w:r w:rsidRPr="4479F992" w:rsidR="29AFE827">
        <w:rPr>
          <w:rFonts w:ascii="Century Gothic" w:hAnsi="Century Gothic" w:eastAsia="Century Gothic" w:cs="Century Gothic"/>
          <w:color w:val="000000" w:themeColor="text1" w:themeTint="FF" w:themeShade="FF"/>
        </w:rPr>
        <w:t>(</w:t>
      </w:r>
      <w:r w:rsidRPr="4479F992" w:rsidR="32D249AD">
        <w:rPr>
          <w:rFonts w:ascii="Century Gothic" w:hAnsi="Century Gothic" w:eastAsia="Century Gothic" w:cs="Century Gothic"/>
        </w:rPr>
        <w:t xml:space="preserve">Humanities), </w:t>
      </w:r>
      <w:r w:rsidRPr="4479F992" w:rsidR="4CF23932">
        <w:rPr>
          <w:rFonts w:ascii="Century Gothic" w:hAnsi="Century Gothic" w:eastAsia="Century Gothic" w:cs="Century Gothic"/>
          <w:color w:val="000000" w:themeColor="text1" w:themeTint="FF" w:themeShade="FF"/>
        </w:rPr>
        <w:t>Jill Kageyama</w:t>
      </w:r>
      <w:r w:rsidRPr="4479F992" w:rsidR="32D249AD">
        <w:rPr>
          <w:rFonts w:ascii="Century Gothic" w:hAnsi="Century Gothic" w:eastAsia="Century Gothic" w:cs="Century Gothic"/>
          <w:i w:val="1"/>
          <w:iCs w:val="1"/>
        </w:rPr>
        <w:t xml:space="preserve"> </w:t>
      </w:r>
      <w:r w:rsidRPr="4479F992" w:rsidR="32D249AD">
        <w:rPr>
          <w:rFonts w:ascii="Century Gothic" w:hAnsi="Century Gothic" w:eastAsia="Century Gothic" w:cs="Century Gothic"/>
        </w:rPr>
        <w:t>(LLR</w:t>
      </w:r>
      <w:r w:rsidRPr="4479F992" w:rsidR="219D3C01">
        <w:rPr>
          <w:rFonts w:ascii="Century Gothic" w:hAnsi="Century Gothic" w:eastAsia="Century Gothic" w:cs="Century Gothic"/>
        </w:rPr>
        <w:t>I</w:t>
      </w:r>
      <w:r w:rsidRPr="4479F992" w:rsidR="32D249AD">
        <w:rPr>
          <w:rFonts w:ascii="Century Gothic" w:hAnsi="Century Gothic" w:eastAsia="Century Gothic" w:cs="Century Gothic"/>
        </w:rPr>
        <w:t xml:space="preserve">SPS), Rachel Nevarez (Tech &amp; Engineering), </w:t>
      </w:r>
      <w:r w:rsidRPr="4479F992" w:rsidR="4CC9ACB7">
        <w:rPr>
          <w:rFonts w:ascii="Century Gothic" w:hAnsi="Century Gothic" w:eastAsia="Century Gothic" w:cs="Century Gothic"/>
          <w:i w:val="1"/>
          <w:iCs w:val="1"/>
          <w:color w:val="FF0000"/>
        </w:rPr>
        <w:t>Vacant</w:t>
      </w:r>
      <w:r w:rsidRPr="4479F992" w:rsidR="32D249AD">
        <w:rPr>
          <w:rFonts w:ascii="Century Gothic" w:hAnsi="Century Gothic" w:eastAsia="Century Gothic" w:cs="Century Gothic"/>
          <w:i w:val="1"/>
          <w:iCs w:val="1"/>
          <w:color w:val="FF0000"/>
        </w:rPr>
        <w:t xml:space="preserve"> </w:t>
      </w:r>
      <w:r w:rsidRPr="4479F992" w:rsidR="32D249AD">
        <w:rPr>
          <w:rFonts w:ascii="Century Gothic" w:hAnsi="Century Gothic" w:eastAsia="Century Gothic" w:cs="Century Gothic"/>
        </w:rPr>
        <w:t xml:space="preserve">(Fine Arts), </w:t>
      </w:r>
      <w:r w:rsidRPr="4479F992" w:rsidR="60C83B78">
        <w:rPr>
          <w:rFonts w:ascii="Century Gothic" w:hAnsi="Century Gothic" w:eastAsia="Century Gothic" w:cs="Century Gothic"/>
        </w:rPr>
        <w:t>Josh Ashenmiller</w:t>
      </w:r>
      <w:r w:rsidRPr="4479F992" w:rsidR="28EA0139">
        <w:rPr>
          <w:rFonts w:ascii="Century Gothic" w:hAnsi="Century Gothic" w:eastAsia="Century Gothic" w:cs="Century Gothic"/>
        </w:rPr>
        <w:t xml:space="preserve"> (Social Sciences)</w:t>
      </w:r>
      <w:r w:rsidRPr="4479F992" w:rsidR="32D249AD">
        <w:rPr>
          <w:rFonts w:ascii="Century Gothic" w:hAnsi="Century Gothic" w:eastAsia="Century Gothic" w:cs="Century Gothic"/>
        </w:rPr>
        <w:t xml:space="preserve">, </w:t>
      </w:r>
      <w:r w:rsidRPr="4479F992" w:rsidR="657AA6CB">
        <w:rPr>
          <w:rFonts w:ascii="Century Gothic" w:hAnsi="Century Gothic" w:eastAsia="Century Gothic" w:cs="Century Gothic"/>
          <w:i w:val="1"/>
          <w:iCs w:val="1"/>
          <w:color w:val="FF0000"/>
        </w:rPr>
        <w:t>Vacant</w:t>
      </w:r>
      <w:r w:rsidRPr="4479F992" w:rsidR="32D249AD">
        <w:rPr>
          <w:rFonts w:ascii="Century Gothic" w:hAnsi="Century Gothic" w:eastAsia="Century Gothic" w:cs="Century Gothic"/>
          <w:i w:val="1"/>
          <w:iCs w:val="1"/>
          <w:color w:val="FF0000"/>
        </w:rPr>
        <w:t xml:space="preserve"> </w:t>
      </w:r>
      <w:r w:rsidRPr="4479F992" w:rsidR="32D249AD">
        <w:rPr>
          <w:rFonts w:ascii="Century Gothic" w:hAnsi="Century Gothic" w:eastAsia="Century Gothic" w:cs="Century Gothic"/>
        </w:rPr>
        <w:t>(Counseling)</w:t>
      </w:r>
      <w:r w:rsidRPr="4479F992" w:rsidR="3A8861C6">
        <w:rPr>
          <w:rFonts w:ascii="Century Gothic" w:hAnsi="Century Gothic" w:eastAsia="Century Gothic" w:cs="Century Gothic"/>
        </w:rPr>
        <w:t xml:space="preserve">, Dale Craig (Business &amp; CIS), </w:t>
      </w:r>
      <w:r w:rsidRPr="4479F992" w:rsidR="2055D0F3">
        <w:rPr>
          <w:rFonts w:ascii="Century Gothic" w:hAnsi="Century Gothic" w:eastAsia="Century Gothic" w:cs="Century Gothic"/>
          <w:i w:val="1"/>
          <w:iCs w:val="1"/>
          <w:color w:val="FF0000"/>
        </w:rPr>
        <w:t>Vacant</w:t>
      </w:r>
      <w:r w:rsidRPr="4479F992" w:rsidR="3A8861C6">
        <w:rPr>
          <w:rFonts w:ascii="Century Gothic" w:hAnsi="Century Gothic" w:eastAsia="Century Gothic" w:cs="Century Gothic"/>
          <w:i w:val="1"/>
          <w:iCs w:val="1"/>
          <w:color w:val="FF0000"/>
        </w:rPr>
        <w:t xml:space="preserve"> </w:t>
      </w:r>
      <w:r w:rsidRPr="4479F992" w:rsidR="3A8861C6">
        <w:rPr>
          <w:rFonts w:ascii="Century Gothic" w:hAnsi="Century Gothic" w:eastAsia="Century Gothic" w:cs="Century Gothic"/>
        </w:rPr>
        <w:t>(</w:t>
      </w:r>
      <w:r w:rsidRPr="4479F992" w:rsidR="5F53D2D3">
        <w:rPr>
          <w:rFonts w:ascii="Century Gothic" w:hAnsi="Century Gothic" w:eastAsia="Century Gothic" w:cs="Century Gothic"/>
        </w:rPr>
        <w:t>Kinesiology, Wellness &amp; Athletics</w:t>
      </w:r>
      <w:r w:rsidRPr="4479F992" w:rsidR="3A8861C6">
        <w:rPr>
          <w:rFonts w:ascii="Century Gothic" w:hAnsi="Century Gothic" w:eastAsia="Century Gothic" w:cs="Century Gothic"/>
        </w:rPr>
        <w:t>)</w:t>
      </w:r>
      <w:r w:rsidRPr="4479F992" w:rsidR="0F6D8295">
        <w:rPr>
          <w:rFonts w:ascii="Century Gothic" w:hAnsi="Century Gothic" w:eastAsia="Century Gothic" w:cs="Century Gothic"/>
        </w:rPr>
        <w:t xml:space="preserve">, </w:t>
      </w:r>
      <w:r w:rsidRPr="4479F992" w:rsidR="6DCFA7D5">
        <w:rPr>
          <w:rFonts w:ascii="Century Gothic" w:hAnsi="Century Gothic" w:eastAsia="Century Gothic" w:cs="Century Gothic"/>
        </w:rPr>
        <w:t>Christopher Persichilli</w:t>
      </w:r>
      <w:r w:rsidRPr="4479F992" w:rsidR="573C51BB">
        <w:rPr>
          <w:rFonts w:ascii="Century Gothic" w:hAnsi="Century Gothic" w:eastAsia="Century Gothic" w:cs="Century Gothic"/>
        </w:rPr>
        <w:t xml:space="preserve"> </w:t>
      </w:r>
      <w:r w:rsidRPr="4479F992" w:rsidR="0F6D8295">
        <w:rPr>
          <w:rFonts w:ascii="Century Gothic" w:hAnsi="Century Gothic" w:eastAsia="Century Gothic" w:cs="Century Gothic"/>
        </w:rPr>
        <w:t>(Natural Sciences), Luciano Rodriguez (Math &amp; Computer Science)</w:t>
      </w:r>
      <w:r w:rsidRPr="4479F992" w:rsidR="202820A4">
        <w:rPr>
          <w:rFonts w:ascii="Century Gothic" w:hAnsi="Century Gothic" w:eastAsia="Century Gothic" w:cs="Century Gothic"/>
        </w:rPr>
        <w:t xml:space="preserve">, </w:t>
      </w:r>
      <w:r w:rsidRPr="4479F992" w:rsidR="0B0C30A6">
        <w:rPr>
          <w:rFonts w:ascii="Century Gothic" w:hAnsi="Century Gothic" w:eastAsia="Century Gothic" w:cs="Century Gothic"/>
        </w:rPr>
        <w:t>Donald Salcedo</w:t>
      </w:r>
      <w:r w:rsidRPr="4479F992" w:rsidR="475571F3">
        <w:rPr>
          <w:rFonts w:ascii="Century Gothic" w:hAnsi="Century Gothic" w:eastAsia="Century Gothic" w:cs="Century Gothic"/>
        </w:rPr>
        <w:t xml:space="preserve"> </w:t>
      </w:r>
      <w:r w:rsidRPr="4479F992" w:rsidR="63BA6B62">
        <w:rPr>
          <w:rFonts w:ascii="Century Gothic" w:hAnsi="Century Gothic" w:eastAsia="Century Gothic" w:cs="Century Gothic"/>
        </w:rPr>
        <w:t>(</w:t>
      </w:r>
      <w:r w:rsidRPr="4479F992" w:rsidR="202820A4">
        <w:rPr>
          <w:rFonts w:ascii="Century Gothic" w:hAnsi="Century Gothic" w:eastAsia="Century Gothic" w:cs="Century Gothic"/>
        </w:rPr>
        <w:t>Ethnic Studies)</w:t>
      </w:r>
    </w:p>
    <w:p w:rsidR="00877A6E" w:rsidP="77138344" w:rsidRDefault="745DFB58" w14:paraId="0A08B469" w14:textId="294B3274">
      <w:pPr>
        <w:pStyle w:val="Normal"/>
        <w:suppressLineNumbers w:val="0"/>
        <w:bidi w:val="0"/>
        <w:spacing w:before="0" w:beforeAutospacing="off" w:after="0" w:afterAutospacing="off" w:line="259" w:lineRule="auto"/>
        <w:ind w:left="0" w:right="0"/>
        <w:jc w:val="left"/>
        <w:rPr>
          <w:rFonts w:ascii="Century Gothic" w:hAnsi="Century Gothic" w:eastAsia="Century Gothic" w:cs="Century Gothic"/>
          <w:color w:val="FF0000"/>
        </w:rPr>
      </w:pPr>
      <w:r w:rsidRPr="23941460" w:rsidR="745DFB58">
        <w:rPr>
          <w:rFonts w:ascii="Century Gothic" w:hAnsi="Century Gothic" w:eastAsia="Century Gothic" w:cs="Century Gothic"/>
          <w:b w:val="1"/>
          <w:bCs w:val="1"/>
          <w:i w:val="1"/>
          <w:iCs w:val="1"/>
        </w:rPr>
        <w:t xml:space="preserve">Classified </w:t>
      </w:r>
      <w:r w:rsidRPr="23941460" w:rsidR="745DFB58">
        <w:rPr>
          <w:rFonts w:ascii="Century Gothic" w:hAnsi="Century Gothic" w:eastAsia="Century Gothic" w:cs="Century Gothic"/>
          <w:b w:val="1"/>
          <w:bCs w:val="1"/>
          <w:i w:val="1"/>
          <w:iCs w:val="1"/>
        </w:rPr>
        <w:t>Representatives</w:t>
      </w:r>
      <w:r w:rsidRPr="23941460" w:rsidR="745DFB58">
        <w:rPr>
          <w:rFonts w:ascii="Century Gothic" w:hAnsi="Century Gothic" w:eastAsia="Century Gothic" w:cs="Century Gothic"/>
          <w:b w:val="1"/>
          <w:bCs w:val="1"/>
        </w:rPr>
        <w:t>:</w:t>
      </w:r>
      <w:r w:rsidRPr="23941460" w:rsidR="3EBCD3BB">
        <w:rPr>
          <w:rFonts w:ascii="Century Gothic" w:hAnsi="Century Gothic" w:eastAsia="Century Gothic" w:cs="Century Gothic"/>
          <w:b w:val="1"/>
          <w:bCs w:val="1"/>
        </w:rPr>
        <w:t xml:space="preserve"> </w:t>
      </w:r>
      <w:r w:rsidRPr="23941460" w:rsidR="745DFB58">
        <w:rPr>
          <w:rFonts w:ascii="Century Gothic" w:hAnsi="Century Gothic" w:eastAsia="Century Gothic" w:cs="Century Gothic"/>
        </w:rPr>
        <w:t>Sara</w:t>
      </w:r>
      <w:r w:rsidRPr="23941460" w:rsidR="745DFB58">
        <w:rPr>
          <w:rFonts w:ascii="Century Gothic" w:hAnsi="Century Gothic" w:eastAsia="Century Gothic" w:cs="Century Gothic"/>
        </w:rPr>
        <w:t xml:space="preserve"> Camacho, </w:t>
      </w:r>
      <w:r w:rsidRPr="23941460" w:rsidR="6FEBE6A5">
        <w:rPr>
          <w:rFonts w:ascii="Century Gothic" w:hAnsi="Century Gothic" w:eastAsia="Century Gothic" w:cs="Century Gothic"/>
        </w:rPr>
        <w:t>Kassandra Flores</w:t>
      </w:r>
      <w:r w:rsidRPr="23941460" w:rsidR="313DBEBC">
        <w:rPr>
          <w:rFonts w:ascii="Century Gothic" w:hAnsi="Century Gothic" w:eastAsia="Century Gothic" w:cs="Century Gothic"/>
          <w:i w:val="1"/>
          <w:iCs w:val="1"/>
        </w:rPr>
        <w:t xml:space="preserve">, </w:t>
      </w:r>
      <w:r w:rsidRPr="23941460" w:rsidR="313DBEBC">
        <w:rPr>
          <w:rFonts w:ascii="Century Gothic" w:hAnsi="Century Gothic" w:eastAsia="Century Gothic" w:cs="Century Gothic"/>
          <w:i w:val="1"/>
          <w:iCs w:val="1"/>
          <w:color w:val="FF0000"/>
        </w:rPr>
        <w:t>(</w:t>
      </w:r>
      <w:r w:rsidRPr="23941460" w:rsidR="5EE15C64">
        <w:rPr>
          <w:rFonts w:ascii="Century Gothic" w:hAnsi="Century Gothic" w:eastAsia="Century Gothic" w:cs="Century Gothic"/>
          <w:i w:val="1"/>
          <w:iCs w:val="1"/>
          <w:color w:val="FF0000"/>
        </w:rPr>
        <w:t>v</w:t>
      </w:r>
      <w:r w:rsidRPr="23941460" w:rsidR="313DBEBC">
        <w:rPr>
          <w:rFonts w:ascii="Century Gothic" w:hAnsi="Century Gothic" w:eastAsia="Century Gothic" w:cs="Century Gothic"/>
          <w:i w:val="1"/>
          <w:iCs w:val="1"/>
          <w:color w:val="FF0000"/>
        </w:rPr>
        <w:t>acant</w:t>
      </w:r>
      <w:r w:rsidRPr="23941460" w:rsidR="313DBEBC">
        <w:rPr>
          <w:rFonts w:ascii="Century Gothic" w:hAnsi="Century Gothic" w:eastAsia="Century Gothic" w:cs="Century Gothic"/>
          <w:i w:val="1"/>
          <w:iCs w:val="1"/>
          <w:color w:val="FF0000"/>
        </w:rPr>
        <w:t>)</w:t>
      </w:r>
      <w:r w:rsidRPr="23941460" w:rsidR="03E591E3">
        <w:rPr>
          <w:rFonts w:ascii="Century Gothic" w:hAnsi="Century Gothic" w:eastAsia="Century Gothic" w:cs="Century Gothic"/>
          <w:i w:val="1"/>
          <w:iCs w:val="1"/>
        </w:rPr>
        <w:t xml:space="preserve">, </w:t>
      </w:r>
      <w:r w:rsidRPr="23941460" w:rsidR="03E591E3">
        <w:rPr>
          <w:rFonts w:ascii="Century Gothic" w:hAnsi="Century Gothic" w:eastAsia="Century Gothic" w:cs="Century Gothic"/>
          <w:i w:val="1"/>
          <w:iCs w:val="1"/>
          <w:color w:val="FF0000"/>
        </w:rPr>
        <w:t>(</w:t>
      </w:r>
      <w:r w:rsidRPr="23941460" w:rsidR="03E591E3">
        <w:rPr>
          <w:rFonts w:ascii="Century Gothic" w:hAnsi="Century Gothic" w:eastAsia="Century Gothic" w:cs="Century Gothic"/>
          <w:i w:val="1"/>
          <w:iCs w:val="1"/>
          <w:color w:val="FF0000"/>
        </w:rPr>
        <w:t>vacant</w:t>
      </w:r>
      <w:r w:rsidRPr="23941460" w:rsidR="03E591E3">
        <w:rPr>
          <w:rFonts w:ascii="Century Gothic" w:hAnsi="Century Gothic" w:eastAsia="Century Gothic" w:cs="Century Gothic"/>
          <w:i w:val="1"/>
          <w:iCs w:val="1"/>
          <w:color w:val="FF0000"/>
        </w:rPr>
        <w:t>)</w:t>
      </w:r>
    </w:p>
    <w:p w:rsidR="00877A6E" w:rsidP="396B5BD9" w:rsidRDefault="32D249AD" w14:paraId="6D2C768F" w14:textId="006FA3BD">
      <w:pPr>
        <w:spacing w:after="0" w:line="259" w:lineRule="auto"/>
        <w:rPr>
          <w:rFonts w:ascii="Century Gothic" w:hAnsi="Century Gothic" w:eastAsia="Century Gothic" w:cs="Century Gothic"/>
        </w:rPr>
      </w:pPr>
      <w:r w:rsidRPr="3F98A3FC">
        <w:rPr>
          <w:rFonts w:ascii="Century Gothic" w:hAnsi="Century Gothic" w:eastAsia="Century Gothic" w:cs="Century Gothic"/>
          <w:b/>
          <w:bCs/>
          <w:i/>
          <w:iCs/>
        </w:rPr>
        <w:t>Management Representatives</w:t>
      </w:r>
      <w:r w:rsidRPr="3F98A3FC">
        <w:rPr>
          <w:rFonts w:ascii="Century Gothic" w:hAnsi="Century Gothic" w:eastAsia="Century Gothic" w:cs="Century Gothic"/>
          <w:i/>
          <w:iCs/>
        </w:rPr>
        <w:t>:</w:t>
      </w:r>
      <w:r w:rsidRPr="3F98A3FC">
        <w:rPr>
          <w:rFonts w:ascii="Century Gothic" w:hAnsi="Century Gothic" w:eastAsia="Century Gothic" w:cs="Century Gothic"/>
        </w:rPr>
        <w:t xml:space="preserve"> Sam Foster, Deniz Fierro</w:t>
      </w:r>
      <w:r w:rsidRPr="3F98A3FC" w:rsidR="75A9C1C6">
        <w:rPr>
          <w:rFonts w:ascii="Century Gothic" w:hAnsi="Century Gothic" w:eastAsia="Century Gothic" w:cs="Century Gothic"/>
        </w:rPr>
        <w:t>,</w:t>
      </w:r>
      <w:r w:rsidRPr="3F98A3FC">
        <w:rPr>
          <w:rFonts w:ascii="Century Gothic" w:hAnsi="Century Gothic" w:eastAsia="Century Gothic" w:cs="Century Gothic"/>
        </w:rPr>
        <w:t xml:space="preserve"> </w:t>
      </w:r>
      <w:r w:rsidRPr="3F98A3FC" w:rsidR="48041026">
        <w:rPr>
          <w:rFonts w:ascii="Century Gothic" w:hAnsi="Century Gothic" w:eastAsia="Century Gothic" w:cs="Century Gothic"/>
        </w:rPr>
        <w:t>Jessica Johnson,</w:t>
      </w:r>
      <w:r w:rsidRPr="3F98A3FC" w:rsidR="36F9AF7A">
        <w:rPr>
          <w:rFonts w:ascii="Century Gothic" w:hAnsi="Century Gothic" w:eastAsia="Century Gothic" w:cs="Century Gothic"/>
        </w:rPr>
        <w:t xml:space="preserve"> and Kristine Nikkhoo</w:t>
      </w:r>
    </w:p>
    <w:p w:rsidR="709D890D" w:rsidP="558D2AD9" w:rsidRDefault="709D890D" w14:paraId="1E9616EA" w14:textId="0DB87D94">
      <w:pPr>
        <w:spacing w:after="0" w:line="259" w:lineRule="auto"/>
        <w:rPr>
          <w:rFonts w:ascii="Century Gothic" w:hAnsi="Century Gothic" w:eastAsia="Century Gothic" w:cs="Century Gothic"/>
        </w:rPr>
      </w:pPr>
      <w:r w:rsidRPr="27C488AB">
        <w:rPr>
          <w:rFonts w:ascii="Century Gothic" w:hAnsi="Century Gothic" w:eastAsia="Century Gothic" w:cs="Century Gothic"/>
          <w:b/>
          <w:bCs/>
          <w:i/>
          <w:iCs/>
        </w:rPr>
        <w:t>Resource Members</w:t>
      </w:r>
      <w:r w:rsidRPr="27C488AB">
        <w:rPr>
          <w:rFonts w:ascii="Century Gothic" w:hAnsi="Century Gothic" w:eastAsia="Century Gothic" w:cs="Century Gothic"/>
          <w:b/>
          <w:bCs/>
        </w:rPr>
        <w:t>:</w:t>
      </w:r>
      <w:r w:rsidRPr="27C488AB">
        <w:rPr>
          <w:rFonts w:ascii="Century Gothic" w:hAnsi="Century Gothic" w:eastAsia="Century Gothic" w:cs="Century Gothic"/>
        </w:rPr>
        <w:t xml:space="preserve"> Henry Hua, Sonia de la Torre</w:t>
      </w:r>
      <w:r w:rsidRPr="27C488AB" w:rsidR="2093CD3C">
        <w:rPr>
          <w:rFonts w:ascii="Century Gothic" w:hAnsi="Century Gothic" w:eastAsia="Century Gothic" w:cs="Century Gothic"/>
        </w:rPr>
        <w:t>, Bridget Kominek</w:t>
      </w:r>
    </w:p>
    <w:p w:rsidR="2F7D9137" w:rsidP="23941460" w:rsidRDefault="2F7D9137" w14:paraId="13F346A5" w14:textId="002830D6">
      <w:pPr>
        <w:pStyle w:val="Normal"/>
        <w:suppressLineNumbers w:val="0"/>
        <w:spacing w:before="0" w:beforeAutospacing="off" w:after="240" w:afterAutospacing="off" w:line="259" w:lineRule="auto"/>
        <w:ind w:left="0" w:right="0"/>
        <w:jc w:val="left"/>
        <w:rPr>
          <w:rFonts w:ascii="Century Gothic" w:hAnsi="Century Gothic" w:eastAsia="Century Gothic" w:cs="Century Gothic"/>
        </w:rPr>
      </w:pPr>
      <w:r w:rsidRPr="4479F992" w:rsidR="6AF8A213">
        <w:rPr>
          <w:rFonts w:ascii="Century Gothic" w:hAnsi="Century Gothic" w:eastAsia="Century Gothic" w:cs="Century Gothic"/>
          <w:b w:val="1"/>
          <w:bCs w:val="1"/>
          <w:i w:val="1"/>
          <w:iCs w:val="1"/>
        </w:rPr>
        <w:t>Student Representatives</w:t>
      </w:r>
      <w:r w:rsidRPr="4479F992" w:rsidR="6AF8A213">
        <w:rPr>
          <w:rFonts w:ascii="Century Gothic" w:hAnsi="Century Gothic" w:eastAsia="Century Gothic" w:cs="Century Gothic"/>
        </w:rPr>
        <w:t xml:space="preserve">: </w:t>
      </w:r>
      <w:r w:rsidRPr="4479F992" w:rsidR="01422532">
        <w:rPr>
          <w:rFonts w:ascii="Century Gothic" w:hAnsi="Century Gothic" w:eastAsia="Century Gothic" w:cs="Century Gothic"/>
        </w:rPr>
        <w:t xml:space="preserve">Isabella </w:t>
      </w:r>
      <w:r w:rsidRPr="4479F992" w:rsidR="3FEF6FF4">
        <w:rPr>
          <w:rFonts w:ascii="Century Gothic" w:hAnsi="Century Gothic" w:eastAsia="Century Gothic" w:cs="Century Gothic"/>
        </w:rPr>
        <w:t>Macklis</w:t>
      </w:r>
      <w:r w:rsidRPr="4479F992" w:rsidR="753DA3FD">
        <w:rPr>
          <w:rFonts w:ascii="Century Gothic" w:hAnsi="Century Gothic" w:eastAsia="Century Gothic" w:cs="Century Gothic"/>
        </w:rPr>
        <w:t xml:space="preserve"> (Alternate)</w:t>
      </w:r>
    </w:p>
    <w:p w:rsidR="4262B1C9" w:rsidP="55814400" w:rsidRDefault="4262B1C9" w14:paraId="42353DFA" w14:textId="065A47ED">
      <w:pPr>
        <w:rPr>
          <w:rFonts w:ascii="Century Gothic" w:hAnsi="Century Gothic" w:eastAsia="Century Gothic" w:cs="Century Gothic"/>
        </w:rPr>
      </w:pPr>
      <w:r w:rsidRPr="568F1C67" w:rsidR="4262B1C9">
        <w:rPr>
          <w:rFonts w:ascii="Century Gothic" w:hAnsi="Century Gothic" w:eastAsia="Century Gothic" w:cs="Century Gothic"/>
        </w:rPr>
        <w:t xml:space="preserve">Guests: </w:t>
      </w:r>
    </w:p>
    <w:p w:rsidR="7675C187" w:rsidP="69989EF8" w:rsidRDefault="4C884FB4" w14:paraId="0163B5B5" w14:textId="2B0429DD">
      <w:pPr>
        <w:rPr>
          <w:rFonts w:ascii="Century Gothic" w:hAnsi="Century Gothic" w:eastAsia="Century Gothic" w:cs="Century Gothic"/>
        </w:rPr>
      </w:pPr>
      <w:r w:rsidRPr="568F1C67" w:rsidR="4C884FB4">
        <w:rPr>
          <w:rFonts w:ascii="Century Gothic" w:hAnsi="Century Gothic" w:eastAsia="Century Gothic" w:cs="Century Gothic"/>
        </w:rPr>
        <w:t xml:space="preserve">Absent:  </w:t>
      </w:r>
      <w:r w:rsidRPr="568F1C67" w:rsidR="7C5A7EC1">
        <w:rPr>
          <w:rFonts w:ascii="Century Gothic" w:hAnsi="Century Gothic" w:eastAsia="Century Gothic" w:cs="Century Gothic"/>
        </w:rPr>
        <w:t xml:space="preserve">Mary Bogan, </w:t>
      </w:r>
      <w:r w:rsidRPr="568F1C67" w:rsidR="02774BA2">
        <w:rPr>
          <w:rFonts w:ascii="Century Gothic" w:hAnsi="Century Gothic" w:eastAsia="Century Gothic" w:cs="Century Gothic"/>
        </w:rPr>
        <w:t>Sam Foster, Dale Craig</w:t>
      </w:r>
      <w:r w:rsidRPr="568F1C67" w:rsidR="3B809FF0">
        <w:rPr>
          <w:rFonts w:ascii="Century Gothic" w:hAnsi="Century Gothic" w:eastAsia="Century Gothic" w:cs="Century Gothic"/>
        </w:rPr>
        <w:t>, Henry Hua, Sonia De La Torre</w:t>
      </w:r>
    </w:p>
    <w:tbl>
      <w:tblPr>
        <w:tblW w:w="14600" w:type="dxa"/>
        <w:tblInd w:w="-300" w:type="dxa"/>
        <w:tblBorders>
          <w:top w:val="single" w:color="D9D9D9" w:themeColor="background1" w:themeShade="D9" w:sz="8" w:space="0"/>
          <w:left w:val="single" w:color="D9D9D9" w:themeColor="background1" w:themeShade="D9" w:sz="8" w:space="0"/>
          <w:bottom w:val="single" w:color="D9D9D9" w:themeColor="background1" w:themeShade="D9" w:sz="8" w:space="0"/>
          <w:right w:val="single" w:color="D9D9D9" w:themeColor="background1" w:themeShade="D9" w:sz="8" w:space="0"/>
          <w:insideH w:val="single" w:color="D9D9D9" w:themeColor="background1" w:themeShade="D9" w:sz="8" w:space="0"/>
          <w:insideV w:val="single" w:color="D9D9D9" w:themeColor="background1" w:themeShade="D9" w:sz="8" w:space="0"/>
        </w:tblBorders>
        <w:tblLayout w:type="fixed"/>
        <w:tblCellMar>
          <w:top w:w="100" w:type="dxa"/>
          <w:left w:w="100" w:type="dxa"/>
          <w:bottom w:w="100" w:type="dxa"/>
          <w:right w:w="100" w:type="dxa"/>
        </w:tblCellMar>
        <w:tblLook w:val="0600" w:firstRow="0" w:lastRow="0" w:firstColumn="0" w:lastColumn="0" w:noHBand="1" w:noVBand="1"/>
      </w:tblPr>
      <w:tblGrid>
        <w:gridCol w:w="1530"/>
        <w:gridCol w:w="2805"/>
        <w:gridCol w:w="10265"/>
      </w:tblGrid>
      <w:tr w:rsidR="000A0112" w:rsidTr="6C3183CB" w14:paraId="341A46FD" w14:textId="77777777">
        <w:trPr>
          <w:trHeight w:val="300"/>
        </w:trPr>
        <w:tc>
          <w:tcPr>
            <w:tcW w:w="14600" w:type="dxa"/>
            <w:gridSpan w:val="3"/>
            <w:shd w:val="clear" w:color="auto" w:fill="0F406B"/>
            <w:tcMar/>
          </w:tcPr>
          <w:p w:rsidRPr="001C017C" w:rsidR="000A0112" w:rsidP="44EF180F" w:rsidRDefault="000A0112" w14:paraId="7EC3AEEA" w14:textId="03C7D6EC">
            <w:pPr>
              <w:tabs>
                <w:tab w:val="left" w:pos="3735"/>
                <w:tab w:val="center" w:pos="4835"/>
              </w:tabs>
              <w:spacing w:after="0" w:line="240" w:lineRule="auto"/>
              <w:jc w:val="center"/>
              <w:rPr>
                <w:rFonts w:ascii="Century Gothic" w:hAnsi="Century Gothic" w:eastAsia="Century Gothic" w:cs="Century Gothic"/>
                <w:b/>
                <w:bCs/>
                <w:color w:val="FFFFFF"/>
                <w:sz w:val="24"/>
                <w:szCs w:val="24"/>
              </w:rPr>
            </w:pPr>
            <w:r w:rsidRPr="44EF180F">
              <w:rPr>
                <w:rFonts w:ascii="Century Gothic" w:hAnsi="Century Gothic" w:eastAsia="Century Gothic" w:cs="Century Gothic"/>
                <w:b/>
                <w:bCs/>
                <w:color w:val="FFFFFF" w:themeColor="background1"/>
                <w:sz w:val="24"/>
                <w:szCs w:val="24"/>
              </w:rPr>
              <w:t>MAIN AGENDA</w:t>
            </w:r>
          </w:p>
        </w:tc>
      </w:tr>
      <w:tr w:rsidR="000A0112" w:rsidTr="6C3183CB" w14:paraId="06099510" w14:textId="77777777">
        <w:trPr>
          <w:trHeight w:val="300"/>
        </w:trPr>
        <w:tc>
          <w:tcPr>
            <w:tcW w:w="1530" w:type="dxa"/>
            <w:shd w:val="clear" w:color="auto" w:fill="EFEFEF"/>
            <w:tcMar>
              <w:top w:w="100" w:type="dxa"/>
              <w:left w:w="100" w:type="dxa"/>
              <w:bottom w:w="100" w:type="dxa"/>
              <w:right w:w="100" w:type="dxa"/>
            </w:tcMar>
          </w:tcPr>
          <w:p w:rsidRPr="001C017C" w:rsidR="000A0112" w:rsidP="44EF180F" w:rsidRDefault="000A0112" w14:paraId="6F2214AD" w14:textId="77777777">
            <w:pPr>
              <w:spacing w:after="0" w:line="240" w:lineRule="auto"/>
              <w:jc w:val="center"/>
              <w:rPr>
                <w:rFonts w:ascii="Century Gothic" w:hAnsi="Century Gothic" w:eastAsia="Century Gothic" w:cs="Century Gothic"/>
                <w:b/>
                <w:bCs/>
                <w:color w:val="031839"/>
                <w:sz w:val="24"/>
                <w:szCs w:val="24"/>
              </w:rPr>
            </w:pPr>
            <w:r w:rsidRPr="44EF180F">
              <w:rPr>
                <w:rFonts w:ascii="Century Gothic" w:hAnsi="Century Gothic" w:eastAsia="Century Gothic" w:cs="Century Gothic"/>
                <w:b/>
                <w:bCs/>
                <w:color w:val="031839"/>
                <w:sz w:val="24"/>
                <w:szCs w:val="24"/>
              </w:rPr>
              <w:t>TIME</w:t>
            </w:r>
          </w:p>
        </w:tc>
        <w:tc>
          <w:tcPr>
            <w:tcW w:w="2805" w:type="dxa"/>
            <w:shd w:val="clear" w:color="auto" w:fill="EFEFEF"/>
            <w:tcMar>
              <w:top w:w="100" w:type="dxa"/>
              <w:left w:w="100" w:type="dxa"/>
              <w:bottom w:w="100" w:type="dxa"/>
              <w:right w:w="100" w:type="dxa"/>
            </w:tcMar>
          </w:tcPr>
          <w:p w:rsidRPr="001C017C" w:rsidR="000A0112" w:rsidP="44EF180F" w:rsidRDefault="000A0112" w14:paraId="0980169B" w14:textId="77777777">
            <w:pPr>
              <w:spacing w:after="0" w:line="240" w:lineRule="auto"/>
              <w:jc w:val="center"/>
              <w:rPr>
                <w:rFonts w:ascii="Century Gothic" w:hAnsi="Century Gothic" w:eastAsia="Century Gothic" w:cs="Century Gothic"/>
                <w:b/>
                <w:bCs/>
                <w:color w:val="031839"/>
                <w:sz w:val="24"/>
                <w:szCs w:val="24"/>
              </w:rPr>
            </w:pPr>
            <w:r w:rsidRPr="44EF180F">
              <w:rPr>
                <w:rFonts w:ascii="Century Gothic" w:hAnsi="Century Gothic" w:eastAsia="Century Gothic" w:cs="Century Gothic"/>
                <w:b/>
                <w:bCs/>
                <w:color w:val="031839"/>
                <w:sz w:val="24"/>
                <w:szCs w:val="24"/>
              </w:rPr>
              <w:t>TOPIC</w:t>
            </w:r>
          </w:p>
        </w:tc>
        <w:tc>
          <w:tcPr>
            <w:tcW w:w="10265" w:type="dxa"/>
            <w:shd w:val="clear" w:color="auto" w:fill="EFEFEF"/>
            <w:tcMar>
              <w:top w:w="100" w:type="dxa"/>
              <w:left w:w="100" w:type="dxa"/>
              <w:bottom w:w="100" w:type="dxa"/>
              <w:right w:w="100" w:type="dxa"/>
            </w:tcMar>
          </w:tcPr>
          <w:p w:rsidR="63681DCF" w:rsidP="22667671" w:rsidRDefault="63681DCF" w14:paraId="0B3ED7EF" w14:textId="2735E8A7">
            <w:pPr>
              <w:spacing w:after="0" w:line="240" w:lineRule="auto"/>
              <w:jc w:val="center"/>
              <w:rPr>
                <w:rFonts w:ascii="Century Gothic" w:hAnsi="Century Gothic" w:eastAsia="Century Gothic" w:cs="Century Gothic"/>
                <w:b/>
                <w:bCs/>
                <w:color w:val="031839"/>
                <w:sz w:val="24"/>
                <w:szCs w:val="24"/>
              </w:rPr>
            </w:pPr>
            <w:r w:rsidRPr="22667671">
              <w:rPr>
                <w:rFonts w:ascii="Century Gothic" w:hAnsi="Century Gothic" w:eastAsia="Century Gothic" w:cs="Century Gothic"/>
                <w:b/>
                <w:bCs/>
                <w:color w:val="031839"/>
                <w:sz w:val="24"/>
                <w:szCs w:val="24"/>
              </w:rPr>
              <w:t>ACTION</w:t>
            </w:r>
            <w:r w:rsidRPr="22667671" w:rsidR="15FA35F4">
              <w:rPr>
                <w:rFonts w:ascii="Century Gothic" w:hAnsi="Century Gothic" w:eastAsia="Century Gothic" w:cs="Century Gothic"/>
                <w:b/>
                <w:bCs/>
                <w:color w:val="031839"/>
                <w:sz w:val="24"/>
                <w:szCs w:val="24"/>
              </w:rPr>
              <w:t xml:space="preserve"> &amp; </w:t>
            </w:r>
            <w:r w:rsidRPr="22667671" w:rsidR="00877A6E">
              <w:rPr>
                <w:rFonts w:ascii="Century Gothic" w:hAnsi="Century Gothic" w:eastAsia="Century Gothic" w:cs="Century Gothic"/>
                <w:b/>
                <w:bCs/>
                <w:color w:val="031839"/>
                <w:sz w:val="24"/>
                <w:szCs w:val="24"/>
              </w:rPr>
              <w:t>NOTES</w:t>
            </w:r>
          </w:p>
        </w:tc>
      </w:tr>
      <w:tr w:rsidR="000A0112" w:rsidTr="6C3183CB" w14:paraId="341F918B" w14:textId="77777777">
        <w:trPr>
          <w:trHeight w:val="300"/>
        </w:trPr>
        <w:tc>
          <w:tcPr>
            <w:tcW w:w="1530" w:type="dxa"/>
            <w:tcMar>
              <w:top w:w="100" w:type="dxa"/>
              <w:left w:w="100" w:type="dxa"/>
              <w:bottom w:w="100" w:type="dxa"/>
              <w:right w:w="100" w:type="dxa"/>
            </w:tcMar>
          </w:tcPr>
          <w:p w:rsidRPr="001C017C" w:rsidR="000A0112" w:rsidP="44EF180F" w:rsidRDefault="690296E0" w14:paraId="77CCB7AB" w14:textId="3D3158E5">
            <w:pPr>
              <w:spacing w:after="0" w:line="240" w:lineRule="auto"/>
              <w:rPr>
                <w:rFonts w:ascii="Century Gothic" w:hAnsi="Century Gothic" w:eastAsia="Century Gothic" w:cs="Century Gothic"/>
                <w:color w:val="434343"/>
              </w:rPr>
            </w:pPr>
            <w:r w:rsidRPr="55814400">
              <w:rPr>
                <w:rFonts w:ascii="Century Gothic" w:hAnsi="Century Gothic" w:eastAsia="Century Gothic" w:cs="Century Gothic"/>
                <w:color w:val="434343"/>
              </w:rPr>
              <w:t>3pm</w:t>
            </w:r>
          </w:p>
        </w:tc>
        <w:tc>
          <w:tcPr>
            <w:tcW w:w="2805" w:type="dxa"/>
            <w:tcMar>
              <w:top w:w="100" w:type="dxa"/>
              <w:left w:w="100" w:type="dxa"/>
              <w:bottom w:w="100" w:type="dxa"/>
              <w:right w:w="100" w:type="dxa"/>
            </w:tcMar>
          </w:tcPr>
          <w:p w:rsidRPr="001C017C" w:rsidR="000A0112" w:rsidP="22667671" w:rsidRDefault="7DFE5F45" w14:paraId="03AF07D9" w14:textId="72E161E5">
            <w:pPr>
              <w:spacing w:after="0" w:line="240" w:lineRule="auto"/>
              <w:rPr>
                <w:rFonts w:ascii="Century Gothic" w:hAnsi="Century Gothic" w:eastAsia="Century Gothic" w:cs="Century Gothic"/>
              </w:rPr>
            </w:pPr>
            <w:r w:rsidRPr="22667671">
              <w:rPr>
                <w:rFonts w:ascii="Century Gothic" w:hAnsi="Century Gothic" w:eastAsia="Century Gothic" w:cs="Century Gothic"/>
                <w:color w:val="000000" w:themeColor="text1"/>
              </w:rPr>
              <w:t>Call to order, approval of the agenda, approval of the notes</w:t>
            </w:r>
          </w:p>
        </w:tc>
        <w:tc>
          <w:tcPr>
            <w:tcW w:w="10265" w:type="dxa"/>
            <w:tcMar>
              <w:top w:w="100" w:type="dxa"/>
              <w:left w:w="100" w:type="dxa"/>
              <w:bottom w:w="100" w:type="dxa"/>
              <w:right w:w="100" w:type="dxa"/>
            </w:tcMar>
          </w:tcPr>
          <w:p w:rsidR="1156AC5F" w:rsidP="451022EF" w:rsidRDefault="1156AC5F" w14:paraId="73B7865A" w14:textId="0571CA16">
            <w:pPr>
              <w:pStyle w:val="ListParagraph"/>
              <w:numPr>
                <w:ilvl w:val="0"/>
                <w:numId w:val="25"/>
              </w:numPr>
              <w:spacing w:after="0" w:line="240" w:lineRule="auto"/>
              <w:rPr>
                <w:rFonts w:ascii="Century Gothic" w:hAnsi="Century Gothic" w:eastAsia="Century Gothic" w:cs="Century Gothic"/>
              </w:rPr>
            </w:pPr>
            <w:r w:rsidRPr="451022EF" w:rsidR="1156AC5F">
              <w:rPr>
                <w:rFonts w:ascii="Century Gothic" w:hAnsi="Century Gothic" w:eastAsia="Century Gothic" w:cs="Century Gothic"/>
              </w:rPr>
              <w:t>Call to order: 3:05pm</w:t>
            </w:r>
          </w:p>
          <w:p w:rsidRPr="001C017C" w:rsidR="000A0112" w:rsidP="77138344" w:rsidRDefault="64F4A91E" w14:paraId="12D63A93" w14:textId="5E404DF5">
            <w:pPr>
              <w:pStyle w:val="ListParagraph"/>
              <w:numPr>
                <w:ilvl w:val="0"/>
                <w:numId w:val="25"/>
              </w:numPr>
              <w:spacing w:after="0" w:line="240" w:lineRule="auto"/>
              <w:rPr>
                <w:rFonts w:ascii="Century Gothic" w:hAnsi="Century Gothic" w:eastAsia="Century Gothic" w:cs="Century Gothic"/>
              </w:rPr>
            </w:pPr>
            <w:r w:rsidRPr="4479F992" w:rsidR="628804DD">
              <w:rPr>
                <w:rFonts w:ascii="Century Gothic" w:hAnsi="Century Gothic" w:eastAsia="Century Gothic" w:cs="Century Gothic"/>
              </w:rPr>
              <w:t>Approval of</w:t>
            </w:r>
            <w:r w:rsidRPr="4479F992" w:rsidR="0425B120">
              <w:rPr>
                <w:rFonts w:ascii="Century Gothic" w:hAnsi="Century Gothic" w:eastAsia="Century Gothic" w:cs="Century Gothic"/>
              </w:rPr>
              <w:t xml:space="preserve"> </w:t>
            </w:r>
            <w:hyperlink r:id="Rf0f9cbfe2583450f">
              <w:r w:rsidRPr="4479F992" w:rsidR="0425B120">
                <w:rPr>
                  <w:rStyle w:val="Hyperlink"/>
                  <w:rFonts w:ascii="Century Gothic" w:hAnsi="Century Gothic" w:eastAsia="Century Gothic" w:cs="Century Gothic"/>
                </w:rPr>
                <w:t xml:space="preserve">previous meeting notes from </w:t>
              </w:r>
              <w:r w:rsidRPr="4479F992" w:rsidR="32D33650">
                <w:rPr>
                  <w:rStyle w:val="Hyperlink"/>
                  <w:rFonts w:ascii="Century Gothic" w:hAnsi="Century Gothic" w:eastAsia="Century Gothic" w:cs="Century Gothic"/>
                </w:rPr>
                <w:t>5/14</w:t>
              </w:r>
              <w:r w:rsidRPr="4479F992" w:rsidR="0425B120">
                <w:rPr>
                  <w:rStyle w:val="Hyperlink"/>
                  <w:rFonts w:ascii="Century Gothic" w:hAnsi="Century Gothic" w:eastAsia="Century Gothic" w:cs="Century Gothic"/>
                </w:rPr>
                <w:t>/26</w:t>
              </w:r>
            </w:hyperlink>
          </w:p>
          <w:p w:rsidRPr="001C017C" w:rsidR="000A0112" w:rsidP="4479F992" w:rsidRDefault="64F4A91E" w14:paraId="36D84A0F" w14:textId="096E5759">
            <w:pPr>
              <w:pStyle w:val="ListParagraph"/>
              <w:numPr>
                <w:ilvl w:val="1"/>
                <w:numId w:val="25"/>
              </w:numPr>
              <w:suppressLineNumbers w:val="0"/>
              <w:bidi w:val="0"/>
              <w:spacing w:before="0" w:beforeAutospacing="off" w:after="0" w:afterAutospacing="off" w:line="240" w:lineRule="auto"/>
              <w:ind w:left="1440" w:right="0" w:hanging="360"/>
              <w:jc w:val="left"/>
              <w:rPr>
                <w:rFonts w:ascii="Century Gothic" w:hAnsi="Century Gothic" w:eastAsia="Century Gothic" w:cs="Century Gothic"/>
                <w:b w:val="0"/>
                <w:bCs w:val="0"/>
                <w:i w:val="0"/>
                <w:iCs w:val="0"/>
                <w:caps w:val="0"/>
                <w:smallCaps w:val="0"/>
                <w:noProof w:val="0"/>
                <w:sz w:val="22"/>
                <w:szCs w:val="22"/>
                <w:lang w:val="en-US"/>
              </w:rPr>
            </w:pPr>
            <w:r w:rsidRPr="4479F992" w:rsidR="03E07308">
              <w:rPr>
                <w:rFonts w:ascii="Century Gothic" w:hAnsi="Century Gothic" w:eastAsia="Century Gothic" w:cs="Century Gothic"/>
                <w:b w:val="0"/>
                <w:bCs w:val="0"/>
                <w:i w:val="0"/>
                <w:iCs w:val="0"/>
                <w:caps w:val="0"/>
                <w:smallCaps w:val="0"/>
                <w:noProof w:val="0"/>
                <w:sz w:val="22"/>
                <w:szCs w:val="22"/>
                <w:lang w:val="en-US"/>
              </w:rPr>
              <w:t>The Committee reviewed the meeting minutes from May 14, 2026.</w:t>
            </w:r>
          </w:p>
          <w:p w:rsidRPr="001C017C" w:rsidR="000A0112" w:rsidP="4479F992" w:rsidRDefault="64F4A91E" w14:paraId="6CCCB285" w14:textId="0853E959">
            <w:pPr>
              <w:pStyle w:val="ListParagraph"/>
              <w:numPr>
                <w:ilvl w:val="1"/>
                <w:numId w:val="25"/>
              </w:numPr>
              <w:suppressLineNumbers w:val="0"/>
              <w:bidi w:val="0"/>
              <w:spacing w:before="0" w:beforeAutospacing="off" w:after="0" w:afterAutospacing="off" w:line="240" w:lineRule="auto"/>
              <w:ind w:right="0"/>
              <w:jc w:val="left"/>
              <w:rPr>
                <w:rFonts w:ascii="Century Gothic" w:hAnsi="Century Gothic" w:eastAsia="Century Gothic" w:cs="Century Gothic"/>
                <w:b w:val="0"/>
                <w:bCs w:val="0"/>
                <w:i w:val="0"/>
                <w:iCs w:val="0"/>
                <w:caps w:val="0"/>
                <w:smallCaps w:val="0"/>
                <w:noProof w:val="0"/>
                <w:sz w:val="22"/>
                <w:szCs w:val="22"/>
                <w:lang w:val="en-US"/>
              </w:rPr>
            </w:pPr>
            <w:r w:rsidRPr="4479F992" w:rsidR="03E07308">
              <w:rPr>
                <w:rFonts w:ascii="Century Gothic" w:hAnsi="Century Gothic" w:eastAsia="Century Gothic" w:cs="Century Gothic"/>
                <w:b w:val="0"/>
                <w:bCs w:val="0"/>
                <w:i w:val="0"/>
                <w:iCs w:val="0"/>
                <w:caps w:val="0"/>
                <w:smallCaps w:val="0"/>
                <w:noProof w:val="0"/>
                <w:sz w:val="22"/>
                <w:szCs w:val="22"/>
                <w:lang w:val="en-US"/>
              </w:rPr>
              <w:t xml:space="preserve">Rachel Nevarez moved to approve the notes. Chris seconded the motion. One </w:t>
            </w:r>
            <w:r w:rsidRPr="4479F992" w:rsidR="03E07308">
              <w:rPr>
                <w:rFonts w:ascii="Century Gothic" w:hAnsi="Century Gothic" w:eastAsia="Century Gothic" w:cs="Century Gothic"/>
                <w:b w:val="0"/>
                <w:bCs w:val="0"/>
                <w:i w:val="0"/>
                <w:iCs w:val="0"/>
                <w:caps w:val="0"/>
                <w:smallCaps w:val="0"/>
                <w:noProof w:val="0"/>
                <w:sz w:val="22"/>
                <w:szCs w:val="22"/>
                <w:lang w:val="en-US"/>
              </w:rPr>
              <w:t>abstention</w:t>
            </w:r>
            <w:r w:rsidRPr="4479F992" w:rsidR="03E07308">
              <w:rPr>
                <w:rFonts w:ascii="Century Gothic" w:hAnsi="Century Gothic" w:eastAsia="Century Gothic" w:cs="Century Gothic"/>
                <w:b w:val="0"/>
                <w:bCs w:val="0"/>
                <w:i w:val="0"/>
                <w:iCs w:val="0"/>
                <w:caps w:val="0"/>
                <w:smallCaps w:val="0"/>
                <w:noProof w:val="0"/>
                <w:sz w:val="22"/>
                <w:szCs w:val="22"/>
                <w:lang w:val="en-US"/>
              </w:rPr>
              <w:t xml:space="preserve"> from Sara Camacho.</w:t>
            </w:r>
          </w:p>
        </w:tc>
      </w:tr>
      <w:tr w:rsidR="000A0112" w:rsidTr="6C3183CB" w14:paraId="2896CB00" w14:textId="77777777">
        <w:trPr>
          <w:trHeight w:val="300"/>
        </w:trPr>
        <w:tc>
          <w:tcPr>
            <w:tcW w:w="1530" w:type="dxa"/>
            <w:tcMar>
              <w:top w:w="100" w:type="dxa"/>
              <w:left w:w="100" w:type="dxa"/>
              <w:bottom w:w="100" w:type="dxa"/>
              <w:right w:w="100" w:type="dxa"/>
            </w:tcMar>
          </w:tcPr>
          <w:p w:rsidR="22667671" w:rsidP="22667671" w:rsidRDefault="20B081E1" w14:paraId="3DAEC290" w14:textId="71D07DB8">
            <w:pPr>
              <w:spacing w:after="0" w:line="240" w:lineRule="auto"/>
              <w:rPr>
                <w:rFonts w:ascii="Century Gothic" w:hAnsi="Century Gothic" w:eastAsia="Century Gothic" w:cs="Century Gothic"/>
                <w:color w:val="434343"/>
              </w:rPr>
            </w:pPr>
            <w:r w:rsidRPr="576B8EA0">
              <w:rPr>
                <w:rFonts w:ascii="Century Gothic" w:hAnsi="Century Gothic" w:eastAsia="Century Gothic" w:cs="Century Gothic"/>
                <w:color w:val="434343"/>
              </w:rPr>
              <w:t>3:05</w:t>
            </w:r>
            <w:r w:rsidRPr="576B8EA0" w:rsidR="4E33E254">
              <w:rPr>
                <w:rFonts w:ascii="Century Gothic" w:hAnsi="Century Gothic" w:eastAsia="Century Gothic" w:cs="Century Gothic"/>
                <w:color w:val="434343"/>
              </w:rPr>
              <w:t>-3:10</w:t>
            </w:r>
            <w:r w:rsidRPr="576B8EA0" w:rsidR="5218F394">
              <w:rPr>
                <w:rFonts w:ascii="Century Gothic" w:hAnsi="Century Gothic" w:eastAsia="Century Gothic" w:cs="Century Gothic"/>
                <w:color w:val="434343"/>
              </w:rPr>
              <w:t>pm</w:t>
            </w:r>
          </w:p>
        </w:tc>
        <w:tc>
          <w:tcPr>
            <w:tcW w:w="2805" w:type="dxa"/>
            <w:tcMar>
              <w:top w:w="100" w:type="dxa"/>
              <w:left w:w="100" w:type="dxa"/>
              <w:bottom w:w="100" w:type="dxa"/>
              <w:right w:w="100" w:type="dxa"/>
            </w:tcMar>
          </w:tcPr>
          <w:p w:rsidR="22667671" w:rsidP="365694A9" w:rsidRDefault="22667671" w14:paraId="29F3DA9E" w14:textId="6E3A26AA">
            <w:pPr>
              <w:spacing w:after="0" w:line="240" w:lineRule="auto"/>
              <w:rPr>
                <w:rFonts w:ascii="Century Gothic" w:hAnsi="Century Gothic" w:eastAsia="Century Gothic" w:cs="Century Gothic"/>
              </w:rPr>
            </w:pPr>
            <w:r w:rsidRPr="365694A9">
              <w:rPr>
                <w:rFonts w:ascii="Century Gothic" w:hAnsi="Century Gothic" w:eastAsia="Century Gothic" w:cs="Century Gothic"/>
              </w:rPr>
              <w:t>Public comments</w:t>
            </w:r>
          </w:p>
        </w:tc>
        <w:tc>
          <w:tcPr>
            <w:tcW w:w="10265" w:type="dxa"/>
            <w:tcMar>
              <w:top w:w="100" w:type="dxa"/>
              <w:left w:w="100" w:type="dxa"/>
              <w:bottom w:w="100" w:type="dxa"/>
              <w:right w:w="100" w:type="dxa"/>
            </w:tcMar>
          </w:tcPr>
          <w:p w:rsidRPr="001C017C" w:rsidR="000A0112" w:rsidP="568F1C67" w:rsidRDefault="000A0112" w14:paraId="722ADE80" w14:textId="54595FFA">
            <w:pPr>
              <w:pStyle w:val="ListParagraph"/>
              <w:numPr>
                <w:ilvl w:val="0"/>
                <w:numId w:val="26"/>
              </w:numPr>
              <w:spacing w:after="0" w:line="240" w:lineRule="auto"/>
              <w:rPr>
                <w:rFonts w:ascii="Century Gothic" w:hAnsi="Century Gothic" w:eastAsia="Century Gothic" w:cs="Century Gothic"/>
                <w:color w:val="000000" w:themeColor="text1"/>
              </w:rPr>
            </w:pPr>
            <w:r w:rsidRPr="568F1C67" w:rsidR="5CEFC6E1">
              <w:rPr>
                <w:rFonts w:ascii="Century Gothic" w:hAnsi="Century Gothic" w:eastAsia="Century Gothic" w:cs="Century Gothic"/>
                <w:color w:val="000000" w:themeColor="text1" w:themeTint="FF" w:themeShade="FF"/>
              </w:rPr>
              <w:t>No comment</w:t>
            </w:r>
          </w:p>
        </w:tc>
      </w:tr>
      <w:tr w:rsidR="000A0112" w:rsidTr="6C3183CB" w14:paraId="75160CE9" w14:textId="77777777">
        <w:trPr>
          <w:trHeight w:val="300"/>
        </w:trPr>
        <w:tc>
          <w:tcPr>
            <w:tcW w:w="1530" w:type="dxa"/>
            <w:tcMar>
              <w:top w:w="100" w:type="dxa"/>
              <w:left w:w="100" w:type="dxa"/>
              <w:bottom w:w="100" w:type="dxa"/>
              <w:right w:w="100" w:type="dxa"/>
            </w:tcMar>
          </w:tcPr>
          <w:p w:rsidR="22667671" w:rsidP="22667671" w:rsidRDefault="1AC425C7" w14:paraId="44A6F3A4" w14:textId="3EAB3D69">
            <w:pPr>
              <w:spacing w:after="0" w:line="240" w:lineRule="auto"/>
              <w:rPr>
                <w:rFonts w:ascii="Century Gothic" w:hAnsi="Century Gothic" w:eastAsia="Century Gothic" w:cs="Century Gothic"/>
                <w:color w:val="434343"/>
              </w:rPr>
            </w:pPr>
            <w:r w:rsidRPr="6100E96C">
              <w:rPr>
                <w:rFonts w:ascii="Century Gothic" w:hAnsi="Century Gothic" w:eastAsia="Century Gothic" w:cs="Century Gothic"/>
                <w:color w:val="434343"/>
              </w:rPr>
              <w:t>3:</w:t>
            </w:r>
            <w:r w:rsidRPr="6100E96C" w:rsidR="0003B559">
              <w:rPr>
                <w:rFonts w:ascii="Century Gothic" w:hAnsi="Century Gothic" w:eastAsia="Century Gothic" w:cs="Century Gothic"/>
                <w:color w:val="434343"/>
              </w:rPr>
              <w:t>10</w:t>
            </w:r>
            <w:r w:rsidRPr="6100E96C" w:rsidR="0795D0C2">
              <w:rPr>
                <w:rFonts w:ascii="Century Gothic" w:hAnsi="Century Gothic" w:eastAsia="Century Gothic" w:cs="Century Gothic"/>
                <w:color w:val="434343"/>
              </w:rPr>
              <w:t>pm</w:t>
            </w:r>
            <w:r w:rsidRPr="6100E96C" w:rsidR="40DD38E7">
              <w:rPr>
                <w:rFonts w:ascii="Century Gothic" w:hAnsi="Century Gothic" w:eastAsia="Century Gothic" w:cs="Century Gothic"/>
                <w:color w:val="434343"/>
              </w:rPr>
              <w:t>-3:20pm</w:t>
            </w:r>
          </w:p>
        </w:tc>
        <w:tc>
          <w:tcPr>
            <w:tcW w:w="2805" w:type="dxa"/>
            <w:tcMar>
              <w:top w:w="100" w:type="dxa"/>
              <w:left w:w="100" w:type="dxa"/>
              <w:bottom w:w="100" w:type="dxa"/>
              <w:right w:w="100" w:type="dxa"/>
            </w:tcMar>
          </w:tcPr>
          <w:p w:rsidR="22667671" w:rsidP="365694A9" w:rsidRDefault="297D551B" w14:paraId="75701C8A" w14:textId="07CA1C7E">
            <w:pPr>
              <w:spacing w:after="0" w:line="240" w:lineRule="auto"/>
              <w:rPr>
                <w:rFonts w:ascii="Century Gothic" w:hAnsi="Century Gothic" w:eastAsia="Century Gothic" w:cs="Century Gothic"/>
              </w:rPr>
            </w:pPr>
            <w:r w:rsidRPr="365694A9">
              <w:rPr>
                <w:rFonts w:ascii="Century Gothic" w:hAnsi="Century Gothic" w:eastAsia="Century Gothic" w:cs="Century Gothic"/>
              </w:rPr>
              <w:t>Co-chair report: Daniel</w:t>
            </w:r>
            <w:r w:rsidRPr="365694A9" w:rsidR="2DAF59E0">
              <w:rPr>
                <w:rFonts w:ascii="Century Gothic" w:hAnsi="Century Gothic" w:eastAsia="Century Gothic" w:cs="Century Gothic"/>
              </w:rPr>
              <w:t xml:space="preserve"> and Mary</w:t>
            </w:r>
          </w:p>
        </w:tc>
        <w:tc>
          <w:tcPr>
            <w:tcW w:w="10265" w:type="dxa"/>
            <w:tcMar>
              <w:top w:w="100" w:type="dxa"/>
              <w:left w:w="100" w:type="dxa"/>
              <w:bottom w:w="100" w:type="dxa"/>
              <w:right w:w="100" w:type="dxa"/>
            </w:tcMar>
          </w:tcPr>
          <w:p w:rsidR="6770FF84" w:rsidP="568F1C67" w:rsidRDefault="6770FF84" w14:paraId="75C36695" w14:textId="627AB48E">
            <w:pPr>
              <w:pStyle w:val="ListParagraph"/>
              <w:numPr>
                <w:ilvl w:val="0"/>
                <w:numId w:val="24"/>
              </w:numPr>
              <w:spacing w:after="0" w:line="240" w:lineRule="auto"/>
              <w:rPr>
                <w:rFonts w:ascii="Century Gothic" w:hAnsi="Century Gothic" w:eastAsia="Century Gothic" w:cs="Century Gothic"/>
              </w:rPr>
            </w:pPr>
            <w:r w:rsidRPr="568F1C67" w:rsidR="6770FF84">
              <w:rPr>
                <w:rFonts w:ascii="Century Gothic" w:hAnsi="Century Gothic" w:eastAsia="Century Gothic" w:cs="Century Gothic"/>
              </w:rPr>
              <w:t>ACT 26-27 forms update</w:t>
            </w:r>
          </w:p>
          <w:p w:rsidR="7CE329A6" w:rsidP="568F1C67" w:rsidRDefault="7CE329A6" w14:paraId="08B9DFDB" w14:textId="0471E543">
            <w:pPr>
              <w:pStyle w:val="ListParagraph"/>
              <w:numPr>
                <w:ilvl w:val="1"/>
                <w:numId w:val="24"/>
              </w:numPr>
              <w:spacing w:after="0" w:line="240" w:lineRule="auto"/>
              <w:rPr>
                <w:rFonts w:ascii="Century Gothic" w:hAnsi="Century Gothic" w:eastAsia="Century Gothic" w:cs="Century Gothic"/>
              </w:rPr>
            </w:pPr>
            <w:r w:rsidRPr="4479F992" w:rsidR="01D28977">
              <w:rPr>
                <w:rFonts w:ascii="Century Gothic" w:hAnsi="Century Gothic" w:eastAsia="Century Gothic" w:cs="Century Gothic"/>
                <w:b w:val="0"/>
                <w:bCs w:val="0"/>
                <w:i w:val="0"/>
                <w:iCs w:val="0"/>
                <w:caps w:val="0"/>
                <w:smallCaps w:val="0"/>
                <w:noProof w:val="0"/>
                <w:sz w:val="22"/>
                <w:szCs w:val="22"/>
                <w:lang w:val="en-US"/>
              </w:rPr>
              <w:t>The online form used during the previous semester is currently being updated by ACT. ACT anticipates having the updated form available by the end of September. In the interim, programs are encouraged to draft their responses in a Word document and copy and paste their answers into the form once it becomes available.</w:t>
            </w:r>
            <w:r w:rsidRPr="4479F992" w:rsidR="60039A90">
              <w:rPr>
                <w:rFonts w:ascii="Century Gothic" w:hAnsi="Century Gothic" w:eastAsia="Century Gothic" w:cs="Century Gothic"/>
              </w:rPr>
              <w:t xml:space="preserve"> </w:t>
            </w:r>
          </w:p>
          <w:p w:rsidRPr="001C017C" w:rsidR="000A0112" w:rsidP="77138344" w:rsidRDefault="000A0112" w14:paraId="42CB9A6A" w14:textId="7F644D9C">
            <w:pPr>
              <w:pStyle w:val="ListParagraph"/>
              <w:numPr>
                <w:ilvl w:val="0"/>
                <w:numId w:val="24"/>
              </w:numPr>
              <w:spacing w:after="0" w:line="240" w:lineRule="auto"/>
              <w:rPr>
                <w:rFonts w:ascii="Century Gothic" w:hAnsi="Century Gothic" w:eastAsia="Century Gothic" w:cs="Century Gothic"/>
              </w:rPr>
            </w:pPr>
            <w:r w:rsidRPr="4479F992" w:rsidR="5A68896F">
              <w:rPr>
                <w:rFonts w:ascii="Century Gothic" w:hAnsi="Century Gothic" w:eastAsia="Century Gothic" w:cs="Century Gothic"/>
              </w:rPr>
              <w:t>Updates on summer trainings</w:t>
            </w:r>
          </w:p>
          <w:p w:rsidR="2673C454" w:rsidP="4479F992" w:rsidRDefault="2673C454" w14:paraId="3D661E43" w14:textId="74BCF9FE">
            <w:pPr>
              <w:pStyle w:val="ListParagraph"/>
              <w:numPr>
                <w:ilvl w:val="1"/>
                <w:numId w:val="24"/>
              </w:numPr>
              <w:spacing w:after="0" w:line="240" w:lineRule="auto"/>
              <w:rPr>
                <w:rFonts w:ascii="Century Gothic" w:hAnsi="Century Gothic" w:eastAsia="Century Gothic" w:cs="Century Gothic"/>
                <w:noProof w:val="0"/>
                <w:sz w:val="22"/>
                <w:szCs w:val="22"/>
                <w:lang w:val="en-US"/>
              </w:rPr>
            </w:pPr>
            <w:r w:rsidRPr="4479F992" w:rsidR="2673C454">
              <w:rPr>
                <w:rFonts w:ascii="Century Gothic" w:hAnsi="Century Gothic" w:eastAsia="Century Gothic" w:cs="Century Gothic"/>
                <w:b w:val="0"/>
                <w:bCs w:val="0"/>
                <w:i w:val="0"/>
                <w:iCs w:val="0"/>
                <w:caps w:val="0"/>
                <w:smallCaps w:val="0"/>
                <w:noProof w:val="0"/>
                <w:sz w:val="22"/>
                <w:szCs w:val="22"/>
                <w:lang w:val="en-US"/>
              </w:rPr>
              <w:t>The PRPC website has been updated to include Program Review resources, including training materials and review questions for Student Services and Administrative Operations departments. Program Review dashboards and frequently asked questions (FAQs) are also available on the website.</w:t>
            </w:r>
          </w:p>
          <w:p w:rsidR="2673C454" w:rsidP="4479F992" w:rsidRDefault="2673C454" w14:paraId="1EA4F4F5" w14:textId="495C774E">
            <w:pPr>
              <w:pStyle w:val="ListParagraph"/>
              <w:numPr>
                <w:ilvl w:val="1"/>
                <w:numId w:val="24"/>
              </w:numPr>
              <w:spacing w:after="0" w:line="240" w:lineRule="auto"/>
              <w:rPr>
                <w:rFonts w:ascii="Century Gothic" w:hAnsi="Century Gothic" w:eastAsia="Century Gothic" w:cs="Century Gothic"/>
                <w:noProof w:val="0"/>
                <w:sz w:val="22"/>
                <w:szCs w:val="22"/>
                <w:lang w:val="en-US"/>
              </w:rPr>
            </w:pPr>
            <w:r w:rsidRPr="4479F992" w:rsidR="2673C454">
              <w:rPr>
                <w:rFonts w:ascii="Century Gothic" w:hAnsi="Century Gothic" w:eastAsia="Century Gothic" w:cs="Century Gothic"/>
                <w:b w:val="0"/>
                <w:bCs w:val="0"/>
                <w:i w:val="0"/>
                <w:iCs w:val="0"/>
                <w:caps w:val="0"/>
                <w:smallCaps w:val="0"/>
                <w:noProof w:val="0"/>
                <w:sz w:val="22"/>
                <w:szCs w:val="22"/>
                <w:lang w:val="en-US"/>
              </w:rPr>
              <w:t>Program Review Office Hours will be available throughout the fall semester on Fridays from 9:00–11:00 a.m. to provide assistance and support to programs completing the Program Review process.</w:t>
            </w:r>
          </w:p>
          <w:p w:rsidRPr="001C017C" w:rsidR="000A0112" w:rsidP="77138344" w:rsidRDefault="000A0112" w14:paraId="3A483022" w14:textId="4A4B766B">
            <w:pPr>
              <w:pStyle w:val="ListParagraph"/>
              <w:numPr>
                <w:ilvl w:val="0"/>
                <w:numId w:val="24"/>
              </w:numPr>
              <w:spacing w:after="0" w:line="240" w:lineRule="auto"/>
              <w:rPr>
                <w:rFonts w:ascii="Century Gothic" w:hAnsi="Century Gothic" w:eastAsia="Century Gothic" w:cs="Century Gothic"/>
              </w:rPr>
            </w:pPr>
            <w:r w:rsidRPr="4479F992" w:rsidR="5A68896F">
              <w:rPr>
                <w:rFonts w:ascii="Century Gothic" w:hAnsi="Century Gothic" w:eastAsia="Century Gothic" w:cs="Century Gothic"/>
              </w:rPr>
              <w:t>Resources for non-instructional offices</w:t>
            </w:r>
          </w:p>
          <w:p w:rsidR="04ED9C7B" w:rsidP="4479F992" w:rsidRDefault="04ED9C7B" w14:paraId="7B5BE62F" w14:textId="323D9B31">
            <w:pPr>
              <w:pStyle w:val="ListParagraph"/>
              <w:numPr>
                <w:ilvl w:val="1"/>
                <w:numId w:val="24"/>
              </w:numPr>
              <w:spacing w:after="0" w:line="240" w:lineRule="auto"/>
              <w:rPr>
                <w:rFonts w:ascii="Century Gothic" w:hAnsi="Century Gothic" w:eastAsia="Century Gothic" w:cs="Century Gothic"/>
                <w:noProof w:val="0"/>
                <w:sz w:val="22"/>
                <w:szCs w:val="22"/>
                <w:lang w:val="en-US"/>
              </w:rPr>
            </w:pPr>
            <w:r w:rsidRPr="4479F992" w:rsidR="04ED9C7B">
              <w:rPr>
                <w:rFonts w:ascii="Century Gothic" w:hAnsi="Century Gothic" w:eastAsia="Century Gothic" w:cs="Century Gothic"/>
                <w:b w:val="0"/>
                <w:bCs w:val="0"/>
                <w:i w:val="0"/>
                <w:iCs w:val="0"/>
                <w:caps w:val="0"/>
                <w:smallCaps w:val="0"/>
                <w:noProof w:val="0"/>
                <w:sz w:val="22"/>
                <w:szCs w:val="22"/>
                <w:lang w:val="en-US"/>
              </w:rPr>
              <w:t>The Committee discussed best practices for developing strategic action plans. The Committee noted that limiting the number of strategic action plans to approximately three to five helps departments prioritize, maintain focus, and narrow their goals to the most impactful areas.</w:t>
            </w:r>
          </w:p>
          <w:p w:rsidRPr="001C017C" w:rsidR="000A0112" w:rsidP="77138344" w:rsidRDefault="000A0112" w14:paraId="761B955B" w14:textId="0E0171B1">
            <w:pPr>
              <w:pStyle w:val="ListParagraph"/>
              <w:numPr>
                <w:ilvl w:val="0"/>
                <w:numId w:val="24"/>
              </w:numPr>
              <w:spacing w:after="0" w:line="240" w:lineRule="auto"/>
              <w:rPr>
                <w:rFonts w:ascii="Century Gothic" w:hAnsi="Century Gothic" w:eastAsia="Century Gothic" w:cs="Century Gothic"/>
              </w:rPr>
            </w:pPr>
            <w:r w:rsidRPr="4479F992" w:rsidR="62CF195E">
              <w:rPr>
                <w:rFonts w:ascii="Century Gothic" w:hAnsi="Century Gothic" w:eastAsia="Century Gothic" w:cs="Century Gothic"/>
              </w:rPr>
              <w:t>The committee discussed annual updates for instruction</w:t>
            </w:r>
          </w:p>
          <w:p w:rsidR="219450FB" w:rsidP="4479F992" w:rsidRDefault="219450FB" w14:paraId="658AF1C1" w14:textId="6360FD59">
            <w:pPr>
              <w:pStyle w:val="ListParagraph"/>
              <w:numPr>
                <w:ilvl w:val="1"/>
                <w:numId w:val="24"/>
              </w:numPr>
              <w:spacing w:after="0" w:line="240" w:lineRule="auto"/>
              <w:rPr>
                <w:rFonts w:ascii="Century Gothic" w:hAnsi="Century Gothic" w:eastAsia="Century Gothic" w:cs="Century Gothic"/>
                <w:noProof w:val="0"/>
                <w:color w:val="auto"/>
                <w:sz w:val="22"/>
                <w:szCs w:val="22"/>
                <w:lang w:val="en-US"/>
              </w:rPr>
            </w:pPr>
            <w:r w:rsidRPr="4479F992" w:rsidR="219450FB">
              <w:rPr>
                <w:rFonts w:ascii="Century Gothic" w:hAnsi="Century Gothic" w:eastAsia="Century Gothic" w:cs="Century Gothic"/>
                <w:b w:val="0"/>
                <w:bCs w:val="0"/>
                <w:i w:val="0"/>
                <w:iCs w:val="0"/>
                <w:caps w:val="0"/>
                <w:smallCaps w:val="0"/>
                <w:noProof w:val="0"/>
                <w:color w:val="auto"/>
                <w:sz w:val="22"/>
                <w:szCs w:val="22"/>
                <w:lang w:val="en-US"/>
              </w:rPr>
              <w:t xml:space="preserve">Over the summer, program leads and deans were notified by Anita Carlos from the Business Office </w:t>
            </w:r>
            <w:r w:rsidRPr="4479F992" w:rsidR="219450FB">
              <w:rPr>
                <w:rFonts w:ascii="Century Gothic" w:hAnsi="Century Gothic" w:eastAsia="Century Gothic" w:cs="Century Gothic"/>
                <w:b w:val="0"/>
                <w:bCs w:val="0"/>
                <w:i w:val="0"/>
                <w:iCs w:val="0"/>
                <w:caps w:val="0"/>
                <w:smallCaps w:val="0"/>
                <w:noProof w:val="0"/>
                <w:color w:val="auto"/>
                <w:sz w:val="22"/>
                <w:szCs w:val="22"/>
                <w:lang w:val="en-US"/>
              </w:rPr>
              <w:t>regarding</w:t>
            </w:r>
            <w:r w:rsidRPr="4479F992" w:rsidR="219450FB">
              <w:rPr>
                <w:rFonts w:ascii="Century Gothic" w:hAnsi="Century Gothic" w:eastAsia="Century Gothic" w:cs="Century Gothic"/>
                <w:b w:val="0"/>
                <w:bCs w:val="0"/>
                <w:i w:val="0"/>
                <w:iCs w:val="0"/>
                <w:caps w:val="0"/>
                <w:smallCaps w:val="0"/>
                <w:noProof w:val="0"/>
                <w:color w:val="auto"/>
                <w:sz w:val="22"/>
                <w:szCs w:val="22"/>
                <w:lang w:val="en-US"/>
              </w:rPr>
              <w:t xml:space="preserve"> their Program Review funding awards. Recipients were provided with an Excel document and asked to </w:t>
            </w:r>
            <w:r w:rsidRPr="4479F992" w:rsidR="219450FB">
              <w:rPr>
                <w:rFonts w:ascii="Century Gothic" w:hAnsi="Century Gothic" w:eastAsia="Century Gothic" w:cs="Century Gothic"/>
                <w:b w:val="0"/>
                <w:bCs w:val="0"/>
                <w:i w:val="0"/>
                <w:iCs w:val="0"/>
                <w:caps w:val="0"/>
                <w:smallCaps w:val="0"/>
                <w:noProof w:val="0"/>
                <w:color w:val="auto"/>
                <w:sz w:val="22"/>
                <w:szCs w:val="22"/>
                <w:lang w:val="en-US"/>
              </w:rPr>
              <w:t>indicate</w:t>
            </w:r>
            <w:r w:rsidRPr="4479F992" w:rsidR="219450FB">
              <w:rPr>
                <w:rFonts w:ascii="Century Gothic" w:hAnsi="Century Gothic" w:eastAsia="Century Gothic" w:cs="Century Gothic"/>
                <w:b w:val="0"/>
                <w:bCs w:val="0"/>
                <w:i w:val="0"/>
                <w:iCs w:val="0"/>
                <w:caps w:val="0"/>
                <w:smallCaps w:val="0"/>
                <w:noProof w:val="0"/>
                <w:color w:val="auto"/>
                <w:sz w:val="22"/>
                <w:szCs w:val="22"/>
                <w:lang w:val="en-US"/>
              </w:rPr>
              <w:t xml:space="preserve"> how and where they intended to </w:t>
            </w:r>
            <w:r w:rsidRPr="4479F992" w:rsidR="219450FB">
              <w:rPr>
                <w:rFonts w:ascii="Century Gothic" w:hAnsi="Century Gothic" w:eastAsia="Century Gothic" w:cs="Century Gothic"/>
                <w:b w:val="0"/>
                <w:bCs w:val="0"/>
                <w:i w:val="0"/>
                <w:iCs w:val="0"/>
                <w:caps w:val="0"/>
                <w:smallCaps w:val="0"/>
                <w:noProof w:val="0"/>
                <w:color w:val="auto"/>
                <w:sz w:val="22"/>
                <w:szCs w:val="22"/>
                <w:lang w:val="en-US"/>
              </w:rPr>
              <w:t>allocate</w:t>
            </w:r>
            <w:r w:rsidRPr="4479F992" w:rsidR="219450FB">
              <w:rPr>
                <w:rFonts w:ascii="Century Gothic" w:hAnsi="Century Gothic" w:eastAsia="Century Gothic" w:cs="Century Gothic"/>
                <w:b w:val="0"/>
                <w:bCs w:val="0"/>
                <w:i w:val="0"/>
                <w:iCs w:val="0"/>
                <w:caps w:val="0"/>
                <w:smallCaps w:val="0"/>
                <w:noProof w:val="0"/>
                <w:color w:val="auto"/>
                <w:sz w:val="22"/>
                <w:szCs w:val="22"/>
                <w:lang w:val="en-US"/>
              </w:rPr>
              <w:t xml:space="preserve"> their awarded funds.</w:t>
            </w:r>
          </w:p>
          <w:p w:rsidRPr="001C017C" w:rsidR="000A0112" w:rsidP="4479F992" w:rsidRDefault="000A0112" w14:paraId="49C157E5" w14:textId="767E969B">
            <w:pPr>
              <w:pStyle w:val="ListParagraph"/>
              <w:numPr>
                <w:ilvl w:val="1"/>
                <w:numId w:val="24"/>
              </w:numPr>
              <w:spacing w:after="0" w:line="240" w:lineRule="auto"/>
              <w:rPr>
                <w:rFonts w:ascii="Century Gothic" w:hAnsi="Century Gothic" w:eastAsia="Century Gothic" w:cs="Century Gothic"/>
                <w:b w:val="0"/>
                <w:bCs w:val="0"/>
                <w:i w:val="0"/>
                <w:iCs w:val="0"/>
                <w:caps w:val="0"/>
                <w:smallCaps w:val="0"/>
                <w:noProof w:val="0"/>
                <w:color w:val="auto"/>
                <w:sz w:val="22"/>
                <w:szCs w:val="22"/>
                <w:lang w:val="en-US"/>
              </w:rPr>
            </w:pPr>
            <w:r w:rsidRPr="4479F992" w:rsidR="219450FB">
              <w:rPr>
                <w:rFonts w:ascii="Century Gothic" w:hAnsi="Century Gothic" w:eastAsia="Century Gothic" w:cs="Century Gothic"/>
                <w:b w:val="0"/>
                <w:bCs w:val="0"/>
                <w:i w:val="0"/>
                <w:iCs w:val="0"/>
                <w:caps w:val="0"/>
                <w:smallCaps w:val="0"/>
                <w:noProof w:val="0"/>
                <w:color w:val="auto"/>
                <w:sz w:val="22"/>
                <w:szCs w:val="22"/>
                <w:lang w:val="en-US"/>
              </w:rPr>
              <w:t xml:space="preserve">SAP Progress and Data: The Committee discussed that programs have only recently received their funding and may not yet have had sufficient time to make meaningful progress on their SAPs. The Committee also noted that incomplete Student Learning Outcome Assessment (SLOA) data may limit the usefulness </w:t>
            </w:r>
            <w:r w:rsidRPr="4479F992" w:rsidR="219450FB">
              <w:rPr>
                <w:rFonts w:ascii="Century Gothic" w:hAnsi="Century Gothic" w:eastAsia="Century Gothic" w:cs="Century Gothic"/>
                <w:b w:val="0"/>
                <w:bCs w:val="0"/>
                <w:i w:val="0"/>
                <w:iCs w:val="0"/>
                <w:caps w:val="0"/>
                <w:smallCaps w:val="0"/>
                <w:noProof w:val="0"/>
                <w:color w:val="auto"/>
                <w:sz w:val="22"/>
                <w:szCs w:val="22"/>
                <w:lang w:val="en-US"/>
              </w:rPr>
              <w:t>of annual</w:t>
            </w:r>
            <w:r w:rsidRPr="4479F992" w:rsidR="219450FB">
              <w:rPr>
                <w:rFonts w:ascii="Century Gothic" w:hAnsi="Century Gothic" w:eastAsia="Century Gothic" w:cs="Century Gothic"/>
                <w:b w:val="0"/>
                <w:bCs w:val="0"/>
                <w:i w:val="0"/>
                <w:iCs w:val="0"/>
                <w:caps w:val="0"/>
                <w:smallCaps w:val="0"/>
                <w:noProof w:val="0"/>
                <w:color w:val="auto"/>
                <w:sz w:val="22"/>
                <w:szCs w:val="22"/>
                <w:lang w:val="en-US"/>
              </w:rPr>
              <w:t xml:space="preserve"> update progress at this time.</w:t>
            </w:r>
          </w:p>
          <w:p w:rsidR="0F03E1C4" w:rsidP="4479F992" w:rsidRDefault="0F03E1C4" w14:paraId="3BD546DE" w14:textId="0D9CF722">
            <w:pPr>
              <w:pStyle w:val="ListParagraph"/>
              <w:numPr>
                <w:ilvl w:val="1"/>
                <w:numId w:val="24"/>
              </w:numPr>
              <w:spacing w:after="0" w:line="240" w:lineRule="auto"/>
              <w:rPr>
                <w:rFonts w:ascii="Century Gothic" w:hAnsi="Century Gothic" w:eastAsia="Century Gothic" w:cs="Century Gothic"/>
                <w:b w:val="0"/>
                <w:bCs w:val="0"/>
                <w:i w:val="0"/>
                <w:iCs w:val="0"/>
                <w:caps w:val="0"/>
                <w:smallCaps w:val="0"/>
                <w:noProof w:val="0"/>
                <w:color w:val="auto"/>
                <w:sz w:val="22"/>
                <w:szCs w:val="22"/>
                <w:lang w:val="en-US"/>
              </w:rPr>
            </w:pPr>
            <w:r w:rsidRPr="4479F992" w:rsidR="0F03E1C4">
              <w:rPr>
                <w:rFonts w:ascii="Century Gothic" w:hAnsi="Century Gothic" w:eastAsia="Century Gothic" w:cs="Century Gothic"/>
                <w:b w:val="1"/>
                <w:bCs w:val="1"/>
                <w:i w:val="0"/>
                <w:iCs w:val="0"/>
                <w:caps w:val="0"/>
                <w:smallCaps w:val="0"/>
                <w:noProof w:val="0"/>
                <w:color w:val="auto"/>
                <w:sz w:val="22"/>
                <w:szCs w:val="22"/>
                <w:highlight w:val="yellow"/>
                <w:lang w:val="en-US"/>
              </w:rPr>
              <w:t>Action Item:</w:t>
            </w:r>
            <w:r w:rsidRPr="4479F992" w:rsidR="0F03E1C4">
              <w:rPr>
                <w:rFonts w:ascii="Century Gothic" w:hAnsi="Century Gothic" w:eastAsia="Century Gothic" w:cs="Century Gothic"/>
                <w:b w:val="0"/>
                <w:bCs w:val="0"/>
                <w:i w:val="0"/>
                <w:iCs w:val="0"/>
                <w:caps w:val="0"/>
                <w:smallCaps w:val="0"/>
                <w:noProof w:val="0"/>
                <w:color w:val="auto"/>
                <w:sz w:val="22"/>
                <w:szCs w:val="22"/>
                <w:lang w:val="en-US"/>
              </w:rPr>
              <w:t xml:space="preserve"> The Committee will agendize a discussion for the next meeting </w:t>
            </w:r>
            <w:r w:rsidRPr="4479F992" w:rsidR="0F03E1C4">
              <w:rPr>
                <w:rFonts w:ascii="Century Gothic" w:hAnsi="Century Gothic" w:eastAsia="Century Gothic" w:cs="Century Gothic"/>
                <w:b w:val="0"/>
                <w:bCs w:val="0"/>
                <w:i w:val="0"/>
                <w:iCs w:val="0"/>
                <w:caps w:val="0"/>
                <w:smallCaps w:val="0"/>
                <w:noProof w:val="0"/>
                <w:color w:val="auto"/>
                <w:sz w:val="22"/>
                <w:szCs w:val="22"/>
                <w:lang w:val="en-US"/>
              </w:rPr>
              <w:t>regarding</w:t>
            </w:r>
            <w:r w:rsidRPr="4479F992" w:rsidR="0F03E1C4">
              <w:rPr>
                <w:rFonts w:ascii="Century Gothic" w:hAnsi="Century Gothic" w:eastAsia="Century Gothic" w:cs="Century Gothic"/>
                <w:b w:val="0"/>
                <w:bCs w:val="0"/>
                <w:i w:val="0"/>
                <w:iCs w:val="0"/>
                <w:caps w:val="0"/>
                <w:smallCaps w:val="0"/>
                <w:noProof w:val="0"/>
                <w:color w:val="auto"/>
                <w:sz w:val="22"/>
                <w:szCs w:val="22"/>
                <w:lang w:val="en-US"/>
              </w:rPr>
              <w:t xml:space="preserve"> SAP updates and whether SAPs should be reviewed on a two-year cycle rather than annually.</w:t>
            </w:r>
          </w:p>
          <w:p w:rsidRPr="001C017C" w:rsidR="000A0112" w:rsidP="568F1C67" w:rsidRDefault="000A0112" w14:paraId="1F4A078E" w14:textId="597218D6">
            <w:pPr>
              <w:pStyle w:val="ListParagraph"/>
              <w:spacing w:after="0" w:line="240" w:lineRule="auto"/>
              <w:ind w:left="1440"/>
              <w:rPr>
                <w:rFonts w:ascii="Century Gothic" w:hAnsi="Century Gothic" w:eastAsia="Century Gothic" w:cs="Century Gothic"/>
              </w:rPr>
            </w:pPr>
          </w:p>
        </w:tc>
      </w:tr>
      <w:tr w:rsidR="71052E30" w:rsidTr="6C3183CB" w14:paraId="4F417125" w14:textId="77777777">
        <w:trPr>
          <w:trHeight w:val="300"/>
        </w:trPr>
        <w:tc>
          <w:tcPr>
            <w:tcW w:w="1530" w:type="dxa"/>
            <w:tcMar>
              <w:top w:w="100" w:type="dxa"/>
              <w:left w:w="100" w:type="dxa"/>
              <w:bottom w:w="100" w:type="dxa"/>
              <w:right w:w="100" w:type="dxa"/>
            </w:tcMar>
          </w:tcPr>
          <w:p w:rsidR="4959F491" w:rsidP="6100E96C" w:rsidRDefault="40E0CF6C" w14:paraId="151F7ED5" w14:textId="217D0E59">
            <w:pPr>
              <w:spacing w:after="0" w:line="240" w:lineRule="auto"/>
            </w:pPr>
            <w:r w:rsidRPr="4AB473DC" w:rsidR="67156E86">
              <w:rPr>
                <w:rFonts w:ascii="Century Gothic" w:hAnsi="Century Gothic" w:eastAsia="Century Gothic" w:cs="Century Gothic"/>
                <w:color w:val="434343"/>
              </w:rPr>
              <w:t>3:20 pm-3:30pm</w:t>
            </w:r>
          </w:p>
        </w:tc>
        <w:tc>
          <w:tcPr>
            <w:tcW w:w="2805" w:type="dxa"/>
            <w:tcMar>
              <w:top w:w="100" w:type="dxa"/>
              <w:left w:w="100" w:type="dxa"/>
              <w:bottom w:w="100" w:type="dxa"/>
              <w:right w:w="100" w:type="dxa"/>
            </w:tcMar>
          </w:tcPr>
          <w:p w:rsidR="4959F491" w:rsidP="64DA59AE" w:rsidRDefault="31E0A75E" w14:paraId="380F3FDA" w14:textId="45333363">
            <w:pPr>
              <w:spacing w:line="240" w:lineRule="auto"/>
            </w:pPr>
            <w:r w:rsidRPr="4AB473DC" w:rsidR="457B86CB">
              <w:rPr>
                <w:rFonts w:ascii="Century Gothic" w:hAnsi="Century Gothic" w:eastAsia="Century Gothic" w:cs="Century Gothic"/>
              </w:rPr>
              <w:t>Annual committee description r</w:t>
            </w:r>
            <w:r w:rsidRPr="4AB473DC" w:rsidR="67156E86">
              <w:rPr>
                <w:rFonts w:ascii="Century Gothic" w:hAnsi="Century Gothic" w:eastAsia="Century Gothic" w:cs="Century Gothic"/>
              </w:rPr>
              <w:t xml:space="preserve">eview </w:t>
            </w:r>
          </w:p>
        </w:tc>
        <w:tc>
          <w:tcPr>
            <w:tcW w:w="10265" w:type="dxa"/>
            <w:tcMar>
              <w:top w:w="100" w:type="dxa"/>
              <w:left w:w="100" w:type="dxa"/>
              <w:bottom w:w="100" w:type="dxa"/>
              <w:right w:w="100" w:type="dxa"/>
            </w:tcMar>
          </w:tcPr>
          <w:p w:rsidR="6C229024" w:rsidP="568F1C67" w:rsidRDefault="3DF715BB" w14:paraId="6877260D" w14:textId="65B93DDA">
            <w:pPr>
              <w:pStyle w:val="ListParagraph"/>
              <w:numPr>
                <w:ilvl w:val="0"/>
                <w:numId w:val="27"/>
              </w:numPr>
              <w:suppressLineNumbers w:val="0"/>
              <w:bidi w:val="0"/>
              <w:spacing w:before="0" w:beforeAutospacing="off" w:after="200" w:afterAutospacing="off" w:line="240" w:lineRule="auto"/>
              <w:ind w:right="0"/>
              <w:jc w:val="left"/>
              <w:rPr>
                <w:rFonts w:ascii="Century Gothic" w:hAnsi="Century Gothic" w:eastAsia="Century Gothic" w:cs="Century Gothic"/>
                <w:color w:val="000000" w:themeColor="text1" w:themeTint="FF" w:themeShade="FF"/>
              </w:rPr>
            </w:pPr>
            <w:r w:rsidRPr="4479F992" w:rsidR="1CF30E9B">
              <w:rPr>
                <w:rFonts w:ascii="Century Gothic" w:hAnsi="Century Gothic" w:eastAsia="Century Gothic" w:cs="Century Gothic"/>
                <w:color w:val="000000" w:themeColor="text1" w:themeTint="FF" w:themeShade="FF"/>
              </w:rPr>
              <w:t>P</w:t>
            </w:r>
            <w:r w:rsidRPr="4479F992" w:rsidR="552D0C4F">
              <w:rPr>
                <w:rFonts w:ascii="Century Gothic" w:hAnsi="Century Gothic" w:eastAsia="Century Gothic" w:cs="Century Gothic"/>
                <w:color w:val="000000" w:themeColor="text1" w:themeTint="FF" w:themeShade="FF"/>
              </w:rPr>
              <w:t>er</w:t>
            </w:r>
            <w:r w:rsidRPr="4479F992" w:rsidR="1CF30E9B">
              <w:rPr>
                <w:rFonts w:ascii="Century Gothic" w:hAnsi="Century Gothic" w:eastAsia="Century Gothic" w:cs="Century Gothic"/>
                <w:color w:val="000000" w:themeColor="text1" w:themeTint="FF" w:themeShade="FF"/>
              </w:rPr>
              <w:t xml:space="preserve"> Planning Manual</w:t>
            </w:r>
          </w:p>
          <w:p w:rsidR="6C229024" w:rsidP="4479F992" w:rsidRDefault="3DF715BB" w14:paraId="270641DA" w14:textId="41457632">
            <w:pPr>
              <w:pStyle w:val="ListParagraph"/>
              <w:numPr>
                <w:ilvl w:val="1"/>
                <w:numId w:val="27"/>
              </w:numPr>
              <w:suppressLineNumbers w:val="0"/>
              <w:bidi w:val="0"/>
              <w:spacing w:before="0" w:beforeAutospacing="off" w:after="200" w:afterAutospacing="off" w:line="240" w:lineRule="auto"/>
              <w:ind w:right="0"/>
              <w:jc w:val="left"/>
              <w:rPr>
                <w:rFonts w:ascii="Century Gothic" w:hAnsi="Century Gothic" w:eastAsia="Century Gothic" w:cs="Century Gothic"/>
                <w:noProof w:val="0"/>
                <w:sz w:val="22"/>
                <w:szCs w:val="22"/>
                <w:lang w:val="en-US"/>
              </w:rPr>
            </w:pPr>
            <w:r w:rsidRPr="4479F992" w:rsidR="6C433C6A">
              <w:rPr>
                <w:rFonts w:ascii="Century Gothic" w:hAnsi="Century Gothic" w:eastAsia="Century Gothic" w:cs="Century Gothic"/>
                <w:b w:val="0"/>
                <w:bCs w:val="0"/>
                <w:i w:val="0"/>
                <w:iCs w:val="0"/>
                <w:caps w:val="0"/>
                <w:smallCaps w:val="0"/>
                <w:noProof w:val="0"/>
                <w:sz w:val="22"/>
                <w:szCs w:val="22"/>
                <w:lang w:val="en-US"/>
              </w:rPr>
              <w:t xml:space="preserve">The Integrated Planning Manual is now available on the IE website. </w:t>
            </w:r>
            <w:r w:rsidRPr="4479F992" w:rsidR="6C433C6A">
              <w:rPr>
                <w:rFonts w:ascii="Century Gothic" w:hAnsi="Century Gothic" w:eastAsia="Century Gothic" w:cs="Century Gothic"/>
                <w:b w:val="0"/>
                <w:bCs w:val="0"/>
                <w:i w:val="0"/>
                <w:iCs w:val="0"/>
                <w:caps w:val="0"/>
                <w:smallCaps w:val="0"/>
                <w:noProof w:val="0"/>
                <w:sz w:val="22"/>
                <w:szCs w:val="22"/>
                <w:lang w:val="en-US"/>
              </w:rPr>
              <w:t>In accordance with</w:t>
            </w:r>
            <w:r w:rsidRPr="4479F992" w:rsidR="6C433C6A">
              <w:rPr>
                <w:rFonts w:ascii="Century Gothic" w:hAnsi="Century Gothic" w:eastAsia="Century Gothic" w:cs="Century Gothic"/>
                <w:b w:val="0"/>
                <w:bCs w:val="0"/>
                <w:i w:val="0"/>
                <w:iCs w:val="0"/>
                <w:caps w:val="0"/>
                <w:smallCaps w:val="0"/>
                <w:noProof w:val="0"/>
                <w:sz w:val="22"/>
                <w:szCs w:val="22"/>
                <w:lang w:val="en-US"/>
              </w:rPr>
              <w:t xml:space="preserve"> the manual, committees are scheduled to review their </w:t>
            </w:r>
            <w:r w:rsidRPr="4479F992" w:rsidR="6C433C6A">
              <w:rPr>
                <w:rFonts w:ascii="Century Gothic" w:hAnsi="Century Gothic" w:eastAsia="Century Gothic" w:cs="Century Gothic"/>
                <w:b w:val="0"/>
                <w:bCs w:val="0"/>
                <w:i w:val="0"/>
                <w:iCs w:val="0"/>
                <w:caps w:val="0"/>
                <w:smallCaps w:val="0"/>
                <w:noProof w:val="0"/>
                <w:sz w:val="22"/>
                <w:szCs w:val="22"/>
                <w:lang w:val="en-US"/>
              </w:rPr>
              <w:t>committee</w:t>
            </w:r>
            <w:r w:rsidRPr="4479F992" w:rsidR="6C433C6A">
              <w:rPr>
                <w:rFonts w:ascii="Century Gothic" w:hAnsi="Century Gothic" w:eastAsia="Century Gothic" w:cs="Century Gothic"/>
                <w:b w:val="0"/>
                <w:bCs w:val="0"/>
                <w:i w:val="0"/>
                <w:iCs w:val="0"/>
                <w:caps w:val="0"/>
                <w:smallCaps w:val="0"/>
                <w:noProof w:val="0"/>
                <w:sz w:val="22"/>
                <w:szCs w:val="22"/>
                <w:lang w:val="en-US"/>
              </w:rPr>
              <w:t xml:space="preserve"> purpose and membership at the first meeting of the academic year. </w:t>
            </w:r>
          </w:p>
          <w:p w:rsidR="6C229024" w:rsidP="4479F992" w:rsidRDefault="3DF715BB" w14:paraId="1B6311F1" w14:textId="57B3F070">
            <w:pPr>
              <w:pStyle w:val="ListParagraph"/>
              <w:numPr>
                <w:ilvl w:val="1"/>
                <w:numId w:val="27"/>
              </w:numPr>
              <w:suppressLineNumbers w:val="0"/>
              <w:bidi w:val="0"/>
              <w:spacing w:before="0" w:beforeAutospacing="off" w:after="200" w:afterAutospacing="off" w:line="240" w:lineRule="auto"/>
              <w:ind w:right="0"/>
              <w:jc w:val="left"/>
              <w:rPr>
                <w:rFonts w:ascii="Century Gothic" w:hAnsi="Century Gothic" w:eastAsia="Century Gothic" w:cs="Century Gothic"/>
                <w:b w:val="0"/>
                <w:bCs w:val="0"/>
                <w:i w:val="0"/>
                <w:iCs w:val="0"/>
                <w:caps w:val="0"/>
                <w:smallCaps w:val="0"/>
                <w:noProof w:val="0"/>
                <w:sz w:val="22"/>
                <w:szCs w:val="22"/>
                <w:lang w:val="en-US"/>
              </w:rPr>
            </w:pPr>
            <w:r w:rsidRPr="4479F992" w:rsidR="6C433C6A">
              <w:rPr>
                <w:rFonts w:ascii="Century Gothic" w:hAnsi="Century Gothic" w:eastAsia="Century Gothic" w:cs="Century Gothic"/>
                <w:b w:val="0"/>
                <w:bCs w:val="0"/>
                <w:i w:val="0"/>
                <w:iCs w:val="0"/>
                <w:caps w:val="0"/>
                <w:smallCaps w:val="0"/>
                <w:noProof w:val="0"/>
                <w:sz w:val="22"/>
                <w:szCs w:val="22"/>
                <w:lang w:val="en-US"/>
              </w:rPr>
              <w:t>Membership Composition:</w:t>
            </w:r>
            <w:r w:rsidRPr="4479F992" w:rsidR="6C433C6A">
              <w:rPr>
                <w:rFonts w:ascii="Century Gothic" w:hAnsi="Century Gothic" w:eastAsia="Century Gothic" w:cs="Century Gothic"/>
                <w:b w:val="0"/>
                <w:bCs w:val="0"/>
                <w:i w:val="0"/>
                <w:iCs w:val="0"/>
                <w:caps w:val="0"/>
                <w:smallCaps w:val="0"/>
                <w:noProof w:val="0"/>
                <w:sz w:val="22"/>
                <w:szCs w:val="22"/>
                <w:lang w:val="en-US"/>
              </w:rPr>
              <w:t xml:space="preserve"> </w:t>
            </w:r>
            <w:r w:rsidRPr="4479F992" w:rsidR="6C433C6A">
              <w:rPr>
                <w:rFonts w:ascii="Century Gothic" w:hAnsi="Century Gothic" w:eastAsia="Century Gothic" w:cs="Century Gothic"/>
                <w:b w:val="0"/>
                <w:bCs w:val="0"/>
                <w:i w:val="0"/>
                <w:iCs w:val="0"/>
                <w:caps w:val="0"/>
                <w:smallCaps w:val="0"/>
                <w:noProof w:val="0"/>
                <w:sz w:val="22"/>
                <w:szCs w:val="22"/>
                <w:lang w:val="en-US"/>
              </w:rPr>
              <w:t>The Committee discussed increasing faculty representation from 10 to 11 members to include an Ethnic Studies representative.</w:t>
            </w:r>
          </w:p>
          <w:p w:rsidR="6C229024" w:rsidP="4479F992" w:rsidRDefault="3DF715BB" w14:paraId="0A05A3B6" w14:textId="6BB7A020">
            <w:pPr>
              <w:pStyle w:val="ListParagraph"/>
              <w:numPr>
                <w:ilvl w:val="1"/>
                <w:numId w:val="27"/>
              </w:numPr>
              <w:suppressLineNumbers w:val="0"/>
              <w:bidi w:val="0"/>
              <w:spacing w:before="0" w:beforeAutospacing="off" w:after="200" w:afterAutospacing="off" w:line="240" w:lineRule="auto"/>
              <w:ind w:right="0"/>
              <w:jc w:val="left"/>
              <w:rPr>
                <w:rFonts w:ascii="Century Gothic" w:hAnsi="Century Gothic" w:eastAsia="Century Gothic" w:cs="Century Gothic"/>
                <w:b w:val="0"/>
                <w:bCs w:val="0"/>
                <w:i w:val="0"/>
                <w:iCs w:val="0"/>
                <w:caps w:val="0"/>
                <w:smallCaps w:val="0"/>
                <w:noProof w:val="0"/>
                <w:sz w:val="22"/>
                <w:szCs w:val="22"/>
                <w:lang w:val="en-US"/>
              </w:rPr>
            </w:pPr>
            <w:r w:rsidRPr="4479F992" w:rsidR="6C433C6A">
              <w:rPr>
                <w:rFonts w:ascii="Century Gothic" w:hAnsi="Century Gothic" w:eastAsia="Century Gothic" w:cs="Century Gothic"/>
                <w:b w:val="1"/>
                <w:bCs w:val="1"/>
                <w:i w:val="0"/>
                <w:iCs w:val="0"/>
                <w:caps w:val="0"/>
                <w:smallCaps w:val="0"/>
                <w:noProof w:val="0"/>
                <w:sz w:val="22"/>
                <w:szCs w:val="22"/>
                <w:highlight w:val="yellow"/>
                <w:lang w:val="en-US"/>
              </w:rPr>
              <w:t>Action Item</w:t>
            </w:r>
            <w:r w:rsidRPr="4479F992" w:rsidR="6C433C6A">
              <w:rPr>
                <w:rFonts w:ascii="Century Gothic" w:hAnsi="Century Gothic" w:eastAsia="Century Gothic" w:cs="Century Gothic"/>
                <w:b w:val="1"/>
                <w:bCs w:val="1"/>
                <w:i w:val="0"/>
                <w:iCs w:val="0"/>
                <w:caps w:val="0"/>
                <w:smallCaps w:val="0"/>
                <w:noProof w:val="0"/>
                <w:sz w:val="22"/>
                <w:szCs w:val="22"/>
                <w:lang w:val="en-US"/>
              </w:rPr>
              <w:t>:</w:t>
            </w:r>
            <w:r w:rsidRPr="4479F992" w:rsidR="6C433C6A">
              <w:rPr>
                <w:rFonts w:ascii="Century Gothic" w:hAnsi="Century Gothic" w:eastAsia="Century Gothic" w:cs="Century Gothic"/>
                <w:b w:val="0"/>
                <w:bCs w:val="0"/>
                <w:i w:val="0"/>
                <w:iCs w:val="0"/>
                <w:caps w:val="0"/>
                <w:smallCaps w:val="0"/>
                <w:noProof w:val="0"/>
                <w:sz w:val="22"/>
                <w:szCs w:val="22"/>
                <w:lang w:val="en-US"/>
              </w:rPr>
              <w:t xml:space="preserve"> </w:t>
            </w:r>
          </w:p>
          <w:p w:rsidR="6C229024" w:rsidP="6C3183CB" w:rsidRDefault="3DF715BB" w14:paraId="50CE5946" w14:textId="63B2975D">
            <w:pPr>
              <w:pStyle w:val="ListParagraph"/>
              <w:numPr>
                <w:ilvl w:val="2"/>
                <w:numId w:val="27"/>
              </w:numPr>
              <w:suppressLineNumbers w:val="0"/>
              <w:spacing w:before="0" w:beforeAutospacing="off" w:after="200" w:afterAutospacing="off" w:line="240" w:lineRule="auto"/>
              <w:ind w:left="2160" w:right="0" w:hanging="180"/>
              <w:jc w:val="left"/>
              <w:rPr>
                <w:rFonts w:ascii="Century Gothic" w:hAnsi="Century Gothic" w:eastAsia="Century Gothic" w:cs="Century Gothic"/>
                <w:b w:val="0"/>
                <w:bCs w:val="0"/>
                <w:i w:val="0"/>
                <w:iCs w:val="0"/>
                <w:caps w:val="0"/>
                <w:smallCaps w:val="0"/>
                <w:noProof w:val="0"/>
                <w:sz w:val="22"/>
                <w:szCs w:val="22"/>
                <w:lang w:val="en-US"/>
              </w:rPr>
            </w:pPr>
            <w:r w:rsidRPr="6C3183CB" w:rsidR="6C433C6A">
              <w:rPr>
                <w:rFonts w:ascii="Century Gothic" w:hAnsi="Century Gothic" w:eastAsia="Century Gothic" w:cs="Century Gothic"/>
                <w:b w:val="0"/>
                <w:bCs w:val="0"/>
                <w:i w:val="0"/>
                <w:iCs w:val="0"/>
                <w:caps w:val="0"/>
                <w:smallCaps w:val="0"/>
                <w:noProof w:val="0"/>
                <w:sz w:val="22"/>
                <w:szCs w:val="22"/>
                <w:lang w:val="en-US"/>
              </w:rPr>
              <w:t xml:space="preserve">Agendize a vote </w:t>
            </w:r>
            <w:r w:rsidRPr="6C3183CB" w:rsidR="5F15ADB2">
              <w:rPr>
                <w:rFonts w:ascii="Century Gothic" w:hAnsi="Century Gothic" w:eastAsia="Century Gothic" w:cs="Century Gothic"/>
                <w:b w:val="0"/>
                <w:bCs w:val="0"/>
                <w:i w:val="0"/>
                <w:iCs w:val="0"/>
                <w:caps w:val="0"/>
                <w:smallCaps w:val="0"/>
                <w:noProof w:val="0"/>
                <w:sz w:val="22"/>
                <w:szCs w:val="22"/>
                <w:lang w:val="en-US"/>
              </w:rPr>
              <w:t xml:space="preserve">to approve </w:t>
            </w:r>
            <w:r w:rsidRPr="6C3183CB" w:rsidR="6C433C6A">
              <w:rPr>
                <w:rFonts w:ascii="Century Gothic" w:hAnsi="Century Gothic" w:eastAsia="Century Gothic" w:cs="Century Gothic"/>
                <w:b w:val="0"/>
                <w:bCs w:val="0"/>
                <w:i w:val="0"/>
                <w:iCs w:val="0"/>
                <w:caps w:val="0"/>
                <w:smallCaps w:val="0"/>
                <w:noProof w:val="0"/>
                <w:sz w:val="22"/>
                <w:szCs w:val="22"/>
                <w:lang w:val="en-US"/>
              </w:rPr>
              <w:t>adding an Ethnic Studies representative.</w:t>
            </w:r>
          </w:p>
          <w:p w:rsidR="6C229024" w:rsidP="4479F992" w:rsidRDefault="3DF715BB" w14:paraId="2F579141" w14:textId="019F3138">
            <w:pPr>
              <w:pStyle w:val="ListParagraph"/>
              <w:numPr>
                <w:ilvl w:val="2"/>
                <w:numId w:val="27"/>
              </w:numPr>
              <w:suppressLineNumbers w:val="0"/>
              <w:bidi w:val="0"/>
              <w:spacing w:before="0" w:beforeAutospacing="off" w:after="200" w:afterAutospacing="off" w:line="240" w:lineRule="auto"/>
              <w:ind w:right="0"/>
              <w:jc w:val="left"/>
              <w:rPr>
                <w:rFonts w:ascii="Century Gothic" w:hAnsi="Century Gothic" w:eastAsia="Century Gothic" w:cs="Century Gothic"/>
                <w:b w:val="0"/>
                <w:bCs w:val="0"/>
                <w:i w:val="0"/>
                <w:iCs w:val="0"/>
                <w:caps w:val="0"/>
                <w:smallCaps w:val="0"/>
                <w:noProof w:val="0"/>
                <w:sz w:val="22"/>
                <w:szCs w:val="22"/>
                <w:lang w:val="en-US"/>
              </w:rPr>
            </w:pPr>
            <w:r w:rsidRPr="4479F992" w:rsidR="6C433C6A">
              <w:rPr>
                <w:rFonts w:ascii="Century Gothic" w:hAnsi="Century Gothic" w:eastAsia="Century Gothic" w:cs="Century Gothic"/>
                <w:b w:val="0"/>
                <w:bCs w:val="0"/>
                <w:i w:val="0"/>
                <w:iCs w:val="0"/>
                <w:caps w:val="0"/>
                <w:smallCaps w:val="0"/>
                <w:noProof w:val="0"/>
                <w:sz w:val="22"/>
                <w:szCs w:val="22"/>
                <w:lang w:val="en-US"/>
              </w:rPr>
              <w:t xml:space="preserve">Vacant Positions: Provide </w:t>
            </w:r>
            <w:r w:rsidRPr="4479F992" w:rsidR="1D7FD5A3">
              <w:rPr>
                <w:rFonts w:ascii="Century Gothic" w:hAnsi="Century Gothic" w:eastAsia="Century Gothic" w:cs="Century Gothic"/>
                <w:b w:val="0"/>
                <w:bCs w:val="0"/>
                <w:i w:val="0"/>
                <w:iCs w:val="0"/>
                <w:caps w:val="0"/>
                <w:smallCaps w:val="0"/>
                <w:noProof w:val="0"/>
                <w:sz w:val="22"/>
                <w:szCs w:val="22"/>
                <w:lang w:val="en-US"/>
              </w:rPr>
              <w:t xml:space="preserve">the Faculty Senate President </w:t>
            </w:r>
            <w:r w:rsidRPr="4479F992" w:rsidR="6C433C6A">
              <w:rPr>
                <w:rFonts w:ascii="Century Gothic" w:hAnsi="Century Gothic" w:eastAsia="Century Gothic" w:cs="Century Gothic"/>
                <w:b w:val="0"/>
                <w:bCs w:val="0"/>
                <w:i w:val="0"/>
                <w:iCs w:val="0"/>
                <w:caps w:val="0"/>
                <w:smallCaps w:val="0"/>
                <w:noProof w:val="0"/>
                <w:sz w:val="22"/>
                <w:szCs w:val="22"/>
                <w:lang w:val="en-US"/>
              </w:rPr>
              <w:t xml:space="preserve">with a list of current PRPC vacancies, including Library, Counseling, </w:t>
            </w:r>
            <w:r w:rsidRPr="4479F992" w:rsidR="51080A52">
              <w:rPr>
                <w:rFonts w:ascii="Century Gothic" w:hAnsi="Century Gothic" w:eastAsia="Century Gothic" w:cs="Century Gothic"/>
                <w:b w:val="0"/>
                <w:bCs w:val="0"/>
                <w:i w:val="0"/>
                <w:iCs w:val="0"/>
                <w:caps w:val="0"/>
                <w:smallCaps w:val="0"/>
                <w:noProof w:val="0"/>
                <w:sz w:val="22"/>
                <w:szCs w:val="22"/>
                <w:lang w:val="en-US"/>
              </w:rPr>
              <w:t>Kinesiology, Wellness &amp; Athletics</w:t>
            </w:r>
            <w:r w:rsidRPr="4479F992" w:rsidR="6C433C6A">
              <w:rPr>
                <w:rFonts w:ascii="Century Gothic" w:hAnsi="Century Gothic" w:eastAsia="Century Gothic" w:cs="Century Gothic"/>
                <w:b w:val="0"/>
                <w:bCs w:val="0"/>
                <w:i w:val="0"/>
                <w:iCs w:val="0"/>
                <w:caps w:val="0"/>
                <w:smallCaps w:val="0"/>
                <w:noProof w:val="0"/>
                <w:sz w:val="22"/>
                <w:szCs w:val="22"/>
                <w:lang w:val="en-US"/>
              </w:rPr>
              <w:t>, and Fine Arts.</w:t>
            </w:r>
          </w:p>
          <w:p w:rsidR="6C229024" w:rsidP="4479F992" w:rsidRDefault="3DF715BB" w14:paraId="14C9EFC6" w14:textId="2FEFE869">
            <w:pPr>
              <w:pStyle w:val="ListParagraph"/>
              <w:numPr>
                <w:ilvl w:val="1"/>
                <w:numId w:val="27"/>
              </w:numPr>
              <w:suppressLineNumbers w:val="0"/>
              <w:bidi w:val="0"/>
              <w:spacing w:before="0" w:beforeAutospacing="off" w:after="200" w:afterAutospacing="off" w:line="240" w:lineRule="auto"/>
              <w:ind w:right="0"/>
              <w:jc w:val="left"/>
              <w:rPr>
                <w:rFonts w:ascii="Century Gothic" w:hAnsi="Century Gothic" w:eastAsia="Century Gothic" w:cs="Century Gothic"/>
                <w:b w:val="0"/>
                <w:bCs w:val="0"/>
                <w:i w:val="0"/>
                <w:iCs w:val="0"/>
                <w:caps w:val="0"/>
                <w:smallCaps w:val="0"/>
                <w:noProof w:val="0"/>
                <w:sz w:val="22"/>
                <w:szCs w:val="22"/>
                <w:lang w:val="en-US"/>
              </w:rPr>
            </w:pPr>
            <w:r w:rsidRPr="4479F992" w:rsidR="069EFE71">
              <w:rPr>
                <w:rFonts w:ascii="Century Gothic" w:hAnsi="Century Gothic" w:eastAsia="Century Gothic" w:cs="Century Gothic"/>
                <w:b w:val="0"/>
                <w:bCs w:val="0"/>
                <w:i w:val="0"/>
                <w:iCs w:val="0"/>
                <w:caps w:val="0"/>
                <w:smallCaps w:val="0"/>
                <w:noProof w:val="0"/>
                <w:sz w:val="22"/>
                <w:szCs w:val="22"/>
                <w:lang w:val="en-US"/>
              </w:rPr>
              <w:t>The Planning</w:t>
            </w:r>
            <w:r w:rsidRPr="4479F992" w:rsidR="069EFE71">
              <w:rPr>
                <w:rFonts w:ascii="Century Gothic" w:hAnsi="Century Gothic" w:eastAsia="Century Gothic" w:cs="Century Gothic"/>
                <w:b w:val="0"/>
                <w:bCs w:val="0"/>
                <w:i w:val="0"/>
                <w:iCs w:val="0"/>
                <w:caps w:val="0"/>
                <w:smallCaps w:val="0"/>
                <w:noProof w:val="0"/>
                <w:sz w:val="22"/>
                <w:szCs w:val="22"/>
                <w:lang w:val="en-US"/>
              </w:rPr>
              <w:t xml:space="preserve"> Budget Steering Committee (PBSC) is planning to adjust its meeting schedule to align with PRPC’s schedule to </w:t>
            </w:r>
            <w:r w:rsidRPr="4479F992" w:rsidR="069EFE71">
              <w:rPr>
                <w:rFonts w:ascii="Century Gothic" w:hAnsi="Century Gothic" w:eastAsia="Century Gothic" w:cs="Century Gothic"/>
                <w:b w:val="0"/>
                <w:bCs w:val="0"/>
                <w:i w:val="0"/>
                <w:iCs w:val="0"/>
                <w:caps w:val="0"/>
                <w:smallCaps w:val="0"/>
                <w:noProof w:val="0"/>
                <w:sz w:val="22"/>
                <w:szCs w:val="22"/>
                <w:lang w:val="en-US"/>
              </w:rPr>
              <w:t>facilitate</w:t>
            </w:r>
            <w:r w:rsidRPr="4479F992" w:rsidR="069EFE71">
              <w:rPr>
                <w:rFonts w:ascii="Century Gothic" w:hAnsi="Century Gothic" w:eastAsia="Century Gothic" w:cs="Century Gothic"/>
                <w:b w:val="0"/>
                <w:bCs w:val="0"/>
                <w:i w:val="0"/>
                <w:iCs w:val="0"/>
                <w:caps w:val="0"/>
                <w:smallCaps w:val="0"/>
                <w:noProof w:val="0"/>
                <w:sz w:val="22"/>
                <w:szCs w:val="22"/>
                <w:lang w:val="en-US"/>
              </w:rPr>
              <w:t xml:space="preserve"> joint meetings between the two committees.</w:t>
            </w:r>
          </w:p>
          <w:p w:rsidR="6C229024" w:rsidP="7B43D3C8" w:rsidRDefault="3DF715BB" w14:paraId="11B0F580" w14:textId="4A5E441A">
            <w:pPr>
              <w:pStyle w:val="ListParagraph"/>
              <w:numPr>
                <w:ilvl w:val="2"/>
                <w:numId w:val="27"/>
              </w:numPr>
              <w:suppressLineNumbers w:val="0"/>
              <w:spacing w:before="0" w:beforeAutospacing="off" w:after="200" w:afterAutospacing="off" w:line="240" w:lineRule="auto"/>
              <w:ind w:left="2160" w:right="0" w:hanging="180"/>
              <w:jc w:val="left"/>
              <w:rPr>
                <w:rFonts w:ascii="Century Gothic" w:hAnsi="Century Gothic" w:eastAsia="Century Gothic" w:cs="Century Gothic"/>
                <w:b w:val="0"/>
                <w:bCs w:val="0"/>
                <w:i w:val="0"/>
                <w:iCs w:val="0"/>
                <w:caps w:val="0"/>
                <w:smallCaps w:val="0"/>
                <w:noProof w:val="0"/>
                <w:sz w:val="22"/>
                <w:szCs w:val="22"/>
                <w:lang w:val="en-US"/>
              </w:rPr>
            </w:pPr>
            <w:r w:rsidRPr="7B43D3C8" w:rsidR="069EFE71">
              <w:rPr>
                <w:rFonts w:ascii="Century Gothic" w:hAnsi="Century Gothic" w:eastAsia="Century Gothic" w:cs="Century Gothic"/>
                <w:b w:val="1"/>
                <w:bCs w:val="1"/>
                <w:i w:val="0"/>
                <w:iCs w:val="0"/>
                <w:caps w:val="0"/>
                <w:smallCaps w:val="0"/>
                <w:noProof w:val="0"/>
                <w:sz w:val="22"/>
                <w:szCs w:val="22"/>
                <w:highlight w:val="yellow"/>
                <w:lang w:val="en-US"/>
              </w:rPr>
              <w:t>Action Item:</w:t>
            </w:r>
            <w:r w:rsidRPr="7B43D3C8" w:rsidR="069EFE71">
              <w:rPr>
                <w:rFonts w:ascii="Century Gothic" w:hAnsi="Century Gothic" w:eastAsia="Century Gothic" w:cs="Century Gothic"/>
                <w:b w:val="0"/>
                <w:bCs w:val="0"/>
                <w:i w:val="0"/>
                <w:iCs w:val="0"/>
                <w:caps w:val="0"/>
                <w:smallCaps w:val="0"/>
                <w:noProof w:val="0"/>
                <w:sz w:val="22"/>
                <w:szCs w:val="22"/>
                <w:lang w:val="en-US"/>
              </w:rPr>
              <w:t xml:space="preserve"> Agendize a joint PRPC and PBSC meeting once the revised meeting schedule has been </w:t>
            </w:r>
            <w:r w:rsidRPr="7B43D3C8" w:rsidR="069EFE71">
              <w:rPr>
                <w:rFonts w:ascii="Century Gothic" w:hAnsi="Century Gothic" w:eastAsia="Century Gothic" w:cs="Century Gothic"/>
                <w:b w:val="0"/>
                <w:bCs w:val="0"/>
                <w:i w:val="0"/>
                <w:iCs w:val="0"/>
                <w:caps w:val="0"/>
                <w:smallCaps w:val="0"/>
                <w:noProof w:val="0"/>
                <w:sz w:val="22"/>
                <w:szCs w:val="22"/>
                <w:lang w:val="en-US"/>
              </w:rPr>
              <w:t>established</w:t>
            </w:r>
            <w:r w:rsidRPr="7B43D3C8" w:rsidR="069EFE71">
              <w:rPr>
                <w:rFonts w:ascii="Century Gothic" w:hAnsi="Century Gothic" w:eastAsia="Century Gothic" w:cs="Century Gothic"/>
                <w:b w:val="0"/>
                <w:bCs w:val="0"/>
                <w:i w:val="0"/>
                <w:iCs w:val="0"/>
                <w:caps w:val="0"/>
                <w:smallCaps w:val="0"/>
                <w:noProof w:val="0"/>
                <w:sz w:val="22"/>
                <w:szCs w:val="22"/>
                <w:lang w:val="en-US"/>
              </w:rPr>
              <w:t>.</w:t>
            </w:r>
            <w:r w:rsidRPr="7B43D3C8" w:rsidR="238FE079">
              <w:rPr>
                <w:rFonts w:ascii="Century Gothic" w:hAnsi="Century Gothic" w:eastAsia="Century Gothic" w:cs="Century Gothic"/>
                <w:b w:val="0"/>
                <w:bCs w:val="0"/>
                <w:i w:val="0"/>
                <w:iCs w:val="0"/>
                <w:caps w:val="0"/>
                <w:smallCaps w:val="0"/>
                <w:noProof w:val="0"/>
                <w:sz w:val="22"/>
                <w:szCs w:val="22"/>
                <w:lang w:val="en-US"/>
              </w:rPr>
              <w:t xml:space="preserve"> PBSC will change their meeting time in Spring 2027.</w:t>
            </w:r>
          </w:p>
        </w:tc>
      </w:tr>
      <w:tr w:rsidR="6100E96C" w:rsidTr="6C3183CB" w14:paraId="43E3071B" w14:textId="77777777">
        <w:trPr>
          <w:trHeight w:val="300"/>
        </w:trPr>
        <w:tc>
          <w:tcPr>
            <w:tcW w:w="1530" w:type="dxa"/>
            <w:tcMar>
              <w:top w:w="100" w:type="dxa"/>
              <w:left w:w="100" w:type="dxa"/>
              <w:bottom w:w="100" w:type="dxa"/>
              <w:right w:w="100" w:type="dxa"/>
            </w:tcMar>
          </w:tcPr>
          <w:p w:rsidR="0760DCB6" w:rsidP="576B8EA0" w:rsidRDefault="0760DCB6" w14:paraId="27F8174A" w14:textId="6F95EE62">
            <w:pPr>
              <w:spacing w:line="240" w:lineRule="auto"/>
            </w:pPr>
            <w:r w:rsidRPr="4AB473DC" w:rsidR="58F39339">
              <w:rPr>
                <w:rFonts w:ascii="Century Gothic" w:hAnsi="Century Gothic" w:eastAsia="Century Gothic" w:cs="Century Gothic"/>
                <w:color w:val="434343"/>
              </w:rPr>
              <w:t>3:30pm-3:50pm</w:t>
            </w:r>
          </w:p>
        </w:tc>
        <w:tc>
          <w:tcPr>
            <w:tcW w:w="2805" w:type="dxa"/>
            <w:tcMar>
              <w:top w:w="100" w:type="dxa"/>
              <w:left w:w="100" w:type="dxa"/>
              <w:bottom w:w="100" w:type="dxa"/>
              <w:right w:w="100" w:type="dxa"/>
            </w:tcMar>
          </w:tcPr>
          <w:p w:rsidR="0760DCB6" w:rsidP="0C0FA119" w:rsidRDefault="14B7792D" w14:paraId="0502B74B" w14:textId="52C53BF2">
            <w:pPr>
              <w:pStyle w:val="Normal"/>
              <w:suppressLineNumbers w:val="0"/>
              <w:bidi w:val="0"/>
              <w:spacing w:before="0" w:beforeAutospacing="off" w:after="200" w:afterAutospacing="off" w:line="240" w:lineRule="auto"/>
              <w:ind w:left="0" w:right="0"/>
              <w:jc w:val="left"/>
            </w:pPr>
            <w:r w:rsidRPr="0C0FA119" w:rsidR="1951014E">
              <w:rPr>
                <w:rFonts w:ascii="Century Gothic" w:hAnsi="Century Gothic" w:eastAsia="Century Gothic" w:cs="Century Gothic"/>
              </w:rPr>
              <w:t>Annual Updates Options</w:t>
            </w:r>
          </w:p>
        </w:tc>
        <w:tc>
          <w:tcPr>
            <w:tcW w:w="10265" w:type="dxa"/>
            <w:tcMar>
              <w:top w:w="100" w:type="dxa"/>
              <w:left w:w="100" w:type="dxa"/>
              <w:bottom w:w="100" w:type="dxa"/>
              <w:right w:w="100" w:type="dxa"/>
            </w:tcMar>
          </w:tcPr>
          <w:p w:rsidR="0760DCB6" w:rsidP="568F1C67" w:rsidRDefault="1652D9CA" w14:paraId="3C33779A" w14:textId="36A6FAE8">
            <w:pPr>
              <w:pStyle w:val="ListParagraph"/>
              <w:numPr>
                <w:ilvl w:val="0"/>
                <w:numId w:val="28"/>
              </w:numPr>
              <w:suppressLineNumbers w:val="0"/>
              <w:bidi w:val="0"/>
              <w:spacing w:before="0" w:beforeAutospacing="off" w:after="200" w:afterAutospacing="off" w:line="240" w:lineRule="auto"/>
              <w:ind w:right="0"/>
              <w:jc w:val="left"/>
              <w:rPr>
                <w:rFonts w:ascii="Century Gothic" w:hAnsi="Century Gothic" w:eastAsia="Century Gothic" w:cs="Century Gothic"/>
                <w:color w:val="000000" w:themeColor="text1" w:themeTint="FF" w:themeShade="FF"/>
              </w:rPr>
            </w:pPr>
            <w:r w:rsidRPr="568F1C67" w:rsidR="58F39339">
              <w:rPr>
                <w:rFonts w:ascii="Century Gothic" w:hAnsi="Century Gothic" w:eastAsia="Century Gothic" w:cs="Century Gothic"/>
                <w:color w:val="000000" w:themeColor="text1" w:themeTint="FF" w:themeShade="FF"/>
              </w:rPr>
              <w:t xml:space="preserve">Should departments whose self-studies </w:t>
            </w:r>
            <w:r w:rsidRPr="568F1C67" w:rsidR="0C9EEECE">
              <w:rPr>
                <w:rFonts w:ascii="Century Gothic" w:hAnsi="Century Gothic" w:eastAsia="Century Gothic" w:cs="Century Gothic"/>
                <w:color w:val="000000" w:themeColor="text1" w:themeTint="FF" w:themeShade="FF"/>
              </w:rPr>
              <w:t xml:space="preserve">were incomplete or </w:t>
            </w:r>
            <w:r w:rsidRPr="568F1C67" w:rsidR="58F39339">
              <w:rPr>
                <w:rFonts w:ascii="Century Gothic" w:hAnsi="Century Gothic" w:eastAsia="Century Gothic" w:cs="Century Gothic"/>
                <w:color w:val="000000" w:themeColor="text1" w:themeTint="FF" w:themeShade="FF"/>
              </w:rPr>
              <w:t>contained</w:t>
            </w:r>
            <w:r w:rsidRPr="568F1C67" w:rsidR="58F39339">
              <w:rPr>
                <w:rFonts w:ascii="Century Gothic" w:hAnsi="Century Gothic" w:eastAsia="Century Gothic" w:cs="Century Gothic"/>
                <w:color w:val="000000" w:themeColor="text1" w:themeTint="FF" w:themeShade="FF"/>
              </w:rPr>
              <w:t xml:space="preserve"> egregious errors </w:t>
            </w:r>
            <w:r w:rsidRPr="568F1C67" w:rsidR="623BAB53">
              <w:rPr>
                <w:rFonts w:ascii="Century Gothic" w:hAnsi="Century Gothic" w:eastAsia="Century Gothic" w:cs="Century Gothic"/>
                <w:color w:val="000000" w:themeColor="text1" w:themeTint="FF" w:themeShade="FF"/>
              </w:rPr>
              <w:t>correct them through the annual process?</w:t>
            </w:r>
          </w:p>
          <w:p w:rsidR="0760DCB6" w:rsidP="568F1C67" w:rsidRDefault="1652D9CA" w14:paraId="117BDF76" w14:textId="29A6957D">
            <w:pPr>
              <w:pStyle w:val="ListParagraph"/>
              <w:numPr>
                <w:ilvl w:val="1"/>
                <w:numId w:val="28"/>
              </w:numPr>
              <w:suppressLineNumbers w:val="0"/>
              <w:bidi w:val="0"/>
              <w:spacing w:before="0" w:beforeAutospacing="off" w:after="200" w:afterAutospacing="off" w:line="240" w:lineRule="auto"/>
              <w:ind w:right="0"/>
              <w:jc w:val="left"/>
              <w:rPr>
                <w:rFonts w:ascii="Century Gothic" w:hAnsi="Century Gothic" w:eastAsia="Century Gothic" w:cs="Century Gothic"/>
                <w:color w:val="FF0000"/>
              </w:rPr>
            </w:pPr>
            <w:r w:rsidRPr="568F1C67" w:rsidR="751A2295">
              <w:rPr>
                <w:rFonts w:ascii="Century Gothic" w:hAnsi="Century Gothic" w:eastAsia="Century Gothic" w:cs="Century Gothic"/>
                <w:color w:val="FF0000"/>
              </w:rPr>
              <w:t>TABLED</w:t>
            </w:r>
          </w:p>
        </w:tc>
      </w:tr>
      <w:tr w:rsidR="6100E96C" w:rsidTr="6C3183CB" w14:paraId="328B5F7B" w14:textId="77777777">
        <w:trPr>
          <w:trHeight w:val="300"/>
        </w:trPr>
        <w:tc>
          <w:tcPr>
            <w:tcW w:w="1530" w:type="dxa"/>
            <w:tcMar>
              <w:top w:w="100" w:type="dxa"/>
              <w:left w:w="100" w:type="dxa"/>
              <w:bottom w:w="100" w:type="dxa"/>
              <w:right w:w="100" w:type="dxa"/>
            </w:tcMar>
          </w:tcPr>
          <w:p w:rsidR="0760DCB6" w:rsidP="6100E96C" w:rsidRDefault="0760DCB6" w14:paraId="6CA86BED" w14:textId="082BF7C5">
            <w:pPr>
              <w:spacing w:line="240" w:lineRule="auto"/>
            </w:pPr>
            <w:r w:rsidRPr="4AB473DC" w:rsidR="0C227449">
              <w:rPr>
                <w:rFonts w:ascii="Century Gothic" w:hAnsi="Century Gothic" w:eastAsia="Century Gothic" w:cs="Century Gothic"/>
                <w:color w:val="434343"/>
              </w:rPr>
              <w:t>3:50pm-4:15pm</w:t>
            </w:r>
          </w:p>
        </w:tc>
        <w:tc>
          <w:tcPr>
            <w:tcW w:w="2805" w:type="dxa"/>
            <w:tcMar>
              <w:top w:w="100" w:type="dxa"/>
              <w:left w:w="100" w:type="dxa"/>
              <w:bottom w:w="100" w:type="dxa"/>
              <w:right w:w="100" w:type="dxa"/>
            </w:tcMar>
          </w:tcPr>
          <w:p w:rsidR="0760DCB6" w:rsidP="6100E96C" w:rsidRDefault="282A5A26" w14:paraId="5E2B8E67" w14:textId="63D6A016">
            <w:pPr>
              <w:spacing w:line="240" w:lineRule="auto"/>
            </w:pPr>
            <w:r w:rsidRPr="4AB473DC" w:rsidR="0C227449">
              <w:rPr>
                <w:rFonts w:ascii="Century Gothic" w:hAnsi="Century Gothic" w:eastAsia="Century Gothic" w:cs="Century Gothic"/>
              </w:rPr>
              <w:t>Self-study review cycle</w:t>
            </w:r>
          </w:p>
        </w:tc>
        <w:tc>
          <w:tcPr>
            <w:tcW w:w="10265" w:type="dxa"/>
            <w:tcMar>
              <w:top w:w="100" w:type="dxa"/>
              <w:left w:w="100" w:type="dxa"/>
              <w:bottom w:w="100" w:type="dxa"/>
              <w:right w:w="100" w:type="dxa"/>
            </w:tcMar>
          </w:tcPr>
          <w:p w:rsidR="0760DCB6" w:rsidP="568F1C67" w:rsidRDefault="5FA5DD12" w14:paraId="443AF4BE" w14:textId="11A932FB">
            <w:pPr>
              <w:pStyle w:val="ListParagraph"/>
              <w:numPr>
                <w:ilvl w:val="0"/>
                <w:numId w:val="29"/>
              </w:numPr>
              <w:spacing w:line="240" w:lineRule="auto"/>
              <w:rPr>
                <w:rFonts w:ascii="Century Gothic" w:hAnsi="Century Gothic" w:eastAsia="Century Gothic" w:cs="Century Gothic"/>
                <w:color w:val="000000" w:themeColor="text1" w:themeTint="FF" w:themeShade="FF"/>
              </w:rPr>
            </w:pPr>
            <w:r w:rsidRPr="568F1C67" w:rsidR="0C227449">
              <w:rPr>
                <w:rFonts w:ascii="Century Gothic" w:hAnsi="Century Gothic" w:eastAsia="Century Gothic" w:cs="Century Gothic"/>
                <w:color w:val="000000" w:themeColor="text1" w:themeTint="FF" w:themeShade="FF"/>
              </w:rPr>
              <w:t>Would the campus be best served by the committee rethinking the review cycle?</w:t>
            </w:r>
          </w:p>
          <w:p w:rsidR="4C4D78F9" w:rsidP="568F1C67" w:rsidRDefault="4C4D78F9" w14:paraId="45C09C58" w14:textId="26376E07">
            <w:pPr>
              <w:pStyle w:val="ListParagraph"/>
              <w:numPr>
                <w:ilvl w:val="1"/>
                <w:numId w:val="29"/>
              </w:numPr>
              <w:spacing w:line="240" w:lineRule="auto"/>
              <w:rPr>
                <w:rFonts w:ascii="Century Gothic" w:hAnsi="Century Gothic" w:eastAsia="Century Gothic" w:cs="Century Gothic"/>
                <w:color w:val="000000" w:themeColor="text1" w:themeTint="FF" w:themeShade="FF"/>
              </w:rPr>
            </w:pPr>
            <w:r w:rsidRPr="4479F992" w:rsidR="36CEDB2E">
              <w:rPr>
                <w:rFonts w:ascii="Century Gothic" w:hAnsi="Century Gothic" w:eastAsia="Century Gothic" w:cs="Century Gothic"/>
                <w:color w:val="000000" w:themeColor="text1" w:themeTint="FF" w:themeShade="FF"/>
              </w:rPr>
              <w:t>Annual Updates:</w:t>
            </w:r>
          </w:p>
          <w:p w:rsidR="7EFAD735" w:rsidP="4479F992" w:rsidRDefault="7EFAD735" w14:paraId="1B040CE7" w14:textId="49D0378F">
            <w:pPr>
              <w:pStyle w:val="ListParagraph"/>
              <w:numPr>
                <w:ilvl w:val="2"/>
                <w:numId w:val="29"/>
              </w:numPr>
              <w:spacing w:line="240" w:lineRule="auto"/>
              <w:rPr>
                <w:rFonts w:ascii="Century Gothic" w:hAnsi="Century Gothic" w:eastAsia="Century Gothic" w:cs="Century Gothic"/>
                <w:noProof w:val="0"/>
                <w:sz w:val="22"/>
                <w:szCs w:val="22"/>
                <w:lang w:val="en-US"/>
              </w:rPr>
            </w:pPr>
            <w:r w:rsidRPr="4479F992" w:rsidR="7EFAD735">
              <w:rPr>
                <w:rFonts w:ascii="Century Gothic" w:hAnsi="Century Gothic" w:eastAsia="Century Gothic" w:cs="Century Gothic"/>
                <w:b w:val="0"/>
                <w:bCs w:val="0"/>
                <w:i w:val="0"/>
                <w:iCs w:val="0"/>
                <w:caps w:val="0"/>
                <w:smallCaps w:val="0"/>
                <w:noProof w:val="0"/>
                <w:sz w:val="22"/>
                <w:szCs w:val="22"/>
                <w:lang w:val="en-US"/>
              </w:rPr>
              <w:t>The Committee discussed whether the current Program Review cycle best serves the needs of the campus and considered whether adjustments to the review timeline may be appropriate.</w:t>
            </w:r>
          </w:p>
          <w:p w:rsidR="7EFAD735" w:rsidP="4479F992" w:rsidRDefault="7EFAD735" w14:paraId="1D8FE521" w14:textId="152D5F55">
            <w:pPr>
              <w:pStyle w:val="ListParagraph"/>
              <w:numPr>
                <w:ilvl w:val="2"/>
                <w:numId w:val="29"/>
              </w:numPr>
              <w:spacing w:line="240" w:lineRule="auto"/>
              <w:rPr>
                <w:rFonts w:ascii="Century Gothic" w:hAnsi="Century Gothic" w:eastAsia="Century Gothic" w:cs="Century Gothic"/>
                <w:noProof w:val="0"/>
                <w:sz w:val="22"/>
                <w:szCs w:val="22"/>
                <w:lang w:val="en-US"/>
              </w:rPr>
            </w:pPr>
            <w:r w:rsidRPr="4479F992" w:rsidR="7EFAD735">
              <w:rPr>
                <w:rFonts w:ascii="Century Gothic" w:hAnsi="Century Gothic" w:eastAsia="Century Gothic" w:cs="Century Gothic"/>
                <w:b w:val="0"/>
                <w:bCs w:val="0"/>
                <w:i w:val="0"/>
                <w:iCs w:val="0"/>
                <w:caps w:val="0"/>
                <w:smallCaps w:val="0"/>
                <w:noProof w:val="0"/>
                <w:sz w:val="22"/>
                <w:szCs w:val="22"/>
                <w:lang w:val="en-US"/>
              </w:rPr>
              <w:t>The Committee discussed extending the annual update cycle from one year to two years and reconsidering the frequency of the comprehensive review, which is currently conducted every four years. The Committee also considered allowing programs with no substantive updates to skip an annual update.</w:t>
            </w:r>
          </w:p>
          <w:p w:rsidR="7EFAD735" w:rsidP="4479F992" w:rsidRDefault="7EFAD735" w14:paraId="63608215" w14:textId="1A368812">
            <w:pPr>
              <w:pStyle w:val="ListParagraph"/>
              <w:numPr>
                <w:ilvl w:val="2"/>
                <w:numId w:val="29"/>
              </w:numPr>
              <w:spacing w:line="240" w:lineRule="auto"/>
              <w:rPr>
                <w:rFonts w:ascii="Century Gothic" w:hAnsi="Century Gothic" w:eastAsia="Century Gothic" w:cs="Century Gothic"/>
                <w:b w:val="0"/>
                <w:bCs w:val="0"/>
                <w:i w:val="0"/>
                <w:iCs w:val="0"/>
                <w:caps w:val="0"/>
                <w:smallCaps w:val="0"/>
                <w:noProof w:val="0"/>
                <w:sz w:val="22"/>
                <w:szCs w:val="22"/>
                <w:lang w:val="en-US"/>
              </w:rPr>
            </w:pPr>
            <w:r w:rsidRPr="4479F992" w:rsidR="7EFAD735">
              <w:rPr>
                <w:rFonts w:ascii="Century Gothic" w:hAnsi="Century Gothic" w:eastAsia="Century Gothic" w:cs="Century Gothic"/>
                <w:b w:val="1"/>
                <w:bCs w:val="1"/>
                <w:i w:val="0"/>
                <w:iCs w:val="0"/>
                <w:caps w:val="0"/>
                <w:smallCaps w:val="0"/>
                <w:noProof w:val="0"/>
                <w:sz w:val="22"/>
                <w:szCs w:val="22"/>
                <w:highlight w:val="yellow"/>
                <w:lang w:val="en-US"/>
              </w:rPr>
              <w:t>Action Item:</w:t>
            </w:r>
            <w:r w:rsidRPr="4479F992" w:rsidR="7EFAD735">
              <w:rPr>
                <w:rFonts w:ascii="Century Gothic" w:hAnsi="Century Gothic" w:eastAsia="Century Gothic" w:cs="Century Gothic"/>
                <w:b w:val="0"/>
                <w:bCs w:val="0"/>
                <w:i w:val="0"/>
                <w:iCs w:val="0"/>
                <w:caps w:val="0"/>
                <w:smallCaps w:val="0"/>
                <w:noProof w:val="0"/>
                <w:sz w:val="22"/>
                <w:szCs w:val="22"/>
                <w:lang w:val="en-US"/>
              </w:rPr>
              <w:t xml:space="preserve"> Agendize the proposal for the next meeting to consider and vote on allowing programs with no updates to opt out of the annual update.</w:t>
            </w:r>
          </w:p>
          <w:p w:rsidR="4479F992" w:rsidP="4479F992" w:rsidRDefault="4479F992" w14:paraId="246FD465" w14:textId="6406170C">
            <w:pPr>
              <w:pStyle w:val="ListParagraph"/>
              <w:spacing w:line="240" w:lineRule="auto"/>
              <w:ind w:left="2160"/>
              <w:rPr>
                <w:rFonts w:ascii="Century Gothic" w:hAnsi="Century Gothic" w:eastAsia="Century Gothic" w:cs="Century Gothic"/>
                <w:b w:val="0"/>
                <w:bCs w:val="0"/>
                <w:i w:val="0"/>
                <w:iCs w:val="0"/>
                <w:caps w:val="0"/>
                <w:smallCaps w:val="0"/>
                <w:noProof w:val="0"/>
                <w:sz w:val="22"/>
                <w:szCs w:val="22"/>
                <w:lang w:val="en-US"/>
              </w:rPr>
            </w:pPr>
          </w:p>
          <w:p w:rsidR="221CB9F6" w:rsidP="568F1C67" w:rsidRDefault="221CB9F6" w14:paraId="7C7D918B" w14:textId="490EA6CE">
            <w:pPr>
              <w:pStyle w:val="ListParagraph"/>
              <w:numPr>
                <w:ilvl w:val="1"/>
                <w:numId w:val="29"/>
              </w:numPr>
              <w:spacing w:line="240" w:lineRule="auto"/>
              <w:rPr>
                <w:rFonts w:ascii="Century Gothic" w:hAnsi="Century Gothic" w:eastAsia="Century Gothic" w:cs="Century Gothic"/>
                <w:color w:val="000000" w:themeColor="text1" w:themeTint="FF" w:themeShade="FF"/>
              </w:rPr>
            </w:pPr>
            <w:r w:rsidRPr="568F1C67" w:rsidR="221CB9F6">
              <w:rPr>
                <w:rFonts w:ascii="Century Gothic" w:hAnsi="Century Gothic" w:eastAsia="Century Gothic" w:cs="Century Gothic"/>
                <w:color w:val="000000" w:themeColor="text1" w:themeTint="FF" w:themeShade="FF"/>
              </w:rPr>
              <w:t xml:space="preserve">Comprehensive Cycle: </w:t>
            </w:r>
          </w:p>
          <w:p w:rsidR="051B67E5" w:rsidP="4479F992" w:rsidRDefault="051B67E5" w14:paraId="71DB1E05" w14:textId="045C3AAA">
            <w:pPr>
              <w:pStyle w:val="ListParagraph"/>
              <w:numPr>
                <w:ilvl w:val="2"/>
                <w:numId w:val="29"/>
              </w:numPr>
              <w:spacing w:line="240" w:lineRule="auto"/>
              <w:rPr>
                <w:rFonts w:ascii="Century Gothic" w:hAnsi="Century Gothic" w:eastAsia="Century Gothic" w:cs="Century Gothic"/>
                <w:noProof w:val="0"/>
                <w:sz w:val="22"/>
                <w:szCs w:val="22"/>
                <w:lang w:val="en-US"/>
              </w:rPr>
            </w:pPr>
            <w:r w:rsidRPr="4479F992" w:rsidR="24286232">
              <w:rPr>
                <w:rFonts w:ascii="Century Gothic" w:hAnsi="Century Gothic" w:eastAsia="Century Gothic" w:cs="Century Gothic"/>
                <w:b w:val="0"/>
                <w:bCs w:val="0"/>
                <w:i w:val="0"/>
                <w:iCs w:val="0"/>
                <w:caps w:val="0"/>
                <w:smallCaps w:val="0"/>
                <w:noProof w:val="0"/>
                <w:sz w:val="22"/>
                <w:szCs w:val="22"/>
                <w:lang w:val="en-US"/>
              </w:rPr>
              <w:t>Changing the comprehensive review cycle would require broader campus discussion. In the past, the proposal did not pass Faculty Senate due to accreditation concerns; however, PBSC and PRPC endorsements could strengthen its chances of approval.</w:t>
            </w:r>
          </w:p>
          <w:p w:rsidR="24286232" w:rsidP="4479F992" w:rsidRDefault="24286232" w14:paraId="7D20141C" w14:textId="2CDEC24F">
            <w:pPr>
              <w:pStyle w:val="ListParagraph"/>
              <w:numPr>
                <w:ilvl w:val="2"/>
                <w:numId w:val="29"/>
              </w:numPr>
              <w:spacing w:line="240" w:lineRule="auto"/>
              <w:rPr>
                <w:rFonts w:ascii="Century Gothic" w:hAnsi="Century Gothic" w:eastAsia="Century Gothic" w:cs="Century Gothic"/>
                <w:noProof w:val="0"/>
                <w:sz w:val="22"/>
                <w:szCs w:val="22"/>
                <w:lang w:val="en-US"/>
              </w:rPr>
            </w:pPr>
            <w:r w:rsidRPr="4479F992" w:rsidR="24286232">
              <w:rPr>
                <w:rFonts w:ascii="Century Gothic" w:hAnsi="Century Gothic" w:eastAsia="Century Gothic" w:cs="Century Gothic"/>
                <w:b w:val="0"/>
                <w:bCs w:val="0"/>
                <w:i w:val="0"/>
                <w:iCs w:val="0"/>
                <w:caps w:val="0"/>
                <w:smallCaps w:val="0"/>
                <w:noProof w:val="0"/>
                <w:sz w:val="22"/>
                <w:szCs w:val="22"/>
                <w:lang w:val="en-US"/>
              </w:rPr>
              <w:t>Other colleges stagger comprehensive program reviews on a 6–7 year cycle and provide opportunities for program review writers to attend Program Review Committee meetings, ask questions, and better understand the process.</w:t>
            </w:r>
          </w:p>
          <w:p w:rsidR="229CED0D" w:rsidP="568F1C67" w:rsidRDefault="229CED0D" w14:paraId="086489A1" w14:textId="0059FCE4">
            <w:pPr>
              <w:pStyle w:val="ListParagraph"/>
              <w:numPr>
                <w:ilvl w:val="2"/>
                <w:numId w:val="29"/>
              </w:numPr>
              <w:spacing w:line="240" w:lineRule="auto"/>
              <w:rPr>
                <w:rFonts w:ascii="Century Gothic" w:hAnsi="Century Gothic" w:eastAsia="Century Gothic" w:cs="Century Gothic"/>
                <w:color w:val="000000" w:themeColor="text1" w:themeTint="FF" w:themeShade="FF"/>
              </w:rPr>
            </w:pPr>
            <w:r w:rsidRPr="4479F992" w:rsidR="0395BE60">
              <w:rPr>
                <w:rFonts w:ascii="Century Gothic" w:hAnsi="Century Gothic" w:eastAsia="Century Gothic" w:cs="Century Gothic"/>
                <w:color w:val="000000" w:themeColor="text1" w:themeTint="FF" w:themeShade="FF"/>
              </w:rPr>
              <w:t>Pros</w:t>
            </w:r>
            <w:r w:rsidRPr="4479F992" w:rsidR="327225A0">
              <w:rPr>
                <w:rFonts w:ascii="Century Gothic" w:hAnsi="Century Gothic" w:eastAsia="Century Gothic" w:cs="Century Gothic"/>
                <w:color w:val="000000" w:themeColor="text1" w:themeTint="FF" w:themeShade="FF"/>
              </w:rPr>
              <w:t xml:space="preserve"> of changing the </w:t>
            </w:r>
            <w:r w:rsidRPr="4479F992" w:rsidR="34E08566">
              <w:rPr>
                <w:rFonts w:ascii="Century Gothic" w:hAnsi="Century Gothic" w:eastAsia="Century Gothic" w:cs="Century Gothic"/>
                <w:color w:val="000000" w:themeColor="text1" w:themeTint="FF" w:themeShade="FF"/>
              </w:rPr>
              <w:t>cycle</w:t>
            </w:r>
            <w:r w:rsidRPr="4479F992" w:rsidR="0395BE60">
              <w:rPr>
                <w:rFonts w:ascii="Century Gothic" w:hAnsi="Century Gothic" w:eastAsia="Century Gothic" w:cs="Century Gothic"/>
                <w:color w:val="000000" w:themeColor="text1" w:themeTint="FF" w:themeShade="FF"/>
              </w:rPr>
              <w:t>:</w:t>
            </w:r>
          </w:p>
          <w:p w:rsidR="5BD6900C" w:rsidP="4479F992" w:rsidRDefault="5BD6900C" w14:paraId="6A12900E" w14:textId="1AFC86E1">
            <w:pPr>
              <w:pStyle w:val="ListParagraph"/>
              <w:numPr>
                <w:ilvl w:val="3"/>
                <w:numId w:val="29"/>
              </w:numPr>
              <w:spacing w:line="240" w:lineRule="auto"/>
              <w:rPr>
                <w:rFonts w:ascii="Century Gothic" w:hAnsi="Century Gothic" w:eastAsia="Century Gothic" w:cs="Century Gothic"/>
                <w:b w:val="0"/>
                <w:bCs w:val="0"/>
                <w:i w:val="0"/>
                <w:iCs w:val="0"/>
                <w:caps w:val="0"/>
                <w:smallCaps w:val="0"/>
                <w:noProof w:val="0"/>
                <w:sz w:val="22"/>
                <w:szCs w:val="22"/>
                <w:lang w:val="en-US"/>
              </w:rPr>
            </w:pPr>
            <w:r w:rsidRPr="4479F992" w:rsidR="5BD6900C">
              <w:rPr>
                <w:rFonts w:ascii="Century Gothic" w:hAnsi="Century Gothic" w:eastAsia="Century Gothic" w:cs="Century Gothic"/>
                <w:b w:val="0"/>
                <w:bCs w:val="0"/>
                <w:i w:val="0"/>
                <w:iCs w:val="0"/>
                <w:caps w:val="0"/>
                <w:smallCaps w:val="0"/>
                <w:noProof w:val="0"/>
                <w:sz w:val="22"/>
                <w:szCs w:val="22"/>
                <w:lang w:val="en-US"/>
              </w:rPr>
              <w:t>More Meaningful Program Reviews:</w:t>
            </w:r>
            <w:r w:rsidRPr="4479F992" w:rsidR="5BD6900C">
              <w:rPr>
                <w:rFonts w:ascii="Century Gothic" w:hAnsi="Century Gothic" w:eastAsia="Century Gothic" w:cs="Century Gothic"/>
                <w:b w:val="0"/>
                <w:bCs w:val="0"/>
                <w:i w:val="0"/>
                <w:iCs w:val="0"/>
                <w:caps w:val="0"/>
                <w:smallCaps w:val="0"/>
                <w:noProof w:val="0"/>
                <w:sz w:val="22"/>
                <w:szCs w:val="22"/>
                <w:lang w:val="en-US"/>
              </w:rPr>
              <w:t xml:space="preserve"> </w:t>
            </w:r>
            <w:r w:rsidRPr="4479F992" w:rsidR="5BD6900C">
              <w:rPr>
                <w:rFonts w:ascii="Century Gothic" w:hAnsi="Century Gothic" w:eastAsia="Century Gothic" w:cs="Century Gothic"/>
                <w:b w:val="0"/>
                <w:bCs w:val="0"/>
                <w:i w:val="0"/>
                <w:iCs w:val="0"/>
                <w:caps w:val="0"/>
                <w:smallCaps w:val="0"/>
                <w:noProof w:val="0"/>
                <w:sz w:val="22"/>
                <w:szCs w:val="22"/>
                <w:lang w:val="en-US"/>
              </w:rPr>
              <w:t>Committee members felt that a staggered review cycle would make the program review process more meaningful by allowing more time to gather accreditation evidence and provide thoughtful feedback.</w:t>
            </w:r>
          </w:p>
          <w:p w:rsidR="5BD6900C" w:rsidP="4479F992" w:rsidRDefault="5BD6900C" w14:paraId="2B4EC985" w14:textId="477F6B14">
            <w:pPr>
              <w:pStyle w:val="ListParagraph"/>
              <w:numPr>
                <w:ilvl w:val="3"/>
                <w:numId w:val="29"/>
              </w:numPr>
              <w:spacing w:line="240" w:lineRule="auto"/>
              <w:rPr>
                <w:rFonts w:ascii="Century Gothic" w:hAnsi="Century Gothic" w:eastAsia="Century Gothic" w:cs="Century Gothic"/>
                <w:b w:val="0"/>
                <w:bCs w:val="0"/>
                <w:i w:val="0"/>
                <w:iCs w:val="0"/>
                <w:caps w:val="0"/>
                <w:smallCaps w:val="0"/>
                <w:noProof w:val="0"/>
                <w:sz w:val="22"/>
                <w:szCs w:val="22"/>
                <w:lang w:val="en-US"/>
              </w:rPr>
            </w:pPr>
            <w:r w:rsidRPr="4479F992" w:rsidR="5BD6900C">
              <w:rPr>
                <w:rFonts w:ascii="Century Gothic" w:hAnsi="Century Gothic" w:eastAsia="Century Gothic" w:cs="Century Gothic"/>
                <w:b w:val="0"/>
                <w:bCs w:val="0"/>
                <w:i w:val="0"/>
                <w:iCs w:val="0"/>
                <w:caps w:val="0"/>
                <w:smallCaps w:val="0"/>
                <w:noProof w:val="0"/>
                <w:sz w:val="22"/>
                <w:szCs w:val="22"/>
                <w:lang w:val="en-US"/>
              </w:rPr>
              <w:t>More Time for Review and Feedback:</w:t>
            </w:r>
            <w:r w:rsidRPr="4479F992" w:rsidR="5BD6900C">
              <w:rPr>
                <w:rFonts w:ascii="Century Gothic" w:hAnsi="Century Gothic" w:eastAsia="Century Gothic" w:cs="Century Gothic"/>
                <w:b w:val="0"/>
                <w:bCs w:val="0"/>
                <w:i w:val="0"/>
                <w:iCs w:val="0"/>
                <w:caps w:val="0"/>
                <w:smallCaps w:val="0"/>
                <w:noProof w:val="0"/>
                <w:sz w:val="22"/>
                <w:szCs w:val="22"/>
                <w:lang w:val="en-US"/>
              </w:rPr>
              <w:t xml:space="preserve"> </w:t>
            </w:r>
            <w:r w:rsidRPr="4479F992" w:rsidR="5BD6900C">
              <w:rPr>
                <w:rFonts w:ascii="Century Gothic" w:hAnsi="Century Gothic" w:eastAsia="Century Gothic" w:cs="Century Gothic"/>
                <w:b w:val="0"/>
                <w:bCs w:val="0"/>
                <w:i w:val="0"/>
                <w:iCs w:val="0"/>
                <w:caps w:val="0"/>
                <w:smallCaps w:val="0"/>
                <w:noProof w:val="0"/>
                <w:sz w:val="22"/>
                <w:szCs w:val="22"/>
                <w:lang w:val="en-US"/>
              </w:rPr>
              <w:t>Members noted that the current cycle can feel rushed, particularly when reading program reviews. A staggered cycle would allow committee members more time to thoroughly review submissions and provide more individualized, one-on-one feedback.</w:t>
            </w:r>
          </w:p>
          <w:p w:rsidR="4479F992" w:rsidP="4479F992" w:rsidRDefault="4479F992" w14:paraId="65D8F9C1" w14:textId="0A21B3E1">
            <w:pPr>
              <w:pStyle w:val="ListParagraph"/>
              <w:spacing w:line="240" w:lineRule="auto"/>
              <w:ind w:left="2880"/>
              <w:rPr>
                <w:rFonts w:ascii="Century Gothic" w:hAnsi="Century Gothic" w:eastAsia="Century Gothic" w:cs="Century Gothic"/>
                <w:color w:val="000000" w:themeColor="text1" w:themeTint="FF" w:themeShade="FF"/>
              </w:rPr>
            </w:pPr>
          </w:p>
          <w:p w:rsidR="26A6CB78" w:rsidP="568F1C67" w:rsidRDefault="26A6CB78" w14:paraId="6C7CD761" w14:textId="1E698440">
            <w:pPr>
              <w:pStyle w:val="ListParagraph"/>
              <w:numPr>
                <w:ilvl w:val="2"/>
                <w:numId w:val="29"/>
              </w:numPr>
              <w:spacing w:line="240" w:lineRule="auto"/>
              <w:rPr>
                <w:rFonts w:ascii="Century Gothic" w:hAnsi="Century Gothic" w:eastAsia="Century Gothic" w:cs="Century Gothic"/>
                <w:color w:val="000000" w:themeColor="text1" w:themeTint="FF" w:themeShade="FF"/>
              </w:rPr>
            </w:pPr>
            <w:r w:rsidRPr="4479F992" w:rsidR="7116ACFC">
              <w:rPr>
                <w:rFonts w:ascii="Century Gothic" w:hAnsi="Century Gothic" w:eastAsia="Century Gothic" w:cs="Century Gothic"/>
                <w:color w:val="000000" w:themeColor="text1" w:themeTint="FF" w:themeShade="FF"/>
              </w:rPr>
              <w:t>Con</w:t>
            </w:r>
            <w:r w:rsidRPr="4479F992" w:rsidR="3B266FA7">
              <w:rPr>
                <w:rFonts w:ascii="Century Gothic" w:hAnsi="Century Gothic" w:eastAsia="Century Gothic" w:cs="Century Gothic"/>
                <w:color w:val="000000" w:themeColor="text1" w:themeTint="FF" w:themeShade="FF"/>
              </w:rPr>
              <w:t>s</w:t>
            </w:r>
            <w:r w:rsidRPr="4479F992" w:rsidR="722ECB46">
              <w:rPr>
                <w:rFonts w:ascii="Century Gothic" w:hAnsi="Century Gothic" w:eastAsia="Century Gothic" w:cs="Century Gothic"/>
                <w:color w:val="000000" w:themeColor="text1" w:themeTint="FF" w:themeShade="FF"/>
              </w:rPr>
              <w:t xml:space="preserve"> of changing the cycle</w:t>
            </w:r>
            <w:r w:rsidRPr="4479F992" w:rsidR="7116ACFC">
              <w:rPr>
                <w:rFonts w:ascii="Century Gothic" w:hAnsi="Century Gothic" w:eastAsia="Century Gothic" w:cs="Century Gothic"/>
                <w:color w:val="000000" w:themeColor="text1" w:themeTint="FF" w:themeShade="FF"/>
              </w:rPr>
              <w:t xml:space="preserve">: </w:t>
            </w:r>
          </w:p>
          <w:p w:rsidR="24FE68F1" w:rsidP="4479F992" w:rsidRDefault="24FE68F1" w14:paraId="5BA8FDA3" w14:textId="20D78F00">
            <w:pPr>
              <w:pStyle w:val="ListParagraph"/>
              <w:numPr>
                <w:ilvl w:val="3"/>
                <w:numId w:val="29"/>
              </w:numPr>
              <w:spacing w:line="240" w:lineRule="auto"/>
              <w:rPr>
                <w:rFonts w:ascii="Century Gothic" w:hAnsi="Century Gothic" w:eastAsia="Century Gothic" w:cs="Century Gothic"/>
                <w:b w:val="0"/>
                <w:bCs w:val="0"/>
                <w:i w:val="0"/>
                <w:iCs w:val="0"/>
                <w:caps w:val="0"/>
                <w:smallCaps w:val="0"/>
                <w:noProof w:val="0"/>
                <w:sz w:val="22"/>
                <w:szCs w:val="22"/>
                <w:lang w:val="en-US"/>
              </w:rPr>
            </w:pPr>
            <w:r w:rsidRPr="4479F992" w:rsidR="24FE68F1">
              <w:rPr>
                <w:rFonts w:ascii="Century Gothic" w:hAnsi="Century Gothic" w:eastAsia="Century Gothic" w:cs="Century Gothic"/>
                <w:b w:val="0"/>
                <w:bCs w:val="0"/>
                <w:i w:val="0"/>
                <w:iCs w:val="0"/>
                <w:caps w:val="0"/>
                <w:smallCaps w:val="0"/>
                <w:noProof w:val="0"/>
                <w:sz w:val="22"/>
                <w:szCs w:val="22"/>
                <w:lang w:val="en-US"/>
              </w:rPr>
              <w:t>Maintaining Consistency and Flexibility:</w:t>
            </w:r>
            <w:r w:rsidRPr="4479F992" w:rsidR="24FE68F1">
              <w:rPr>
                <w:rFonts w:ascii="Century Gothic" w:hAnsi="Century Gothic" w:eastAsia="Century Gothic" w:cs="Century Gothic"/>
                <w:b w:val="0"/>
                <w:bCs w:val="0"/>
                <w:i w:val="0"/>
                <w:iCs w:val="0"/>
                <w:caps w:val="0"/>
                <w:smallCaps w:val="0"/>
                <w:noProof w:val="0"/>
                <w:sz w:val="22"/>
                <w:szCs w:val="22"/>
                <w:lang w:val="en-US"/>
              </w:rPr>
              <w:t xml:space="preserve"> </w:t>
            </w:r>
            <w:r w:rsidRPr="4479F992" w:rsidR="24FE68F1">
              <w:rPr>
                <w:rFonts w:ascii="Century Gothic" w:hAnsi="Century Gothic" w:eastAsia="Century Gothic" w:cs="Century Gothic"/>
                <w:b w:val="0"/>
                <w:bCs w:val="0"/>
                <w:i w:val="0"/>
                <w:iCs w:val="0"/>
                <w:caps w:val="0"/>
                <w:smallCaps w:val="0"/>
                <w:noProof w:val="0"/>
                <w:sz w:val="22"/>
                <w:szCs w:val="22"/>
                <w:lang w:val="en-US"/>
              </w:rPr>
              <w:t>With multiple initiatives coming from the Chancellor’s Office, having staggered review cycles would require consistency across all cycles while also allowing programs to remain flexible and adapt to new changes and requirements.</w:t>
            </w:r>
          </w:p>
          <w:p w:rsidR="439EF0AA" w:rsidP="4479F992" w:rsidRDefault="439EF0AA" w14:paraId="2E4C3AF5" w14:textId="2FFF1C68">
            <w:pPr>
              <w:pStyle w:val="ListParagraph"/>
              <w:numPr>
                <w:ilvl w:val="3"/>
                <w:numId w:val="29"/>
              </w:numPr>
              <w:spacing w:line="240" w:lineRule="auto"/>
              <w:rPr>
                <w:rFonts w:ascii="Century Gothic" w:hAnsi="Century Gothic" w:eastAsia="Century Gothic" w:cs="Century Gothic"/>
                <w:b w:val="0"/>
                <w:bCs w:val="0"/>
                <w:i w:val="0"/>
                <w:iCs w:val="0"/>
                <w:caps w:val="0"/>
                <w:smallCaps w:val="0"/>
                <w:noProof w:val="0"/>
                <w:sz w:val="22"/>
                <w:szCs w:val="22"/>
                <w:lang w:val="en-US"/>
              </w:rPr>
            </w:pPr>
            <w:r w:rsidRPr="4479F992" w:rsidR="439EF0AA">
              <w:rPr>
                <w:rFonts w:ascii="Century Gothic" w:hAnsi="Century Gothic" w:eastAsia="Century Gothic" w:cs="Century Gothic"/>
                <w:b w:val="0"/>
                <w:bCs w:val="0"/>
                <w:i w:val="0"/>
                <w:iCs w:val="0"/>
                <w:caps w:val="0"/>
                <w:smallCaps w:val="0"/>
                <w:noProof w:val="0"/>
                <w:sz w:val="22"/>
                <w:szCs w:val="22"/>
                <w:lang w:val="en-US"/>
              </w:rPr>
              <w:t>Potentially Outdated Reviews:</w:t>
            </w:r>
            <w:r w:rsidRPr="4479F992" w:rsidR="439EF0AA">
              <w:rPr>
                <w:rFonts w:ascii="Century Gothic" w:hAnsi="Century Gothic" w:eastAsia="Century Gothic" w:cs="Century Gothic"/>
                <w:b w:val="0"/>
                <w:bCs w:val="0"/>
                <w:i w:val="0"/>
                <w:iCs w:val="0"/>
                <w:caps w:val="0"/>
                <w:smallCaps w:val="0"/>
                <w:noProof w:val="0"/>
                <w:sz w:val="22"/>
                <w:szCs w:val="22"/>
                <w:lang w:val="en-US"/>
              </w:rPr>
              <w:t xml:space="preserve"> With a six-year cycle, significant changes may occur between reviews. As a result, a program’s </w:t>
            </w:r>
            <w:r w:rsidRPr="4479F992" w:rsidR="439EF0AA">
              <w:rPr>
                <w:rFonts w:ascii="Century Gothic" w:hAnsi="Century Gothic" w:eastAsia="Century Gothic" w:cs="Century Gothic"/>
                <w:b w:val="0"/>
                <w:bCs w:val="0"/>
                <w:i w:val="0"/>
                <w:iCs w:val="0"/>
                <w:caps w:val="0"/>
                <w:smallCaps w:val="0"/>
                <w:noProof w:val="0"/>
                <w:sz w:val="22"/>
                <w:szCs w:val="22"/>
                <w:lang w:val="en-US"/>
              </w:rPr>
              <w:t>previous</w:t>
            </w:r>
            <w:r w:rsidRPr="4479F992" w:rsidR="439EF0AA">
              <w:rPr>
                <w:rFonts w:ascii="Century Gothic" w:hAnsi="Century Gothic" w:eastAsia="Century Gothic" w:cs="Century Gothic"/>
                <w:b w:val="0"/>
                <w:bCs w:val="0"/>
                <w:i w:val="0"/>
                <w:iCs w:val="0"/>
                <w:caps w:val="0"/>
                <w:smallCaps w:val="0"/>
                <w:noProof w:val="0"/>
                <w:sz w:val="22"/>
                <w:szCs w:val="22"/>
                <w:lang w:val="en-US"/>
              </w:rPr>
              <w:t xml:space="preserve"> review could become outdated or no longer accurately reflect its current needs, priorities, or circumstances.</w:t>
            </w:r>
          </w:p>
          <w:p w:rsidR="439EF0AA" w:rsidP="4479F992" w:rsidRDefault="439EF0AA" w14:paraId="24B79378" w14:textId="612A3552">
            <w:pPr>
              <w:pStyle w:val="ListParagraph"/>
              <w:numPr>
                <w:ilvl w:val="3"/>
                <w:numId w:val="29"/>
              </w:numPr>
              <w:spacing w:line="240" w:lineRule="auto"/>
              <w:rPr>
                <w:rFonts w:ascii="Century Gothic" w:hAnsi="Century Gothic" w:eastAsia="Century Gothic" w:cs="Century Gothic"/>
                <w:noProof w:val="0"/>
                <w:sz w:val="22"/>
                <w:szCs w:val="22"/>
                <w:lang w:val="en-US"/>
              </w:rPr>
            </w:pPr>
            <w:r w:rsidRPr="4479F992" w:rsidR="439EF0AA">
              <w:rPr>
                <w:rFonts w:ascii="Century Gothic" w:hAnsi="Century Gothic" w:eastAsia="Century Gothic" w:cs="Century Gothic"/>
                <w:b w:val="0"/>
                <w:bCs w:val="0"/>
                <w:i w:val="0"/>
                <w:iCs w:val="0"/>
                <w:caps w:val="0"/>
                <w:smallCaps w:val="0"/>
                <w:noProof w:val="0"/>
                <w:sz w:val="22"/>
                <w:szCs w:val="22"/>
                <w:lang w:val="en-US"/>
              </w:rPr>
              <w:t>SAPS will become increasingly important</w:t>
            </w:r>
            <w:r w:rsidRPr="4479F992" w:rsidR="439EF0AA">
              <w:rPr>
                <w:rFonts w:ascii="Century Gothic" w:hAnsi="Century Gothic" w:eastAsia="Century Gothic" w:cs="Century Gothic"/>
                <w:b w:val="0"/>
                <w:bCs w:val="0"/>
                <w:i w:val="0"/>
                <w:iCs w:val="0"/>
                <w:caps w:val="0"/>
                <w:smallCaps w:val="0"/>
                <w:noProof w:val="0"/>
                <w:sz w:val="22"/>
                <w:szCs w:val="22"/>
                <w:lang w:val="en-US"/>
              </w:rPr>
              <w:t xml:space="preserve"> </w:t>
            </w:r>
            <w:r w:rsidRPr="4479F992" w:rsidR="439EF0AA">
              <w:rPr>
                <w:rFonts w:ascii="Century Gothic" w:hAnsi="Century Gothic" w:eastAsia="Century Gothic" w:cs="Century Gothic"/>
                <w:b w:val="0"/>
                <w:bCs w:val="0"/>
                <w:i w:val="0"/>
                <w:iCs w:val="0"/>
                <w:caps w:val="0"/>
                <w:smallCaps w:val="0"/>
                <w:noProof w:val="0"/>
                <w:sz w:val="22"/>
                <w:szCs w:val="22"/>
                <w:lang w:val="en-US"/>
              </w:rPr>
              <w:t>as programs have longer intervals between reviews, making it essential to have a strong process for identifying needs, documenting changes, and requesting resources.</w:t>
            </w:r>
          </w:p>
          <w:p w:rsidR="568F1C67" w:rsidP="568F1C67" w:rsidRDefault="568F1C67" w14:paraId="2360BBD2" w14:textId="38396556">
            <w:pPr>
              <w:pStyle w:val="ListParagraph"/>
              <w:spacing w:line="240" w:lineRule="auto"/>
              <w:ind w:left="2880"/>
              <w:rPr>
                <w:rFonts w:ascii="Century Gothic" w:hAnsi="Century Gothic" w:eastAsia="Century Gothic" w:cs="Century Gothic"/>
                <w:color w:val="000000" w:themeColor="text1" w:themeTint="FF" w:themeShade="FF"/>
              </w:rPr>
            </w:pPr>
          </w:p>
          <w:p w:rsidR="439EF0AA" w:rsidP="4479F992" w:rsidRDefault="439EF0AA" w14:paraId="7D282868" w14:textId="376C6D5B">
            <w:pPr>
              <w:pStyle w:val="ListParagraph"/>
              <w:numPr>
                <w:ilvl w:val="1"/>
                <w:numId w:val="29"/>
              </w:numPr>
              <w:spacing w:line="240" w:lineRule="auto"/>
              <w:rPr>
                <w:rFonts w:ascii="Century Gothic" w:hAnsi="Century Gothic" w:eastAsia="Century Gothic" w:cs="Century Gothic"/>
                <w:b w:val="0"/>
                <w:bCs w:val="0"/>
                <w:i w:val="0"/>
                <w:iCs w:val="0"/>
                <w:caps w:val="0"/>
                <w:smallCaps w:val="0"/>
                <w:noProof w:val="0"/>
                <w:sz w:val="22"/>
                <w:szCs w:val="22"/>
                <w:lang w:val="en-US"/>
              </w:rPr>
            </w:pPr>
            <w:r w:rsidRPr="4479F992" w:rsidR="439EF0AA">
              <w:rPr>
                <w:rFonts w:ascii="Century Gothic" w:hAnsi="Century Gothic" w:eastAsia="Century Gothic" w:cs="Century Gothic"/>
                <w:b w:val="1"/>
                <w:bCs w:val="1"/>
                <w:i w:val="0"/>
                <w:iCs w:val="0"/>
                <w:caps w:val="0"/>
                <w:smallCaps w:val="0"/>
                <w:noProof w:val="0"/>
                <w:sz w:val="22"/>
                <w:szCs w:val="22"/>
                <w:highlight w:val="yellow"/>
                <w:lang w:val="en-US"/>
              </w:rPr>
              <w:t>Action Item:</w:t>
            </w:r>
            <w:r w:rsidRPr="4479F992" w:rsidR="439EF0AA">
              <w:rPr>
                <w:rFonts w:ascii="Century Gothic" w:hAnsi="Century Gothic" w:eastAsia="Century Gothic" w:cs="Century Gothic"/>
                <w:b w:val="0"/>
                <w:bCs w:val="0"/>
                <w:i w:val="0"/>
                <w:iCs w:val="0"/>
                <w:caps w:val="0"/>
                <w:smallCaps w:val="0"/>
                <w:noProof w:val="0"/>
                <w:sz w:val="22"/>
                <w:szCs w:val="22"/>
                <w:lang w:val="en-US"/>
              </w:rPr>
              <w:t xml:space="preserve"> The committee would like to </w:t>
            </w:r>
            <w:r w:rsidRPr="4479F992" w:rsidR="439EF0AA">
              <w:rPr>
                <w:rFonts w:ascii="Century Gothic" w:hAnsi="Century Gothic" w:eastAsia="Century Gothic" w:cs="Century Gothic"/>
                <w:b w:val="0"/>
                <w:bCs w:val="0"/>
                <w:i w:val="0"/>
                <w:iCs w:val="0"/>
                <w:caps w:val="0"/>
                <w:smallCaps w:val="0"/>
                <w:noProof w:val="0"/>
                <w:sz w:val="22"/>
                <w:szCs w:val="22"/>
                <w:lang w:val="en-US"/>
              </w:rPr>
              <w:t>make a decision</w:t>
            </w:r>
            <w:r w:rsidRPr="4479F992" w:rsidR="439EF0AA">
              <w:rPr>
                <w:rFonts w:ascii="Century Gothic" w:hAnsi="Century Gothic" w:eastAsia="Century Gothic" w:cs="Century Gothic"/>
                <w:b w:val="0"/>
                <w:bCs w:val="0"/>
                <w:i w:val="0"/>
                <w:iCs w:val="0"/>
                <w:caps w:val="0"/>
                <w:smallCaps w:val="0"/>
                <w:noProof w:val="0"/>
                <w:sz w:val="22"/>
                <w:szCs w:val="22"/>
                <w:lang w:val="en-US"/>
              </w:rPr>
              <w:t xml:space="preserve"> on this matter by the end of this year and will continue the discussion at our next meeting. The rubric will also be reviewed and discussed at the next meeting.</w:t>
            </w:r>
          </w:p>
          <w:p w:rsidR="568F1C67" w:rsidP="568F1C67" w:rsidRDefault="568F1C67" w14:paraId="16B1B8CA" w14:textId="7CA5D01F">
            <w:pPr>
              <w:pStyle w:val="ListParagraph"/>
              <w:spacing w:line="240" w:lineRule="auto"/>
              <w:ind w:left="720"/>
              <w:rPr>
                <w:rFonts w:ascii="Century Gothic" w:hAnsi="Century Gothic" w:eastAsia="Century Gothic" w:cs="Century Gothic"/>
                <w:color w:val="000000" w:themeColor="text1" w:themeTint="FF" w:themeShade="FF"/>
              </w:rPr>
            </w:pPr>
          </w:p>
          <w:p w:rsidR="779778FB" w:rsidP="568F1C67" w:rsidRDefault="779778FB" w14:paraId="0CBD2692" w14:textId="7D6689DF">
            <w:pPr>
              <w:pStyle w:val="ListParagraph"/>
              <w:spacing w:line="240" w:lineRule="auto"/>
              <w:ind w:left="720"/>
            </w:pPr>
            <w:r w:rsidRPr="568F1C67" w:rsidR="779778FB">
              <w:rPr>
                <w:rFonts w:ascii="Century Gothic" w:hAnsi="Century Gothic" w:eastAsia="Century Gothic" w:cs="Century Gothic"/>
                <w:color w:val="000000" w:themeColor="text1" w:themeTint="FF" w:themeShade="FF"/>
              </w:rPr>
              <w:t>Meeting Adjourned: 4:01pm</w:t>
            </w:r>
          </w:p>
          <w:p w:rsidR="0760DCB6" w:rsidP="5523B896" w:rsidRDefault="1B25CBD4" w14:paraId="21211FCC" w14:textId="18846E67">
            <w:pPr>
              <w:pStyle w:val="Normal"/>
              <w:spacing w:line="240" w:lineRule="auto"/>
              <w:rPr>
                <w:rFonts w:ascii="Century Gothic" w:hAnsi="Century Gothic" w:eastAsia="Century Gothic" w:cs="Century Gothic"/>
                <w:color w:val="000000" w:themeColor="text1"/>
              </w:rPr>
            </w:pPr>
          </w:p>
        </w:tc>
      </w:tr>
    </w:tbl>
    <w:p w:rsidR="5C374718" w:rsidRDefault="5C374718" w14:paraId="2E153402" w14:textId="1EE9FEE7"/>
    <w:p w:rsidR="1E49D948" w:rsidP="7BE3E15B" w:rsidRDefault="1E49D948" w14:paraId="4FC80AC4" w14:textId="2B08AB93">
      <w:pPr>
        <w:pStyle w:val="Normal"/>
        <w:suppressLineNumbers w:val="0"/>
        <w:bidi w:val="0"/>
        <w:spacing w:before="0" w:beforeAutospacing="off" w:after="200" w:afterAutospacing="off" w:line="276" w:lineRule="auto"/>
        <w:ind w:left="0" w:right="0"/>
        <w:jc w:val="left"/>
        <w:rPr>
          <w:rFonts w:ascii="Calibri" w:hAnsi="Calibri" w:eastAsia="Calibri" w:cs="Calibri"/>
          <w:noProof w:val="0"/>
          <w:sz w:val="22"/>
          <w:szCs w:val="22"/>
          <w:lang w:val="en-US"/>
        </w:rPr>
      </w:pPr>
      <w:r w:rsidRPr="7BE3E15B" w:rsidR="2B00476C">
        <w:rPr>
          <w:rFonts w:ascii="Calibri" w:hAnsi="Calibri" w:eastAsia="Calibri" w:cs="Calibri"/>
          <w:i w:val="1"/>
          <w:iCs w:val="1"/>
          <w:noProof w:val="0"/>
          <w:sz w:val="22"/>
          <w:szCs w:val="22"/>
          <w:lang w:val="en-US"/>
        </w:rPr>
        <w:t>If, as an attendee or a participant at a Program Review &amp; Planning Committee meeting, you will need accommodation for a disability, please contact the chair/co-chairs of this committee at least one week prior to the meeting.</w:t>
      </w:r>
    </w:p>
    <w:tbl>
      <w:tblPr>
        <w:tblW w:w="14362" w:type="dxa"/>
        <w:tblInd w:w="-300" w:type="dxa"/>
        <w:tblBorders>
          <w:top w:val="single" w:color="D9D9D9" w:themeColor="background1" w:themeShade="D9" w:sz="8" w:space="0"/>
          <w:left w:val="single" w:color="D9D9D9" w:themeColor="background1" w:themeShade="D9" w:sz="8" w:space="0"/>
          <w:bottom w:val="single" w:color="D9D9D9" w:themeColor="background1" w:themeShade="D9" w:sz="8" w:space="0"/>
          <w:right w:val="single" w:color="D9D9D9" w:themeColor="background1" w:themeShade="D9" w:sz="8" w:space="0"/>
          <w:insideH w:val="single" w:color="D9D9D9" w:themeColor="background1" w:themeShade="D9" w:sz="8" w:space="0"/>
          <w:insideV w:val="single" w:color="D9D9D9" w:themeColor="background1" w:themeShade="D9" w:sz="8" w:space="0"/>
        </w:tblBorders>
        <w:tblLayout w:type="fixed"/>
        <w:tblCellMar>
          <w:top w:w="100" w:type="dxa"/>
          <w:left w:w="100" w:type="dxa"/>
          <w:bottom w:w="100" w:type="dxa"/>
          <w:right w:w="100" w:type="dxa"/>
        </w:tblCellMar>
        <w:tblLook w:val="0600" w:firstRow="0" w:lastRow="0" w:firstColumn="0" w:lastColumn="0" w:noHBand="1" w:noVBand="1"/>
      </w:tblPr>
      <w:tblGrid>
        <w:gridCol w:w="14362"/>
      </w:tblGrid>
      <w:tr w:rsidR="00D7682F" w:rsidTr="66958B43" w14:paraId="5D1D0604" w14:textId="77777777">
        <w:trPr>
          <w:trHeight w:val="450"/>
        </w:trPr>
        <w:tc>
          <w:tcPr>
            <w:tcW w:w="14362" w:type="dxa"/>
            <w:shd w:val="clear" w:color="auto" w:fill="FFD600"/>
            <w:tcMar/>
          </w:tcPr>
          <w:p w:rsidRPr="00E147D1" w:rsidR="00BC29C6" w:rsidP="44EF180F" w:rsidRDefault="000560AF" w14:paraId="6773B614" w14:textId="4A20FBFB">
            <w:pPr>
              <w:spacing w:after="0" w:line="240" w:lineRule="auto"/>
              <w:jc w:val="center"/>
              <w:rPr>
                <w:rFonts w:ascii="Century Gothic" w:hAnsi="Century Gothic" w:eastAsia="Century Gothic" w:cs="Century Gothic"/>
                <w:b/>
                <w:bCs/>
                <w:color w:val="031839"/>
                <w:sz w:val="24"/>
                <w:szCs w:val="24"/>
              </w:rPr>
            </w:pPr>
            <w:r w:rsidRPr="44EF180F">
              <w:rPr>
                <w:rFonts w:ascii="Century Gothic" w:hAnsi="Century Gothic" w:eastAsia="Century Gothic" w:cs="Century Gothic"/>
                <w:b/>
                <w:bCs/>
                <w:color w:val="0F406B"/>
                <w:sz w:val="24"/>
                <w:szCs w:val="24"/>
              </w:rPr>
              <w:t>RESOURCES</w:t>
            </w:r>
          </w:p>
        </w:tc>
      </w:tr>
      <w:tr w:rsidR="00C23294" w:rsidTr="66958B43" w14:paraId="5357055A" w14:textId="77777777">
        <w:trPr>
          <w:trHeight w:val="300"/>
        </w:trPr>
        <w:tc>
          <w:tcPr>
            <w:tcW w:w="14362" w:type="dxa"/>
            <w:tcMar>
              <w:top w:w="100" w:type="dxa"/>
              <w:left w:w="100" w:type="dxa"/>
              <w:bottom w:w="100" w:type="dxa"/>
              <w:right w:w="100" w:type="dxa"/>
            </w:tcMar>
          </w:tcPr>
          <w:p w:rsidR="2113B8CD" w:rsidP="71052E30" w:rsidRDefault="5D00D748" w14:paraId="0F9E6F44" w14:textId="518C54F7">
            <w:pPr>
              <w:spacing w:after="0"/>
              <w:rPr>
                <w:rFonts w:ascii="Aptos" w:hAnsi="Aptos" w:eastAsia="Aptos" w:cs="Aptos"/>
                <w:b w:val="1"/>
                <w:bCs w:val="1"/>
                <w:sz w:val="24"/>
                <w:szCs w:val="24"/>
              </w:rPr>
            </w:pPr>
            <w:r w:rsidRPr="66958B43" w:rsidR="5321A9D0">
              <w:rPr>
                <w:rFonts w:ascii="Aptos" w:hAnsi="Aptos" w:eastAsia="Aptos" w:cs="Aptos"/>
                <w:b w:val="1"/>
                <w:bCs w:val="1"/>
                <w:sz w:val="24"/>
                <w:szCs w:val="24"/>
              </w:rPr>
              <w:t xml:space="preserve">Upcoming Meetings: </w:t>
            </w:r>
            <w:r w:rsidRPr="66958B43" w:rsidR="0D4FD60D">
              <w:rPr>
                <w:rFonts w:ascii="Aptos" w:hAnsi="Aptos" w:eastAsia="Aptos" w:cs="Aptos"/>
                <w:b w:val="1"/>
                <w:bCs w:val="1"/>
                <w:sz w:val="24"/>
                <w:szCs w:val="24"/>
              </w:rPr>
              <w:t xml:space="preserve"> 9/24, 10/8, 10/22, 11/12,</w:t>
            </w:r>
            <w:r w:rsidRPr="66958B43" w:rsidR="0D4FD60D">
              <w:rPr>
                <w:rFonts w:ascii="Aptos" w:hAnsi="Aptos" w:eastAsia="Aptos" w:cs="Aptos"/>
                <w:b w:val="0"/>
                <w:bCs w:val="0"/>
                <w:i w:val="1"/>
                <w:iCs w:val="1"/>
                <w:color w:val="FF0000"/>
                <w:sz w:val="24"/>
                <w:szCs w:val="24"/>
                <w:lang w:eastAsia="en-US" w:bidi="ar-SA"/>
              </w:rPr>
              <w:t xml:space="preserve"> </w:t>
            </w:r>
            <w:r w:rsidRPr="66958B43" w:rsidR="594BDA75">
              <w:rPr>
                <w:rFonts w:ascii="Aptos" w:hAnsi="Aptos" w:eastAsia="Aptos" w:cs="Aptos"/>
                <w:b w:val="0"/>
                <w:bCs w:val="0"/>
                <w:i w:val="1"/>
                <w:iCs w:val="1"/>
                <w:color w:val="FF0000"/>
                <w:sz w:val="24"/>
                <w:szCs w:val="24"/>
                <w:lang w:eastAsia="en-US" w:bidi="ar-SA"/>
              </w:rPr>
              <w:t>(</w:t>
            </w:r>
            <w:r w:rsidRPr="66958B43" w:rsidR="18AEC610">
              <w:rPr>
                <w:rFonts w:ascii="Aptos" w:hAnsi="Aptos" w:eastAsia="Aptos" w:cs="Aptos"/>
                <w:b w:val="0"/>
                <w:bCs w:val="0"/>
                <w:i w:val="1"/>
                <w:iCs w:val="1"/>
                <w:color w:val="FF0000"/>
                <w:sz w:val="24"/>
                <w:szCs w:val="24"/>
              </w:rPr>
              <w:t xml:space="preserve">11/26 </w:t>
            </w:r>
            <w:r w:rsidRPr="66958B43" w:rsidR="668A42D5">
              <w:rPr>
                <w:rFonts w:ascii="Aptos" w:hAnsi="Aptos" w:eastAsia="Aptos" w:cs="Aptos"/>
                <w:b w:val="0"/>
                <w:bCs w:val="0"/>
                <w:i w:val="1"/>
                <w:iCs w:val="1"/>
                <w:color w:val="FF0000"/>
                <w:sz w:val="24"/>
                <w:szCs w:val="24"/>
              </w:rPr>
              <w:t>-</w:t>
            </w:r>
            <w:r w:rsidRPr="66958B43" w:rsidR="18AEC610">
              <w:rPr>
                <w:rFonts w:ascii="Aptos" w:hAnsi="Aptos" w:eastAsia="Aptos" w:cs="Aptos"/>
                <w:b w:val="0"/>
                <w:bCs w:val="0"/>
                <w:i w:val="1"/>
                <w:iCs w:val="1"/>
                <w:color w:val="FF0000"/>
                <w:sz w:val="24"/>
                <w:szCs w:val="24"/>
              </w:rPr>
              <w:t>no meeting)</w:t>
            </w:r>
            <w:r w:rsidRPr="66958B43" w:rsidR="18AEC610">
              <w:rPr>
                <w:rFonts w:ascii="Aptos" w:hAnsi="Aptos" w:eastAsia="Aptos" w:cs="Aptos"/>
                <w:b w:val="1"/>
                <w:bCs w:val="1"/>
                <w:sz w:val="24"/>
                <w:szCs w:val="24"/>
              </w:rPr>
              <w:t xml:space="preserve">, </w:t>
            </w:r>
            <w:r w:rsidRPr="66958B43" w:rsidR="0D4FD60D">
              <w:rPr>
                <w:rFonts w:ascii="Aptos" w:hAnsi="Aptos" w:eastAsia="Aptos" w:cs="Aptos"/>
                <w:b w:val="1"/>
                <w:bCs w:val="1"/>
                <w:sz w:val="24"/>
                <w:szCs w:val="24"/>
              </w:rPr>
              <w:t>12/10</w:t>
            </w:r>
          </w:p>
        </w:tc>
      </w:tr>
    </w:tbl>
    <w:p w:rsidR="00A1614E" w:rsidRDefault="00A1614E" w14:paraId="1FEFCB12" w14:textId="77777777"/>
    <w:sectPr w:rsidR="00A1614E" w:rsidSect="00CC535C">
      <w:footerReference w:type="default" r:id="rId13"/>
      <w:pgSz w:w="16838" w:h="11906" w:orient="landscape"/>
      <w:pgMar w:top="1080" w:right="1440" w:bottom="1080" w:left="1440" w:header="446" w:footer="1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2C06" w:rsidRDefault="008C2C06" w14:paraId="60B8BB69" w14:textId="77777777">
      <w:pPr>
        <w:spacing w:after="0" w:line="240" w:lineRule="auto"/>
      </w:pPr>
      <w:r>
        <w:separator/>
      </w:r>
    </w:p>
  </w:endnote>
  <w:endnote w:type="continuationSeparator" w:id="0">
    <w:p w:rsidR="008C2C06" w:rsidRDefault="008C2C06" w14:paraId="0AA16B2A" w14:textId="77777777">
      <w:pPr>
        <w:spacing w:after="0" w:line="240" w:lineRule="auto"/>
      </w:pPr>
      <w:r>
        <w:continuationSeparator/>
      </w:r>
    </w:p>
  </w:endnote>
  <w:endnote w:type="continuationNotice" w:id="1">
    <w:p w:rsidR="008C2C06" w:rsidRDefault="008C2C06" w14:paraId="1A32017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Poppins SemiBold">
    <w:panose1 w:val="00000700000000000000"/>
    <w:charset w:val="00"/>
    <w:family w:val="auto"/>
    <w:pitch w:val="variable"/>
    <w:sig w:usb0="00008007" w:usb1="00000000" w:usb2="00000000" w:usb3="00000000" w:csb0="00000093"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9C6" w:rsidRDefault="00BC29C6" w14:paraId="0BA03E70" w14:textId="4DE9DD2F">
    <w:pPr>
      <w:ind w:left="-1080" w:right="-33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2C06" w:rsidRDefault="008C2C06" w14:paraId="17AD882D" w14:textId="77777777">
      <w:pPr>
        <w:spacing w:after="0" w:line="240" w:lineRule="auto"/>
      </w:pPr>
      <w:r>
        <w:separator/>
      </w:r>
    </w:p>
  </w:footnote>
  <w:footnote w:type="continuationSeparator" w:id="0">
    <w:p w:rsidR="008C2C06" w:rsidRDefault="008C2C06" w14:paraId="7FEC8DDB" w14:textId="77777777">
      <w:pPr>
        <w:spacing w:after="0" w:line="240" w:lineRule="auto"/>
      </w:pPr>
      <w:r>
        <w:continuationSeparator/>
      </w:r>
    </w:p>
  </w:footnote>
  <w:footnote w:type="continuationNotice" w:id="1">
    <w:p w:rsidR="008C2C06" w:rsidRDefault="008C2C06" w14:paraId="101BA76B"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cQyKFq/Pg5SzoH" int2:id="JOdrKl6x">
      <int2:state int2:value="Rejected" int2:type="AugLoop_Text_Critique"/>
    </int2:textHash>
    <int2:textHash int2:hashCode="6iUpY5W2aiTsvH" int2:id="uhsg5Ge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9">
    <w:nsid w:val="36e17c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706c260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344d112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6403e8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2b05b72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5a23eff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6c7eba3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81A1E5E"/>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6EA59E"/>
    <w:multiLevelType w:val="hybridMultilevel"/>
    <w:tmpl w:val="FFFFFFFF"/>
    <w:lvl w:ilvl="0" w:tplc="B1E40C4A">
      <w:start w:val="1"/>
      <w:numFmt w:val="decimal"/>
      <w:lvlText w:val="%1."/>
      <w:lvlJc w:val="left"/>
      <w:pPr>
        <w:ind w:left="720" w:hanging="360"/>
      </w:pPr>
    </w:lvl>
    <w:lvl w:ilvl="1" w:tplc="B4D49A90">
      <w:start w:val="1"/>
      <w:numFmt w:val="lowerLetter"/>
      <w:lvlText w:val="%2."/>
      <w:lvlJc w:val="left"/>
      <w:pPr>
        <w:ind w:left="1440" w:hanging="360"/>
      </w:pPr>
    </w:lvl>
    <w:lvl w:ilvl="2" w:tplc="1F80F708">
      <w:start w:val="1"/>
      <w:numFmt w:val="lowerRoman"/>
      <w:lvlText w:val="%3."/>
      <w:lvlJc w:val="right"/>
      <w:pPr>
        <w:ind w:left="2160" w:hanging="180"/>
      </w:pPr>
    </w:lvl>
    <w:lvl w:ilvl="3" w:tplc="8F96168C">
      <w:start w:val="1"/>
      <w:numFmt w:val="decimal"/>
      <w:lvlText w:val="%4."/>
      <w:lvlJc w:val="left"/>
      <w:pPr>
        <w:ind w:left="2880" w:hanging="360"/>
      </w:pPr>
    </w:lvl>
    <w:lvl w:ilvl="4" w:tplc="3E12B9A6">
      <w:start w:val="1"/>
      <w:numFmt w:val="lowerLetter"/>
      <w:lvlText w:val="%5."/>
      <w:lvlJc w:val="left"/>
      <w:pPr>
        <w:ind w:left="3600" w:hanging="360"/>
      </w:pPr>
    </w:lvl>
    <w:lvl w:ilvl="5" w:tplc="BC98BF1E">
      <w:start w:val="1"/>
      <w:numFmt w:val="lowerRoman"/>
      <w:lvlText w:val="%6."/>
      <w:lvlJc w:val="right"/>
      <w:pPr>
        <w:ind w:left="4320" w:hanging="180"/>
      </w:pPr>
    </w:lvl>
    <w:lvl w:ilvl="6" w:tplc="6DC0C4E8">
      <w:start w:val="1"/>
      <w:numFmt w:val="decimal"/>
      <w:lvlText w:val="%7."/>
      <w:lvlJc w:val="left"/>
      <w:pPr>
        <w:ind w:left="5040" w:hanging="360"/>
      </w:pPr>
    </w:lvl>
    <w:lvl w:ilvl="7" w:tplc="853CE988">
      <w:start w:val="1"/>
      <w:numFmt w:val="lowerLetter"/>
      <w:lvlText w:val="%8."/>
      <w:lvlJc w:val="left"/>
      <w:pPr>
        <w:ind w:left="5760" w:hanging="360"/>
      </w:pPr>
    </w:lvl>
    <w:lvl w:ilvl="8" w:tplc="A2DAF5F8">
      <w:start w:val="1"/>
      <w:numFmt w:val="lowerRoman"/>
      <w:lvlText w:val="%9."/>
      <w:lvlJc w:val="right"/>
      <w:pPr>
        <w:ind w:left="6480" w:hanging="180"/>
      </w:pPr>
    </w:lvl>
  </w:abstractNum>
  <w:abstractNum w:abstractNumId="2" w15:restartNumberingAfterBreak="0">
    <w:nsid w:val="0B83AD3B"/>
    <w:multiLevelType w:val="hybridMultilevel"/>
    <w:tmpl w:val="FFFFFFFF"/>
    <w:lvl w:ilvl="0" w:tplc="DA965F9E">
      <w:start w:val="1"/>
      <w:numFmt w:val="decimal"/>
      <w:lvlText w:val="%1."/>
      <w:lvlJc w:val="left"/>
      <w:pPr>
        <w:ind w:left="720" w:hanging="360"/>
      </w:pPr>
    </w:lvl>
    <w:lvl w:ilvl="1" w:tplc="8B885DA0">
      <w:start w:val="1"/>
      <w:numFmt w:val="lowerLetter"/>
      <w:lvlText w:val="%2."/>
      <w:lvlJc w:val="left"/>
      <w:pPr>
        <w:ind w:left="1440" w:hanging="360"/>
      </w:pPr>
    </w:lvl>
    <w:lvl w:ilvl="2" w:tplc="230E1E16">
      <w:start w:val="1"/>
      <w:numFmt w:val="lowerRoman"/>
      <w:lvlText w:val="%3."/>
      <w:lvlJc w:val="right"/>
      <w:pPr>
        <w:ind w:left="2160" w:hanging="180"/>
      </w:pPr>
    </w:lvl>
    <w:lvl w:ilvl="3" w:tplc="95D6AD0C">
      <w:start w:val="1"/>
      <w:numFmt w:val="decimal"/>
      <w:lvlText w:val="%4."/>
      <w:lvlJc w:val="left"/>
      <w:pPr>
        <w:ind w:left="2880" w:hanging="360"/>
      </w:pPr>
    </w:lvl>
    <w:lvl w:ilvl="4" w:tplc="5832E53E">
      <w:start w:val="1"/>
      <w:numFmt w:val="lowerLetter"/>
      <w:lvlText w:val="%5."/>
      <w:lvlJc w:val="left"/>
      <w:pPr>
        <w:ind w:left="3600" w:hanging="360"/>
      </w:pPr>
    </w:lvl>
    <w:lvl w:ilvl="5" w:tplc="053C388A">
      <w:start w:val="1"/>
      <w:numFmt w:val="lowerRoman"/>
      <w:lvlText w:val="%6."/>
      <w:lvlJc w:val="right"/>
      <w:pPr>
        <w:ind w:left="4320" w:hanging="180"/>
      </w:pPr>
    </w:lvl>
    <w:lvl w:ilvl="6" w:tplc="6A3AB5D2">
      <w:start w:val="1"/>
      <w:numFmt w:val="decimal"/>
      <w:lvlText w:val="%7."/>
      <w:lvlJc w:val="left"/>
      <w:pPr>
        <w:ind w:left="5040" w:hanging="360"/>
      </w:pPr>
    </w:lvl>
    <w:lvl w:ilvl="7" w:tplc="B5E467E2">
      <w:start w:val="1"/>
      <w:numFmt w:val="lowerLetter"/>
      <w:lvlText w:val="%8."/>
      <w:lvlJc w:val="left"/>
      <w:pPr>
        <w:ind w:left="5760" w:hanging="360"/>
      </w:pPr>
    </w:lvl>
    <w:lvl w:ilvl="8" w:tplc="9E768266">
      <w:start w:val="1"/>
      <w:numFmt w:val="lowerRoman"/>
      <w:lvlText w:val="%9."/>
      <w:lvlJc w:val="right"/>
      <w:pPr>
        <w:ind w:left="6480" w:hanging="180"/>
      </w:pPr>
    </w:lvl>
  </w:abstractNum>
  <w:abstractNum w:abstractNumId="3" w15:restartNumberingAfterBreak="0">
    <w:nsid w:val="0C5C6DF9"/>
    <w:multiLevelType w:val="hybridMultilevel"/>
    <w:tmpl w:val="E6226AA8"/>
    <w:lvl w:ilvl="0" w:tplc="4E1E3F86">
      <w:start w:val="1"/>
      <w:numFmt w:val="bullet"/>
      <w:lvlText w:val=""/>
      <w:lvlJc w:val="left"/>
      <w:pPr>
        <w:ind w:left="720" w:hanging="360"/>
      </w:pPr>
      <w:rPr>
        <w:rFonts w:hint="default" w:ascii="Symbol" w:hAnsi="Symbol"/>
      </w:rPr>
    </w:lvl>
    <w:lvl w:ilvl="1" w:tplc="7AF80944">
      <w:start w:val="1"/>
      <w:numFmt w:val="bullet"/>
      <w:lvlText w:val="o"/>
      <w:lvlJc w:val="left"/>
      <w:pPr>
        <w:ind w:left="1440" w:hanging="360"/>
      </w:pPr>
      <w:rPr>
        <w:rFonts w:hint="default" w:ascii="Courier New" w:hAnsi="Courier New"/>
      </w:rPr>
    </w:lvl>
    <w:lvl w:ilvl="2" w:tplc="B134A61A">
      <w:start w:val="1"/>
      <w:numFmt w:val="bullet"/>
      <w:lvlText w:val=""/>
      <w:lvlJc w:val="left"/>
      <w:pPr>
        <w:ind w:left="2160" w:hanging="360"/>
      </w:pPr>
      <w:rPr>
        <w:rFonts w:hint="default" w:ascii="Wingdings" w:hAnsi="Wingdings"/>
      </w:rPr>
    </w:lvl>
    <w:lvl w:ilvl="3" w:tplc="B3CE58B6">
      <w:start w:val="1"/>
      <w:numFmt w:val="bullet"/>
      <w:lvlText w:val=""/>
      <w:lvlJc w:val="left"/>
      <w:pPr>
        <w:ind w:left="2880" w:hanging="360"/>
      </w:pPr>
      <w:rPr>
        <w:rFonts w:hint="default" w:ascii="Symbol" w:hAnsi="Symbol"/>
      </w:rPr>
    </w:lvl>
    <w:lvl w:ilvl="4" w:tplc="93B03786">
      <w:start w:val="1"/>
      <w:numFmt w:val="bullet"/>
      <w:lvlText w:val="o"/>
      <w:lvlJc w:val="left"/>
      <w:pPr>
        <w:ind w:left="3600" w:hanging="360"/>
      </w:pPr>
      <w:rPr>
        <w:rFonts w:hint="default" w:ascii="Courier New" w:hAnsi="Courier New"/>
      </w:rPr>
    </w:lvl>
    <w:lvl w:ilvl="5" w:tplc="6B38CD6C">
      <w:start w:val="1"/>
      <w:numFmt w:val="bullet"/>
      <w:lvlText w:val=""/>
      <w:lvlJc w:val="left"/>
      <w:pPr>
        <w:ind w:left="4320" w:hanging="360"/>
      </w:pPr>
      <w:rPr>
        <w:rFonts w:hint="default" w:ascii="Wingdings" w:hAnsi="Wingdings"/>
      </w:rPr>
    </w:lvl>
    <w:lvl w:ilvl="6" w:tplc="2B5E3A5E">
      <w:start w:val="1"/>
      <w:numFmt w:val="bullet"/>
      <w:lvlText w:val=""/>
      <w:lvlJc w:val="left"/>
      <w:pPr>
        <w:ind w:left="5040" w:hanging="360"/>
      </w:pPr>
      <w:rPr>
        <w:rFonts w:hint="default" w:ascii="Symbol" w:hAnsi="Symbol"/>
      </w:rPr>
    </w:lvl>
    <w:lvl w:ilvl="7" w:tplc="86143E72">
      <w:start w:val="1"/>
      <w:numFmt w:val="bullet"/>
      <w:lvlText w:val="o"/>
      <w:lvlJc w:val="left"/>
      <w:pPr>
        <w:ind w:left="5760" w:hanging="360"/>
      </w:pPr>
      <w:rPr>
        <w:rFonts w:hint="default" w:ascii="Courier New" w:hAnsi="Courier New"/>
      </w:rPr>
    </w:lvl>
    <w:lvl w:ilvl="8" w:tplc="2CCCD9C4">
      <w:start w:val="1"/>
      <w:numFmt w:val="bullet"/>
      <w:lvlText w:val=""/>
      <w:lvlJc w:val="left"/>
      <w:pPr>
        <w:ind w:left="6480" w:hanging="360"/>
      </w:pPr>
      <w:rPr>
        <w:rFonts w:hint="default" w:ascii="Wingdings" w:hAnsi="Wingdings"/>
      </w:rPr>
    </w:lvl>
  </w:abstractNum>
  <w:abstractNum w:abstractNumId="4" w15:restartNumberingAfterBreak="0">
    <w:nsid w:val="0DB94517"/>
    <w:multiLevelType w:val="hybridMultilevel"/>
    <w:tmpl w:val="FFFFFFFF"/>
    <w:lvl w:ilvl="0" w:tplc="8FF073B6">
      <w:start w:val="1"/>
      <w:numFmt w:val="bullet"/>
      <w:lvlText w:val=""/>
      <w:lvlJc w:val="left"/>
      <w:pPr>
        <w:ind w:left="720" w:hanging="360"/>
      </w:pPr>
      <w:rPr>
        <w:rFonts w:hint="default" w:ascii="Symbol" w:hAnsi="Symbol"/>
      </w:rPr>
    </w:lvl>
    <w:lvl w:ilvl="1" w:tplc="AD02B65A">
      <w:start w:val="1"/>
      <w:numFmt w:val="bullet"/>
      <w:lvlText w:val="o"/>
      <w:lvlJc w:val="left"/>
      <w:pPr>
        <w:ind w:left="1440" w:hanging="360"/>
      </w:pPr>
      <w:rPr>
        <w:rFonts w:hint="default" w:ascii="Courier New" w:hAnsi="Courier New"/>
      </w:rPr>
    </w:lvl>
    <w:lvl w:ilvl="2" w:tplc="27041C5A">
      <w:start w:val="1"/>
      <w:numFmt w:val="bullet"/>
      <w:lvlText w:val=""/>
      <w:lvlJc w:val="left"/>
      <w:pPr>
        <w:ind w:left="2160" w:hanging="360"/>
      </w:pPr>
      <w:rPr>
        <w:rFonts w:hint="default" w:ascii="Wingdings" w:hAnsi="Wingdings"/>
      </w:rPr>
    </w:lvl>
    <w:lvl w:ilvl="3" w:tplc="19BC8B0E">
      <w:start w:val="1"/>
      <w:numFmt w:val="bullet"/>
      <w:lvlText w:val=""/>
      <w:lvlJc w:val="left"/>
      <w:pPr>
        <w:ind w:left="2880" w:hanging="360"/>
      </w:pPr>
      <w:rPr>
        <w:rFonts w:hint="default" w:ascii="Symbol" w:hAnsi="Symbol"/>
      </w:rPr>
    </w:lvl>
    <w:lvl w:ilvl="4" w:tplc="1BD2AE46">
      <w:start w:val="1"/>
      <w:numFmt w:val="bullet"/>
      <w:lvlText w:val="o"/>
      <w:lvlJc w:val="left"/>
      <w:pPr>
        <w:ind w:left="3600" w:hanging="360"/>
      </w:pPr>
      <w:rPr>
        <w:rFonts w:hint="default" w:ascii="Courier New" w:hAnsi="Courier New"/>
      </w:rPr>
    </w:lvl>
    <w:lvl w:ilvl="5" w:tplc="26BA21B2">
      <w:start w:val="1"/>
      <w:numFmt w:val="bullet"/>
      <w:lvlText w:val=""/>
      <w:lvlJc w:val="left"/>
      <w:pPr>
        <w:ind w:left="4320" w:hanging="360"/>
      </w:pPr>
      <w:rPr>
        <w:rFonts w:hint="default" w:ascii="Wingdings" w:hAnsi="Wingdings"/>
      </w:rPr>
    </w:lvl>
    <w:lvl w:ilvl="6" w:tplc="19040CB0">
      <w:start w:val="1"/>
      <w:numFmt w:val="bullet"/>
      <w:lvlText w:val=""/>
      <w:lvlJc w:val="left"/>
      <w:pPr>
        <w:ind w:left="5040" w:hanging="360"/>
      </w:pPr>
      <w:rPr>
        <w:rFonts w:hint="default" w:ascii="Symbol" w:hAnsi="Symbol"/>
      </w:rPr>
    </w:lvl>
    <w:lvl w:ilvl="7" w:tplc="2152B55E">
      <w:start w:val="1"/>
      <w:numFmt w:val="bullet"/>
      <w:lvlText w:val="o"/>
      <w:lvlJc w:val="left"/>
      <w:pPr>
        <w:ind w:left="5760" w:hanging="360"/>
      </w:pPr>
      <w:rPr>
        <w:rFonts w:hint="default" w:ascii="Courier New" w:hAnsi="Courier New"/>
      </w:rPr>
    </w:lvl>
    <w:lvl w:ilvl="8" w:tplc="763ECA78">
      <w:start w:val="1"/>
      <w:numFmt w:val="bullet"/>
      <w:lvlText w:val=""/>
      <w:lvlJc w:val="left"/>
      <w:pPr>
        <w:ind w:left="6480" w:hanging="360"/>
      </w:pPr>
      <w:rPr>
        <w:rFonts w:hint="default" w:ascii="Wingdings" w:hAnsi="Wingdings"/>
      </w:rPr>
    </w:lvl>
  </w:abstractNum>
  <w:abstractNum w:abstractNumId="5" w15:restartNumberingAfterBreak="0">
    <w:nsid w:val="0E903459"/>
    <w:multiLevelType w:val="hybridMultilevel"/>
    <w:tmpl w:val="FFFFFFFF"/>
    <w:lvl w:ilvl="0" w:tplc="0B7CFE5E">
      <w:start w:val="1"/>
      <w:numFmt w:val="bullet"/>
      <w:lvlText w:val=""/>
      <w:lvlJc w:val="left"/>
      <w:pPr>
        <w:ind w:left="720" w:hanging="360"/>
      </w:pPr>
      <w:rPr>
        <w:rFonts w:hint="default" w:ascii="Symbol" w:hAnsi="Symbol"/>
      </w:rPr>
    </w:lvl>
    <w:lvl w:ilvl="1" w:tplc="FA260E22">
      <w:start w:val="1"/>
      <w:numFmt w:val="bullet"/>
      <w:lvlText w:val="o"/>
      <w:lvlJc w:val="left"/>
      <w:pPr>
        <w:ind w:left="1440" w:hanging="360"/>
      </w:pPr>
      <w:rPr>
        <w:rFonts w:hint="default" w:ascii="Courier New" w:hAnsi="Courier New"/>
      </w:rPr>
    </w:lvl>
    <w:lvl w:ilvl="2" w:tplc="744E6E3E">
      <w:start w:val="1"/>
      <w:numFmt w:val="bullet"/>
      <w:lvlText w:val=""/>
      <w:lvlJc w:val="left"/>
      <w:pPr>
        <w:ind w:left="2160" w:hanging="360"/>
      </w:pPr>
      <w:rPr>
        <w:rFonts w:hint="default" w:ascii="Wingdings" w:hAnsi="Wingdings"/>
      </w:rPr>
    </w:lvl>
    <w:lvl w:ilvl="3" w:tplc="B5C6DACE">
      <w:start w:val="1"/>
      <w:numFmt w:val="bullet"/>
      <w:lvlText w:val=""/>
      <w:lvlJc w:val="left"/>
      <w:pPr>
        <w:ind w:left="2880" w:hanging="360"/>
      </w:pPr>
      <w:rPr>
        <w:rFonts w:hint="default" w:ascii="Symbol" w:hAnsi="Symbol"/>
      </w:rPr>
    </w:lvl>
    <w:lvl w:ilvl="4" w:tplc="B16AC296">
      <w:start w:val="1"/>
      <w:numFmt w:val="bullet"/>
      <w:lvlText w:val="o"/>
      <w:lvlJc w:val="left"/>
      <w:pPr>
        <w:ind w:left="3600" w:hanging="360"/>
      </w:pPr>
      <w:rPr>
        <w:rFonts w:hint="default" w:ascii="Courier New" w:hAnsi="Courier New"/>
      </w:rPr>
    </w:lvl>
    <w:lvl w:ilvl="5" w:tplc="720A8DD8">
      <w:start w:val="1"/>
      <w:numFmt w:val="bullet"/>
      <w:lvlText w:val=""/>
      <w:lvlJc w:val="left"/>
      <w:pPr>
        <w:ind w:left="4320" w:hanging="360"/>
      </w:pPr>
      <w:rPr>
        <w:rFonts w:hint="default" w:ascii="Wingdings" w:hAnsi="Wingdings"/>
      </w:rPr>
    </w:lvl>
    <w:lvl w:ilvl="6" w:tplc="1CDEEBDE">
      <w:start w:val="1"/>
      <w:numFmt w:val="bullet"/>
      <w:lvlText w:val=""/>
      <w:lvlJc w:val="left"/>
      <w:pPr>
        <w:ind w:left="5040" w:hanging="360"/>
      </w:pPr>
      <w:rPr>
        <w:rFonts w:hint="default" w:ascii="Symbol" w:hAnsi="Symbol"/>
      </w:rPr>
    </w:lvl>
    <w:lvl w:ilvl="7" w:tplc="2CA4083C">
      <w:start w:val="1"/>
      <w:numFmt w:val="bullet"/>
      <w:lvlText w:val="o"/>
      <w:lvlJc w:val="left"/>
      <w:pPr>
        <w:ind w:left="5760" w:hanging="360"/>
      </w:pPr>
      <w:rPr>
        <w:rFonts w:hint="default" w:ascii="Courier New" w:hAnsi="Courier New"/>
      </w:rPr>
    </w:lvl>
    <w:lvl w:ilvl="8" w:tplc="635063DE">
      <w:start w:val="1"/>
      <w:numFmt w:val="bullet"/>
      <w:lvlText w:val=""/>
      <w:lvlJc w:val="left"/>
      <w:pPr>
        <w:ind w:left="6480" w:hanging="360"/>
      </w:pPr>
      <w:rPr>
        <w:rFonts w:hint="default" w:ascii="Wingdings" w:hAnsi="Wingdings"/>
      </w:rPr>
    </w:lvl>
  </w:abstractNum>
  <w:abstractNum w:abstractNumId="6" w15:restartNumberingAfterBreak="0">
    <w:nsid w:val="1D38E45F"/>
    <w:multiLevelType w:val="hybridMultilevel"/>
    <w:tmpl w:val="FFFFFFFF"/>
    <w:lvl w:ilvl="0" w:tplc="8FE82688">
      <w:start w:val="1"/>
      <w:numFmt w:val="decimal"/>
      <w:lvlText w:val="%1."/>
      <w:lvlJc w:val="left"/>
      <w:pPr>
        <w:ind w:left="720" w:hanging="360"/>
      </w:pPr>
    </w:lvl>
    <w:lvl w:ilvl="1" w:tplc="97F07758">
      <w:start w:val="1"/>
      <w:numFmt w:val="lowerLetter"/>
      <w:lvlText w:val="%2."/>
      <w:lvlJc w:val="left"/>
      <w:pPr>
        <w:ind w:left="1440" w:hanging="360"/>
      </w:pPr>
    </w:lvl>
    <w:lvl w:ilvl="2" w:tplc="CC66E714">
      <w:start w:val="1"/>
      <w:numFmt w:val="lowerRoman"/>
      <w:lvlText w:val="%3."/>
      <w:lvlJc w:val="right"/>
      <w:pPr>
        <w:ind w:left="2160" w:hanging="180"/>
      </w:pPr>
    </w:lvl>
    <w:lvl w:ilvl="3" w:tplc="6FC2D388">
      <w:start w:val="1"/>
      <w:numFmt w:val="decimal"/>
      <w:lvlText w:val="%4."/>
      <w:lvlJc w:val="left"/>
      <w:pPr>
        <w:ind w:left="2880" w:hanging="360"/>
      </w:pPr>
    </w:lvl>
    <w:lvl w:ilvl="4" w:tplc="8E4A2EE8">
      <w:start w:val="1"/>
      <w:numFmt w:val="lowerLetter"/>
      <w:lvlText w:val="%5."/>
      <w:lvlJc w:val="left"/>
      <w:pPr>
        <w:ind w:left="3600" w:hanging="360"/>
      </w:pPr>
    </w:lvl>
    <w:lvl w:ilvl="5" w:tplc="D0469D82">
      <w:start w:val="1"/>
      <w:numFmt w:val="lowerRoman"/>
      <w:lvlText w:val="%6."/>
      <w:lvlJc w:val="right"/>
      <w:pPr>
        <w:ind w:left="4320" w:hanging="180"/>
      </w:pPr>
    </w:lvl>
    <w:lvl w:ilvl="6" w:tplc="1674BCC6">
      <w:start w:val="1"/>
      <w:numFmt w:val="decimal"/>
      <w:lvlText w:val="%7."/>
      <w:lvlJc w:val="left"/>
      <w:pPr>
        <w:ind w:left="5040" w:hanging="360"/>
      </w:pPr>
    </w:lvl>
    <w:lvl w:ilvl="7" w:tplc="AF3C1B16">
      <w:start w:val="1"/>
      <w:numFmt w:val="lowerLetter"/>
      <w:lvlText w:val="%8."/>
      <w:lvlJc w:val="left"/>
      <w:pPr>
        <w:ind w:left="5760" w:hanging="360"/>
      </w:pPr>
    </w:lvl>
    <w:lvl w:ilvl="8" w:tplc="910843F6">
      <w:start w:val="1"/>
      <w:numFmt w:val="lowerRoman"/>
      <w:lvlText w:val="%9."/>
      <w:lvlJc w:val="right"/>
      <w:pPr>
        <w:ind w:left="6480" w:hanging="180"/>
      </w:pPr>
    </w:lvl>
  </w:abstractNum>
  <w:abstractNum w:abstractNumId="7" w15:restartNumberingAfterBreak="0">
    <w:nsid w:val="1E4B3164"/>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070E23B"/>
    <w:multiLevelType w:val="hybridMultilevel"/>
    <w:tmpl w:val="FFFFFFFF"/>
    <w:lvl w:ilvl="0" w:tplc="85604C9E">
      <w:start w:val="1"/>
      <w:numFmt w:val="decimal"/>
      <w:lvlText w:val="%1."/>
      <w:lvlJc w:val="left"/>
      <w:pPr>
        <w:ind w:left="720" w:hanging="360"/>
      </w:pPr>
    </w:lvl>
    <w:lvl w:ilvl="1" w:tplc="D298C046">
      <w:start w:val="1"/>
      <w:numFmt w:val="lowerLetter"/>
      <w:lvlText w:val="%2."/>
      <w:lvlJc w:val="left"/>
      <w:pPr>
        <w:ind w:left="1440" w:hanging="360"/>
      </w:pPr>
    </w:lvl>
    <w:lvl w:ilvl="2" w:tplc="C67030F0">
      <w:start w:val="1"/>
      <w:numFmt w:val="lowerRoman"/>
      <w:lvlText w:val="%3."/>
      <w:lvlJc w:val="right"/>
      <w:pPr>
        <w:ind w:left="2160" w:hanging="180"/>
      </w:pPr>
    </w:lvl>
    <w:lvl w:ilvl="3" w:tplc="BF3ACFD2">
      <w:start w:val="1"/>
      <w:numFmt w:val="decimal"/>
      <w:lvlText w:val="%4."/>
      <w:lvlJc w:val="left"/>
      <w:pPr>
        <w:ind w:left="2880" w:hanging="360"/>
      </w:pPr>
    </w:lvl>
    <w:lvl w:ilvl="4" w:tplc="41E07E98">
      <w:start w:val="1"/>
      <w:numFmt w:val="lowerLetter"/>
      <w:lvlText w:val="%5."/>
      <w:lvlJc w:val="left"/>
      <w:pPr>
        <w:ind w:left="3600" w:hanging="360"/>
      </w:pPr>
    </w:lvl>
    <w:lvl w:ilvl="5" w:tplc="1854CD5A">
      <w:start w:val="1"/>
      <w:numFmt w:val="lowerRoman"/>
      <w:lvlText w:val="%6."/>
      <w:lvlJc w:val="right"/>
      <w:pPr>
        <w:ind w:left="4320" w:hanging="180"/>
      </w:pPr>
    </w:lvl>
    <w:lvl w:ilvl="6" w:tplc="8F427554">
      <w:start w:val="1"/>
      <w:numFmt w:val="decimal"/>
      <w:lvlText w:val="%7."/>
      <w:lvlJc w:val="left"/>
      <w:pPr>
        <w:ind w:left="5040" w:hanging="360"/>
      </w:pPr>
    </w:lvl>
    <w:lvl w:ilvl="7" w:tplc="AD38E8DE">
      <w:start w:val="1"/>
      <w:numFmt w:val="lowerLetter"/>
      <w:lvlText w:val="%8."/>
      <w:lvlJc w:val="left"/>
      <w:pPr>
        <w:ind w:left="5760" w:hanging="360"/>
      </w:pPr>
    </w:lvl>
    <w:lvl w:ilvl="8" w:tplc="29AC350C">
      <w:start w:val="1"/>
      <w:numFmt w:val="lowerRoman"/>
      <w:lvlText w:val="%9."/>
      <w:lvlJc w:val="right"/>
      <w:pPr>
        <w:ind w:left="6480" w:hanging="180"/>
      </w:pPr>
    </w:lvl>
  </w:abstractNum>
  <w:abstractNum w:abstractNumId="9" w15:restartNumberingAfterBreak="0">
    <w:nsid w:val="22AA2E60"/>
    <w:multiLevelType w:val="hybridMultilevel"/>
    <w:tmpl w:val="FFFFFFFF"/>
    <w:lvl w:ilvl="0" w:tplc="062AC6C6">
      <w:start w:val="1"/>
      <w:numFmt w:val="bullet"/>
      <w:lvlText w:val=""/>
      <w:lvlJc w:val="left"/>
      <w:pPr>
        <w:ind w:left="1080" w:hanging="360"/>
      </w:pPr>
      <w:rPr>
        <w:rFonts w:hint="default" w:ascii="Symbol" w:hAnsi="Symbol"/>
      </w:rPr>
    </w:lvl>
    <w:lvl w:ilvl="1" w:tplc="3210E0BA">
      <w:start w:val="1"/>
      <w:numFmt w:val="bullet"/>
      <w:lvlText w:val="o"/>
      <w:lvlJc w:val="left"/>
      <w:pPr>
        <w:ind w:left="1800" w:hanging="360"/>
      </w:pPr>
      <w:rPr>
        <w:rFonts w:hint="default" w:ascii="Courier New" w:hAnsi="Courier New"/>
      </w:rPr>
    </w:lvl>
    <w:lvl w:ilvl="2" w:tplc="F6F481D8">
      <w:start w:val="1"/>
      <w:numFmt w:val="bullet"/>
      <w:lvlText w:val=""/>
      <w:lvlJc w:val="left"/>
      <w:pPr>
        <w:ind w:left="2520" w:hanging="360"/>
      </w:pPr>
      <w:rPr>
        <w:rFonts w:hint="default" w:ascii="Wingdings" w:hAnsi="Wingdings"/>
      </w:rPr>
    </w:lvl>
    <w:lvl w:ilvl="3" w:tplc="BE26371C">
      <w:start w:val="1"/>
      <w:numFmt w:val="bullet"/>
      <w:lvlText w:val=""/>
      <w:lvlJc w:val="left"/>
      <w:pPr>
        <w:ind w:left="3240" w:hanging="360"/>
      </w:pPr>
      <w:rPr>
        <w:rFonts w:hint="default" w:ascii="Symbol" w:hAnsi="Symbol"/>
      </w:rPr>
    </w:lvl>
    <w:lvl w:ilvl="4" w:tplc="B0C04584">
      <w:start w:val="1"/>
      <w:numFmt w:val="bullet"/>
      <w:lvlText w:val="o"/>
      <w:lvlJc w:val="left"/>
      <w:pPr>
        <w:ind w:left="3960" w:hanging="360"/>
      </w:pPr>
      <w:rPr>
        <w:rFonts w:hint="default" w:ascii="Courier New" w:hAnsi="Courier New"/>
      </w:rPr>
    </w:lvl>
    <w:lvl w:ilvl="5" w:tplc="541E5A72">
      <w:start w:val="1"/>
      <w:numFmt w:val="bullet"/>
      <w:lvlText w:val=""/>
      <w:lvlJc w:val="left"/>
      <w:pPr>
        <w:ind w:left="4680" w:hanging="360"/>
      </w:pPr>
      <w:rPr>
        <w:rFonts w:hint="default" w:ascii="Wingdings" w:hAnsi="Wingdings"/>
      </w:rPr>
    </w:lvl>
    <w:lvl w:ilvl="6" w:tplc="3BCC654E">
      <w:start w:val="1"/>
      <w:numFmt w:val="bullet"/>
      <w:lvlText w:val=""/>
      <w:lvlJc w:val="left"/>
      <w:pPr>
        <w:ind w:left="5400" w:hanging="360"/>
      </w:pPr>
      <w:rPr>
        <w:rFonts w:hint="default" w:ascii="Symbol" w:hAnsi="Symbol"/>
      </w:rPr>
    </w:lvl>
    <w:lvl w:ilvl="7" w:tplc="B948B050">
      <w:start w:val="1"/>
      <w:numFmt w:val="bullet"/>
      <w:lvlText w:val="o"/>
      <w:lvlJc w:val="left"/>
      <w:pPr>
        <w:ind w:left="6120" w:hanging="360"/>
      </w:pPr>
      <w:rPr>
        <w:rFonts w:hint="default" w:ascii="Courier New" w:hAnsi="Courier New"/>
      </w:rPr>
    </w:lvl>
    <w:lvl w:ilvl="8" w:tplc="763E826E">
      <w:start w:val="1"/>
      <w:numFmt w:val="bullet"/>
      <w:lvlText w:val=""/>
      <w:lvlJc w:val="left"/>
      <w:pPr>
        <w:ind w:left="6840" w:hanging="360"/>
      </w:pPr>
      <w:rPr>
        <w:rFonts w:hint="default" w:ascii="Wingdings" w:hAnsi="Wingdings"/>
      </w:rPr>
    </w:lvl>
  </w:abstractNum>
  <w:abstractNum w:abstractNumId="10" w15:restartNumberingAfterBreak="0">
    <w:nsid w:val="26CB8A3E"/>
    <w:multiLevelType w:val="hybridMultilevel"/>
    <w:tmpl w:val="FFFFFFFF"/>
    <w:lvl w:ilvl="0" w:tplc="27009A4A">
      <w:start w:val="1"/>
      <w:numFmt w:val="decimal"/>
      <w:lvlText w:val="%1."/>
      <w:lvlJc w:val="left"/>
      <w:pPr>
        <w:ind w:left="720" w:hanging="360"/>
      </w:pPr>
    </w:lvl>
    <w:lvl w:ilvl="1" w:tplc="7F4623B2">
      <w:start w:val="1"/>
      <w:numFmt w:val="lowerLetter"/>
      <w:lvlText w:val="%2."/>
      <w:lvlJc w:val="left"/>
      <w:pPr>
        <w:ind w:left="1440" w:hanging="360"/>
      </w:pPr>
    </w:lvl>
    <w:lvl w:ilvl="2" w:tplc="DFB0F9A0">
      <w:start w:val="1"/>
      <w:numFmt w:val="lowerRoman"/>
      <w:lvlText w:val="%3."/>
      <w:lvlJc w:val="right"/>
      <w:pPr>
        <w:ind w:left="2160" w:hanging="180"/>
      </w:pPr>
    </w:lvl>
    <w:lvl w:ilvl="3" w:tplc="2DEE6DF8">
      <w:start w:val="1"/>
      <w:numFmt w:val="decimal"/>
      <w:lvlText w:val="%4."/>
      <w:lvlJc w:val="left"/>
      <w:pPr>
        <w:ind w:left="2880" w:hanging="360"/>
      </w:pPr>
    </w:lvl>
    <w:lvl w:ilvl="4" w:tplc="1D1C30D2">
      <w:start w:val="1"/>
      <w:numFmt w:val="lowerLetter"/>
      <w:lvlText w:val="%5."/>
      <w:lvlJc w:val="left"/>
      <w:pPr>
        <w:ind w:left="3600" w:hanging="360"/>
      </w:pPr>
    </w:lvl>
    <w:lvl w:ilvl="5" w:tplc="3DAE9200">
      <w:start w:val="1"/>
      <w:numFmt w:val="lowerRoman"/>
      <w:lvlText w:val="%6."/>
      <w:lvlJc w:val="right"/>
      <w:pPr>
        <w:ind w:left="4320" w:hanging="180"/>
      </w:pPr>
    </w:lvl>
    <w:lvl w:ilvl="6" w:tplc="7304FC9E">
      <w:start w:val="1"/>
      <w:numFmt w:val="decimal"/>
      <w:lvlText w:val="%7."/>
      <w:lvlJc w:val="left"/>
      <w:pPr>
        <w:ind w:left="5040" w:hanging="360"/>
      </w:pPr>
    </w:lvl>
    <w:lvl w:ilvl="7" w:tplc="C636AF82">
      <w:start w:val="1"/>
      <w:numFmt w:val="lowerLetter"/>
      <w:lvlText w:val="%8."/>
      <w:lvlJc w:val="left"/>
      <w:pPr>
        <w:ind w:left="5760" w:hanging="360"/>
      </w:pPr>
    </w:lvl>
    <w:lvl w:ilvl="8" w:tplc="95BA7470">
      <w:start w:val="1"/>
      <w:numFmt w:val="lowerRoman"/>
      <w:lvlText w:val="%9."/>
      <w:lvlJc w:val="right"/>
      <w:pPr>
        <w:ind w:left="6480" w:hanging="180"/>
      </w:pPr>
    </w:lvl>
  </w:abstractNum>
  <w:abstractNum w:abstractNumId="11" w15:restartNumberingAfterBreak="0">
    <w:nsid w:val="2A540E8D"/>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BEF7925"/>
    <w:multiLevelType w:val="hybridMultilevel"/>
    <w:tmpl w:val="FFFFFFFF"/>
    <w:lvl w:ilvl="0" w:tplc="934073C0">
      <w:start w:val="1"/>
      <w:numFmt w:val="bullet"/>
      <w:lvlText w:val=""/>
      <w:lvlJc w:val="left"/>
      <w:pPr>
        <w:ind w:left="720" w:hanging="360"/>
      </w:pPr>
      <w:rPr>
        <w:rFonts w:hint="default" w:ascii="Symbol" w:hAnsi="Symbol"/>
      </w:rPr>
    </w:lvl>
    <w:lvl w:ilvl="1" w:tplc="04546BCC">
      <w:start w:val="1"/>
      <w:numFmt w:val="bullet"/>
      <w:lvlText w:val="o"/>
      <w:lvlJc w:val="left"/>
      <w:pPr>
        <w:ind w:left="1440" w:hanging="360"/>
      </w:pPr>
      <w:rPr>
        <w:rFonts w:hint="default" w:ascii="Courier New" w:hAnsi="Courier New"/>
      </w:rPr>
    </w:lvl>
    <w:lvl w:ilvl="2" w:tplc="F9A6160C">
      <w:start w:val="1"/>
      <w:numFmt w:val="bullet"/>
      <w:lvlText w:val=""/>
      <w:lvlJc w:val="left"/>
      <w:pPr>
        <w:ind w:left="2160" w:hanging="360"/>
      </w:pPr>
      <w:rPr>
        <w:rFonts w:hint="default" w:ascii="Wingdings" w:hAnsi="Wingdings"/>
      </w:rPr>
    </w:lvl>
    <w:lvl w:ilvl="3" w:tplc="30E41E78">
      <w:start w:val="1"/>
      <w:numFmt w:val="bullet"/>
      <w:lvlText w:val=""/>
      <w:lvlJc w:val="left"/>
      <w:pPr>
        <w:ind w:left="2880" w:hanging="360"/>
      </w:pPr>
      <w:rPr>
        <w:rFonts w:hint="default" w:ascii="Symbol" w:hAnsi="Symbol"/>
      </w:rPr>
    </w:lvl>
    <w:lvl w:ilvl="4" w:tplc="5E8C8818">
      <w:start w:val="1"/>
      <w:numFmt w:val="bullet"/>
      <w:lvlText w:val="o"/>
      <w:lvlJc w:val="left"/>
      <w:pPr>
        <w:ind w:left="3600" w:hanging="360"/>
      </w:pPr>
      <w:rPr>
        <w:rFonts w:hint="default" w:ascii="Courier New" w:hAnsi="Courier New"/>
      </w:rPr>
    </w:lvl>
    <w:lvl w:ilvl="5" w:tplc="6CFC5AD8">
      <w:start w:val="1"/>
      <w:numFmt w:val="bullet"/>
      <w:lvlText w:val=""/>
      <w:lvlJc w:val="left"/>
      <w:pPr>
        <w:ind w:left="4320" w:hanging="360"/>
      </w:pPr>
      <w:rPr>
        <w:rFonts w:hint="default" w:ascii="Wingdings" w:hAnsi="Wingdings"/>
      </w:rPr>
    </w:lvl>
    <w:lvl w:ilvl="6" w:tplc="6922BFE8">
      <w:start w:val="1"/>
      <w:numFmt w:val="bullet"/>
      <w:lvlText w:val=""/>
      <w:lvlJc w:val="left"/>
      <w:pPr>
        <w:ind w:left="5040" w:hanging="360"/>
      </w:pPr>
      <w:rPr>
        <w:rFonts w:hint="default" w:ascii="Symbol" w:hAnsi="Symbol"/>
      </w:rPr>
    </w:lvl>
    <w:lvl w:ilvl="7" w:tplc="9DCC19FC">
      <w:start w:val="1"/>
      <w:numFmt w:val="bullet"/>
      <w:lvlText w:val="o"/>
      <w:lvlJc w:val="left"/>
      <w:pPr>
        <w:ind w:left="5760" w:hanging="360"/>
      </w:pPr>
      <w:rPr>
        <w:rFonts w:hint="default" w:ascii="Courier New" w:hAnsi="Courier New"/>
      </w:rPr>
    </w:lvl>
    <w:lvl w:ilvl="8" w:tplc="4014C082">
      <w:start w:val="1"/>
      <w:numFmt w:val="bullet"/>
      <w:lvlText w:val=""/>
      <w:lvlJc w:val="left"/>
      <w:pPr>
        <w:ind w:left="6480" w:hanging="360"/>
      </w:pPr>
      <w:rPr>
        <w:rFonts w:hint="default" w:ascii="Wingdings" w:hAnsi="Wingdings"/>
      </w:rPr>
    </w:lvl>
  </w:abstractNum>
  <w:abstractNum w:abstractNumId="13" w15:restartNumberingAfterBreak="0">
    <w:nsid w:val="3D58D1AA"/>
    <w:multiLevelType w:val="hybridMultilevel"/>
    <w:tmpl w:val="FFFFFFFF"/>
    <w:lvl w:ilvl="0" w:tplc="C6E00F68">
      <w:start w:val="1"/>
      <w:numFmt w:val="decimal"/>
      <w:lvlText w:val="%1)"/>
      <w:lvlJc w:val="left"/>
      <w:pPr>
        <w:ind w:left="720" w:hanging="360"/>
      </w:pPr>
    </w:lvl>
    <w:lvl w:ilvl="1" w:tplc="6B1222AE">
      <w:start w:val="1"/>
      <w:numFmt w:val="lowerLetter"/>
      <w:lvlText w:val="%2."/>
      <w:lvlJc w:val="left"/>
      <w:pPr>
        <w:ind w:left="1440" w:hanging="360"/>
      </w:pPr>
    </w:lvl>
    <w:lvl w:ilvl="2" w:tplc="C6A06E64">
      <w:start w:val="1"/>
      <w:numFmt w:val="lowerRoman"/>
      <w:lvlText w:val="%3."/>
      <w:lvlJc w:val="right"/>
      <w:pPr>
        <w:ind w:left="2160" w:hanging="180"/>
      </w:pPr>
    </w:lvl>
    <w:lvl w:ilvl="3" w:tplc="8362D34C">
      <w:start w:val="1"/>
      <w:numFmt w:val="decimal"/>
      <w:lvlText w:val="%4."/>
      <w:lvlJc w:val="left"/>
      <w:pPr>
        <w:ind w:left="2880" w:hanging="360"/>
      </w:pPr>
    </w:lvl>
    <w:lvl w:ilvl="4" w:tplc="A0C8B026">
      <w:start w:val="1"/>
      <w:numFmt w:val="lowerLetter"/>
      <w:lvlText w:val="%5."/>
      <w:lvlJc w:val="left"/>
      <w:pPr>
        <w:ind w:left="3600" w:hanging="360"/>
      </w:pPr>
    </w:lvl>
    <w:lvl w:ilvl="5" w:tplc="3676BAD4">
      <w:start w:val="1"/>
      <w:numFmt w:val="lowerRoman"/>
      <w:lvlText w:val="%6."/>
      <w:lvlJc w:val="right"/>
      <w:pPr>
        <w:ind w:left="4320" w:hanging="180"/>
      </w:pPr>
    </w:lvl>
    <w:lvl w:ilvl="6" w:tplc="C7689826">
      <w:start w:val="1"/>
      <w:numFmt w:val="decimal"/>
      <w:lvlText w:val="%7."/>
      <w:lvlJc w:val="left"/>
      <w:pPr>
        <w:ind w:left="5040" w:hanging="360"/>
      </w:pPr>
    </w:lvl>
    <w:lvl w:ilvl="7" w:tplc="672A2166">
      <w:start w:val="1"/>
      <w:numFmt w:val="lowerLetter"/>
      <w:lvlText w:val="%8."/>
      <w:lvlJc w:val="left"/>
      <w:pPr>
        <w:ind w:left="5760" w:hanging="360"/>
      </w:pPr>
    </w:lvl>
    <w:lvl w:ilvl="8" w:tplc="8EACEBE2">
      <w:start w:val="1"/>
      <w:numFmt w:val="lowerRoman"/>
      <w:lvlText w:val="%9."/>
      <w:lvlJc w:val="right"/>
      <w:pPr>
        <w:ind w:left="6480" w:hanging="180"/>
      </w:pPr>
    </w:lvl>
  </w:abstractNum>
  <w:abstractNum w:abstractNumId="14" w15:restartNumberingAfterBreak="0">
    <w:nsid w:val="402EE731"/>
    <w:multiLevelType w:val="hybridMultilevel"/>
    <w:tmpl w:val="FFFFFFFF"/>
    <w:lvl w:ilvl="0" w:tplc="3B76AB8E">
      <w:start w:val="1"/>
      <w:numFmt w:val="bullet"/>
      <w:lvlText w:val=""/>
      <w:lvlJc w:val="left"/>
      <w:pPr>
        <w:ind w:left="720" w:hanging="360"/>
      </w:pPr>
      <w:rPr>
        <w:rFonts w:hint="default" w:ascii="Wingdings" w:hAnsi="Wingdings"/>
      </w:rPr>
    </w:lvl>
    <w:lvl w:ilvl="1" w:tplc="D0A01B36">
      <w:start w:val="1"/>
      <w:numFmt w:val="bullet"/>
      <w:lvlText w:val=""/>
      <w:lvlJc w:val="left"/>
      <w:pPr>
        <w:ind w:left="1440" w:hanging="360"/>
      </w:pPr>
      <w:rPr>
        <w:rFonts w:hint="default" w:ascii="Wingdings" w:hAnsi="Wingdings"/>
      </w:rPr>
    </w:lvl>
    <w:lvl w:ilvl="2" w:tplc="282A590E">
      <w:start w:val="1"/>
      <w:numFmt w:val="bullet"/>
      <w:lvlText w:val=""/>
      <w:lvlJc w:val="left"/>
      <w:pPr>
        <w:ind w:left="2160" w:hanging="360"/>
      </w:pPr>
      <w:rPr>
        <w:rFonts w:hint="default" w:ascii="Wingdings" w:hAnsi="Wingdings"/>
      </w:rPr>
    </w:lvl>
    <w:lvl w:ilvl="3" w:tplc="EFE49FD6">
      <w:start w:val="1"/>
      <w:numFmt w:val="bullet"/>
      <w:lvlText w:val=""/>
      <w:lvlJc w:val="left"/>
      <w:pPr>
        <w:ind w:left="2880" w:hanging="360"/>
      </w:pPr>
      <w:rPr>
        <w:rFonts w:hint="default" w:ascii="Wingdings" w:hAnsi="Wingdings"/>
      </w:rPr>
    </w:lvl>
    <w:lvl w:ilvl="4" w:tplc="4782C364">
      <w:start w:val="1"/>
      <w:numFmt w:val="bullet"/>
      <w:lvlText w:val=""/>
      <w:lvlJc w:val="left"/>
      <w:pPr>
        <w:ind w:left="3600" w:hanging="360"/>
      </w:pPr>
      <w:rPr>
        <w:rFonts w:hint="default" w:ascii="Wingdings" w:hAnsi="Wingdings"/>
      </w:rPr>
    </w:lvl>
    <w:lvl w:ilvl="5" w:tplc="88D24D86">
      <w:start w:val="1"/>
      <w:numFmt w:val="bullet"/>
      <w:lvlText w:val=""/>
      <w:lvlJc w:val="left"/>
      <w:pPr>
        <w:ind w:left="4320" w:hanging="360"/>
      </w:pPr>
      <w:rPr>
        <w:rFonts w:hint="default" w:ascii="Wingdings" w:hAnsi="Wingdings"/>
      </w:rPr>
    </w:lvl>
    <w:lvl w:ilvl="6" w:tplc="93CA22DA">
      <w:start w:val="1"/>
      <w:numFmt w:val="bullet"/>
      <w:lvlText w:val=""/>
      <w:lvlJc w:val="left"/>
      <w:pPr>
        <w:ind w:left="5040" w:hanging="360"/>
      </w:pPr>
      <w:rPr>
        <w:rFonts w:hint="default" w:ascii="Wingdings" w:hAnsi="Wingdings"/>
      </w:rPr>
    </w:lvl>
    <w:lvl w:ilvl="7" w:tplc="74961F4A">
      <w:start w:val="1"/>
      <w:numFmt w:val="bullet"/>
      <w:lvlText w:val=""/>
      <w:lvlJc w:val="left"/>
      <w:pPr>
        <w:ind w:left="5760" w:hanging="360"/>
      </w:pPr>
      <w:rPr>
        <w:rFonts w:hint="default" w:ascii="Wingdings" w:hAnsi="Wingdings"/>
      </w:rPr>
    </w:lvl>
    <w:lvl w:ilvl="8" w:tplc="B32E916A">
      <w:start w:val="1"/>
      <w:numFmt w:val="bullet"/>
      <w:lvlText w:val=""/>
      <w:lvlJc w:val="left"/>
      <w:pPr>
        <w:ind w:left="6480" w:hanging="360"/>
      </w:pPr>
      <w:rPr>
        <w:rFonts w:hint="default" w:ascii="Wingdings" w:hAnsi="Wingdings"/>
      </w:rPr>
    </w:lvl>
  </w:abstractNum>
  <w:abstractNum w:abstractNumId="15" w15:restartNumberingAfterBreak="0">
    <w:nsid w:val="418AC133"/>
    <w:multiLevelType w:val="hybridMultilevel"/>
    <w:tmpl w:val="24FE7C16"/>
    <w:lvl w:ilvl="0" w:tplc="B3B4943C">
      <w:start w:val="1"/>
      <w:numFmt w:val="bullet"/>
      <w:lvlText w:val=""/>
      <w:lvlJc w:val="left"/>
      <w:pPr>
        <w:ind w:left="720" w:hanging="360"/>
      </w:pPr>
      <w:rPr>
        <w:rFonts w:hint="default" w:ascii="Symbol" w:hAnsi="Symbol"/>
      </w:rPr>
    </w:lvl>
    <w:lvl w:ilvl="1" w:tplc="363C1478">
      <w:start w:val="1"/>
      <w:numFmt w:val="bullet"/>
      <w:lvlText w:val="o"/>
      <w:lvlJc w:val="left"/>
      <w:pPr>
        <w:ind w:left="1440" w:hanging="360"/>
      </w:pPr>
      <w:rPr>
        <w:rFonts w:hint="default" w:ascii="Courier New" w:hAnsi="Courier New"/>
      </w:rPr>
    </w:lvl>
    <w:lvl w:ilvl="2" w:tplc="9446DE9E">
      <w:start w:val="1"/>
      <w:numFmt w:val="bullet"/>
      <w:lvlText w:val=""/>
      <w:lvlJc w:val="left"/>
      <w:pPr>
        <w:ind w:left="2160" w:hanging="360"/>
      </w:pPr>
      <w:rPr>
        <w:rFonts w:hint="default" w:ascii="Wingdings" w:hAnsi="Wingdings"/>
      </w:rPr>
    </w:lvl>
    <w:lvl w:ilvl="3" w:tplc="FC6C82A8">
      <w:start w:val="1"/>
      <w:numFmt w:val="bullet"/>
      <w:lvlText w:val=""/>
      <w:lvlJc w:val="left"/>
      <w:pPr>
        <w:ind w:left="2880" w:hanging="360"/>
      </w:pPr>
      <w:rPr>
        <w:rFonts w:hint="default" w:ascii="Symbol" w:hAnsi="Symbol"/>
      </w:rPr>
    </w:lvl>
    <w:lvl w:ilvl="4" w:tplc="0C989BD2">
      <w:start w:val="1"/>
      <w:numFmt w:val="bullet"/>
      <w:lvlText w:val="o"/>
      <w:lvlJc w:val="left"/>
      <w:pPr>
        <w:ind w:left="3600" w:hanging="360"/>
      </w:pPr>
      <w:rPr>
        <w:rFonts w:hint="default" w:ascii="Courier New" w:hAnsi="Courier New"/>
      </w:rPr>
    </w:lvl>
    <w:lvl w:ilvl="5" w:tplc="3DF66B82">
      <w:start w:val="1"/>
      <w:numFmt w:val="bullet"/>
      <w:lvlText w:val=""/>
      <w:lvlJc w:val="left"/>
      <w:pPr>
        <w:ind w:left="4320" w:hanging="360"/>
      </w:pPr>
      <w:rPr>
        <w:rFonts w:hint="default" w:ascii="Wingdings" w:hAnsi="Wingdings"/>
      </w:rPr>
    </w:lvl>
    <w:lvl w:ilvl="6" w:tplc="B31A94AE">
      <w:start w:val="1"/>
      <w:numFmt w:val="bullet"/>
      <w:lvlText w:val=""/>
      <w:lvlJc w:val="left"/>
      <w:pPr>
        <w:ind w:left="5040" w:hanging="360"/>
      </w:pPr>
      <w:rPr>
        <w:rFonts w:hint="default" w:ascii="Symbol" w:hAnsi="Symbol"/>
      </w:rPr>
    </w:lvl>
    <w:lvl w:ilvl="7" w:tplc="3E6C3D3A">
      <w:start w:val="1"/>
      <w:numFmt w:val="bullet"/>
      <w:lvlText w:val="o"/>
      <w:lvlJc w:val="left"/>
      <w:pPr>
        <w:ind w:left="5760" w:hanging="360"/>
      </w:pPr>
      <w:rPr>
        <w:rFonts w:hint="default" w:ascii="Courier New" w:hAnsi="Courier New"/>
      </w:rPr>
    </w:lvl>
    <w:lvl w:ilvl="8" w:tplc="564C002C">
      <w:start w:val="1"/>
      <w:numFmt w:val="bullet"/>
      <w:lvlText w:val=""/>
      <w:lvlJc w:val="left"/>
      <w:pPr>
        <w:ind w:left="6480" w:hanging="360"/>
      </w:pPr>
      <w:rPr>
        <w:rFonts w:hint="default" w:ascii="Wingdings" w:hAnsi="Wingdings"/>
      </w:rPr>
    </w:lvl>
  </w:abstractNum>
  <w:abstractNum w:abstractNumId="16" w15:restartNumberingAfterBreak="0">
    <w:nsid w:val="4EFA68E0"/>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2D07600"/>
    <w:multiLevelType w:val="hybridMultilevel"/>
    <w:tmpl w:val="C818EDEC"/>
    <w:lvl w:ilvl="0" w:tplc="19E4A4CC">
      <w:start w:val="1"/>
      <w:numFmt w:val="bullet"/>
      <w:lvlText w:val=""/>
      <w:lvlJc w:val="left"/>
      <w:pPr>
        <w:ind w:left="720" w:hanging="360"/>
      </w:pPr>
      <w:rPr>
        <w:rFonts w:hint="default" w:ascii="Symbol" w:hAnsi="Symbol"/>
      </w:rPr>
    </w:lvl>
    <w:lvl w:ilvl="1" w:tplc="BD3E8476">
      <w:start w:val="1"/>
      <w:numFmt w:val="bullet"/>
      <w:lvlText w:val="o"/>
      <w:lvlJc w:val="left"/>
      <w:pPr>
        <w:ind w:left="1440" w:hanging="360"/>
      </w:pPr>
      <w:rPr>
        <w:rFonts w:hint="default" w:ascii="Courier New" w:hAnsi="Courier New"/>
      </w:rPr>
    </w:lvl>
    <w:lvl w:ilvl="2" w:tplc="3F32DD80">
      <w:start w:val="1"/>
      <w:numFmt w:val="bullet"/>
      <w:lvlText w:val=""/>
      <w:lvlJc w:val="left"/>
      <w:pPr>
        <w:ind w:left="2160" w:hanging="360"/>
      </w:pPr>
      <w:rPr>
        <w:rFonts w:hint="default" w:ascii="Wingdings" w:hAnsi="Wingdings"/>
      </w:rPr>
    </w:lvl>
    <w:lvl w:ilvl="3" w:tplc="348E7EC4">
      <w:start w:val="1"/>
      <w:numFmt w:val="bullet"/>
      <w:lvlText w:val=""/>
      <w:lvlJc w:val="left"/>
      <w:pPr>
        <w:ind w:left="2880" w:hanging="360"/>
      </w:pPr>
      <w:rPr>
        <w:rFonts w:hint="default" w:ascii="Symbol" w:hAnsi="Symbol"/>
      </w:rPr>
    </w:lvl>
    <w:lvl w:ilvl="4" w:tplc="BA84F50A">
      <w:start w:val="1"/>
      <w:numFmt w:val="bullet"/>
      <w:lvlText w:val="o"/>
      <w:lvlJc w:val="left"/>
      <w:pPr>
        <w:ind w:left="3600" w:hanging="360"/>
      </w:pPr>
      <w:rPr>
        <w:rFonts w:hint="default" w:ascii="Courier New" w:hAnsi="Courier New"/>
      </w:rPr>
    </w:lvl>
    <w:lvl w:ilvl="5" w:tplc="177C70A2">
      <w:start w:val="1"/>
      <w:numFmt w:val="bullet"/>
      <w:lvlText w:val=""/>
      <w:lvlJc w:val="left"/>
      <w:pPr>
        <w:ind w:left="4320" w:hanging="360"/>
      </w:pPr>
      <w:rPr>
        <w:rFonts w:hint="default" w:ascii="Wingdings" w:hAnsi="Wingdings"/>
      </w:rPr>
    </w:lvl>
    <w:lvl w:ilvl="6" w:tplc="59EE58FC">
      <w:start w:val="1"/>
      <w:numFmt w:val="bullet"/>
      <w:lvlText w:val=""/>
      <w:lvlJc w:val="left"/>
      <w:pPr>
        <w:ind w:left="5040" w:hanging="360"/>
      </w:pPr>
      <w:rPr>
        <w:rFonts w:hint="default" w:ascii="Symbol" w:hAnsi="Symbol"/>
      </w:rPr>
    </w:lvl>
    <w:lvl w:ilvl="7" w:tplc="0F42B60A">
      <w:start w:val="1"/>
      <w:numFmt w:val="bullet"/>
      <w:lvlText w:val="o"/>
      <w:lvlJc w:val="left"/>
      <w:pPr>
        <w:ind w:left="5760" w:hanging="360"/>
      </w:pPr>
      <w:rPr>
        <w:rFonts w:hint="default" w:ascii="Courier New" w:hAnsi="Courier New"/>
      </w:rPr>
    </w:lvl>
    <w:lvl w:ilvl="8" w:tplc="23D61EDE">
      <w:start w:val="1"/>
      <w:numFmt w:val="bullet"/>
      <w:lvlText w:val=""/>
      <w:lvlJc w:val="left"/>
      <w:pPr>
        <w:ind w:left="6480" w:hanging="360"/>
      </w:pPr>
      <w:rPr>
        <w:rFonts w:hint="default" w:ascii="Wingdings" w:hAnsi="Wingdings"/>
      </w:rPr>
    </w:lvl>
  </w:abstractNum>
  <w:abstractNum w:abstractNumId="18" w15:restartNumberingAfterBreak="0">
    <w:nsid w:val="5DB4AB8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FAEBAA4"/>
    <w:multiLevelType w:val="hybridMultilevel"/>
    <w:tmpl w:val="647A22D8"/>
    <w:lvl w:ilvl="0" w:tplc="00088B78">
      <w:start w:val="1"/>
      <w:numFmt w:val="bullet"/>
      <w:lvlText w:val=""/>
      <w:lvlJc w:val="left"/>
      <w:pPr>
        <w:ind w:left="720" w:hanging="360"/>
      </w:pPr>
      <w:rPr>
        <w:rFonts w:hint="default" w:ascii="Symbol" w:hAnsi="Symbol"/>
      </w:rPr>
    </w:lvl>
    <w:lvl w:ilvl="1" w:tplc="FC7CEA40">
      <w:start w:val="1"/>
      <w:numFmt w:val="bullet"/>
      <w:lvlText w:val="o"/>
      <w:lvlJc w:val="left"/>
      <w:pPr>
        <w:ind w:left="1440" w:hanging="360"/>
      </w:pPr>
      <w:rPr>
        <w:rFonts w:hint="default" w:ascii="Courier New" w:hAnsi="Courier New"/>
      </w:rPr>
    </w:lvl>
    <w:lvl w:ilvl="2" w:tplc="1A544AF2">
      <w:start w:val="1"/>
      <w:numFmt w:val="bullet"/>
      <w:lvlText w:val=""/>
      <w:lvlJc w:val="left"/>
      <w:pPr>
        <w:ind w:left="2160" w:hanging="360"/>
      </w:pPr>
      <w:rPr>
        <w:rFonts w:hint="default" w:ascii="Wingdings" w:hAnsi="Wingdings"/>
      </w:rPr>
    </w:lvl>
    <w:lvl w:ilvl="3" w:tplc="7F348018">
      <w:start w:val="1"/>
      <w:numFmt w:val="bullet"/>
      <w:lvlText w:val=""/>
      <w:lvlJc w:val="left"/>
      <w:pPr>
        <w:ind w:left="2880" w:hanging="360"/>
      </w:pPr>
      <w:rPr>
        <w:rFonts w:hint="default" w:ascii="Symbol" w:hAnsi="Symbol"/>
      </w:rPr>
    </w:lvl>
    <w:lvl w:ilvl="4" w:tplc="B13E3842">
      <w:start w:val="1"/>
      <w:numFmt w:val="bullet"/>
      <w:lvlText w:val="o"/>
      <w:lvlJc w:val="left"/>
      <w:pPr>
        <w:ind w:left="3600" w:hanging="360"/>
      </w:pPr>
      <w:rPr>
        <w:rFonts w:hint="default" w:ascii="Courier New" w:hAnsi="Courier New"/>
      </w:rPr>
    </w:lvl>
    <w:lvl w:ilvl="5" w:tplc="98708E3A">
      <w:start w:val="1"/>
      <w:numFmt w:val="bullet"/>
      <w:lvlText w:val=""/>
      <w:lvlJc w:val="left"/>
      <w:pPr>
        <w:ind w:left="4320" w:hanging="360"/>
      </w:pPr>
      <w:rPr>
        <w:rFonts w:hint="default" w:ascii="Wingdings" w:hAnsi="Wingdings"/>
      </w:rPr>
    </w:lvl>
    <w:lvl w:ilvl="6" w:tplc="D4266416">
      <w:start w:val="1"/>
      <w:numFmt w:val="bullet"/>
      <w:lvlText w:val=""/>
      <w:lvlJc w:val="left"/>
      <w:pPr>
        <w:ind w:left="5040" w:hanging="360"/>
      </w:pPr>
      <w:rPr>
        <w:rFonts w:hint="default" w:ascii="Symbol" w:hAnsi="Symbol"/>
      </w:rPr>
    </w:lvl>
    <w:lvl w:ilvl="7" w:tplc="382C465A">
      <w:start w:val="1"/>
      <w:numFmt w:val="bullet"/>
      <w:lvlText w:val="o"/>
      <w:lvlJc w:val="left"/>
      <w:pPr>
        <w:ind w:left="5760" w:hanging="360"/>
      </w:pPr>
      <w:rPr>
        <w:rFonts w:hint="default" w:ascii="Courier New" w:hAnsi="Courier New"/>
      </w:rPr>
    </w:lvl>
    <w:lvl w:ilvl="8" w:tplc="3CF0159C">
      <w:start w:val="1"/>
      <w:numFmt w:val="bullet"/>
      <w:lvlText w:val=""/>
      <w:lvlJc w:val="left"/>
      <w:pPr>
        <w:ind w:left="6480" w:hanging="360"/>
      </w:pPr>
      <w:rPr>
        <w:rFonts w:hint="default" w:ascii="Wingdings" w:hAnsi="Wingdings"/>
      </w:rPr>
    </w:lvl>
  </w:abstractNum>
  <w:abstractNum w:abstractNumId="20" w15:restartNumberingAfterBreak="0">
    <w:nsid w:val="620C82FE"/>
    <w:multiLevelType w:val="hybridMultilevel"/>
    <w:tmpl w:val="FFFFFFFF"/>
    <w:lvl w:ilvl="0" w:tplc="CE147336">
      <w:start w:val="1"/>
      <w:numFmt w:val="bullet"/>
      <w:lvlText w:val=""/>
      <w:lvlJc w:val="left"/>
      <w:pPr>
        <w:ind w:left="720" w:hanging="360"/>
      </w:pPr>
      <w:rPr>
        <w:rFonts w:hint="default" w:ascii="Symbol" w:hAnsi="Symbol"/>
      </w:rPr>
    </w:lvl>
    <w:lvl w:ilvl="1" w:tplc="8252041E">
      <w:start w:val="1"/>
      <w:numFmt w:val="bullet"/>
      <w:lvlText w:val="o"/>
      <w:lvlJc w:val="left"/>
      <w:pPr>
        <w:ind w:left="1440" w:hanging="360"/>
      </w:pPr>
      <w:rPr>
        <w:rFonts w:hint="default" w:ascii="Courier New" w:hAnsi="Courier New"/>
      </w:rPr>
    </w:lvl>
    <w:lvl w:ilvl="2" w:tplc="424CD5DA">
      <w:start w:val="1"/>
      <w:numFmt w:val="bullet"/>
      <w:lvlText w:val=""/>
      <w:lvlJc w:val="left"/>
      <w:pPr>
        <w:ind w:left="2160" w:hanging="360"/>
      </w:pPr>
      <w:rPr>
        <w:rFonts w:hint="default" w:ascii="Wingdings" w:hAnsi="Wingdings"/>
      </w:rPr>
    </w:lvl>
    <w:lvl w:ilvl="3" w:tplc="B39CF440">
      <w:start w:val="1"/>
      <w:numFmt w:val="bullet"/>
      <w:lvlText w:val=""/>
      <w:lvlJc w:val="left"/>
      <w:pPr>
        <w:ind w:left="2880" w:hanging="360"/>
      </w:pPr>
      <w:rPr>
        <w:rFonts w:hint="default" w:ascii="Symbol" w:hAnsi="Symbol"/>
      </w:rPr>
    </w:lvl>
    <w:lvl w:ilvl="4" w:tplc="D7822DF4">
      <w:start w:val="1"/>
      <w:numFmt w:val="bullet"/>
      <w:lvlText w:val="o"/>
      <w:lvlJc w:val="left"/>
      <w:pPr>
        <w:ind w:left="3600" w:hanging="360"/>
      </w:pPr>
      <w:rPr>
        <w:rFonts w:hint="default" w:ascii="Courier New" w:hAnsi="Courier New"/>
      </w:rPr>
    </w:lvl>
    <w:lvl w:ilvl="5" w:tplc="66E6E016">
      <w:start w:val="1"/>
      <w:numFmt w:val="bullet"/>
      <w:lvlText w:val=""/>
      <w:lvlJc w:val="left"/>
      <w:pPr>
        <w:ind w:left="4320" w:hanging="360"/>
      </w:pPr>
      <w:rPr>
        <w:rFonts w:hint="default" w:ascii="Wingdings" w:hAnsi="Wingdings"/>
      </w:rPr>
    </w:lvl>
    <w:lvl w:ilvl="6" w:tplc="4FA49FC4">
      <w:start w:val="1"/>
      <w:numFmt w:val="bullet"/>
      <w:lvlText w:val=""/>
      <w:lvlJc w:val="left"/>
      <w:pPr>
        <w:ind w:left="5040" w:hanging="360"/>
      </w:pPr>
      <w:rPr>
        <w:rFonts w:hint="default" w:ascii="Symbol" w:hAnsi="Symbol"/>
      </w:rPr>
    </w:lvl>
    <w:lvl w:ilvl="7" w:tplc="8B829172">
      <w:start w:val="1"/>
      <w:numFmt w:val="bullet"/>
      <w:lvlText w:val="o"/>
      <w:lvlJc w:val="left"/>
      <w:pPr>
        <w:ind w:left="5760" w:hanging="360"/>
      </w:pPr>
      <w:rPr>
        <w:rFonts w:hint="default" w:ascii="Courier New" w:hAnsi="Courier New"/>
      </w:rPr>
    </w:lvl>
    <w:lvl w:ilvl="8" w:tplc="4F305916">
      <w:start w:val="1"/>
      <w:numFmt w:val="bullet"/>
      <w:lvlText w:val=""/>
      <w:lvlJc w:val="left"/>
      <w:pPr>
        <w:ind w:left="6480" w:hanging="360"/>
      </w:pPr>
      <w:rPr>
        <w:rFonts w:hint="default" w:ascii="Wingdings" w:hAnsi="Wingdings"/>
      </w:rPr>
    </w:lvl>
  </w:abstractNum>
  <w:abstractNum w:abstractNumId="21" w15:restartNumberingAfterBreak="0">
    <w:nsid w:val="721882B1"/>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8C4B930"/>
    <w:multiLevelType w:val="hybridMultilevel"/>
    <w:tmpl w:val="FFFFFFFF"/>
    <w:lvl w:ilvl="0" w:tplc="C052C28E">
      <w:start w:val="1"/>
      <w:numFmt w:val="bullet"/>
      <w:lvlText w:val=""/>
      <w:lvlJc w:val="left"/>
      <w:pPr>
        <w:ind w:left="1080" w:hanging="360"/>
      </w:pPr>
      <w:rPr>
        <w:rFonts w:hint="default" w:ascii="Symbol" w:hAnsi="Symbol"/>
      </w:rPr>
    </w:lvl>
    <w:lvl w:ilvl="1" w:tplc="66425666">
      <w:start w:val="1"/>
      <w:numFmt w:val="bullet"/>
      <w:lvlText w:val="o"/>
      <w:lvlJc w:val="left"/>
      <w:pPr>
        <w:ind w:left="1800" w:hanging="360"/>
      </w:pPr>
      <w:rPr>
        <w:rFonts w:hint="default" w:ascii="Courier New" w:hAnsi="Courier New"/>
      </w:rPr>
    </w:lvl>
    <w:lvl w:ilvl="2" w:tplc="04D2281A">
      <w:start w:val="1"/>
      <w:numFmt w:val="bullet"/>
      <w:lvlText w:val=""/>
      <w:lvlJc w:val="left"/>
      <w:pPr>
        <w:ind w:left="2520" w:hanging="360"/>
      </w:pPr>
      <w:rPr>
        <w:rFonts w:hint="default" w:ascii="Wingdings" w:hAnsi="Wingdings"/>
      </w:rPr>
    </w:lvl>
    <w:lvl w:ilvl="3" w:tplc="F46C7034">
      <w:start w:val="1"/>
      <w:numFmt w:val="bullet"/>
      <w:lvlText w:val=""/>
      <w:lvlJc w:val="left"/>
      <w:pPr>
        <w:ind w:left="3240" w:hanging="360"/>
      </w:pPr>
      <w:rPr>
        <w:rFonts w:hint="default" w:ascii="Symbol" w:hAnsi="Symbol"/>
      </w:rPr>
    </w:lvl>
    <w:lvl w:ilvl="4" w:tplc="EB4C7EB0">
      <w:start w:val="1"/>
      <w:numFmt w:val="bullet"/>
      <w:lvlText w:val="o"/>
      <w:lvlJc w:val="left"/>
      <w:pPr>
        <w:ind w:left="3960" w:hanging="360"/>
      </w:pPr>
      <w:rPr>
        <w:rFonts w:hint="default" w:ascii="Courier New" w:hAnsi="Courier New"/>
      </w:rPr>
    </w:lvl>
    <w:lvl w:ilvl="5" w:tplc="A8704DD6">
      <w:start w:val="1"/>
      <w:numFmt w:val="bullet"/>
      <w:lvlText w:val=""/>
      <w:lvlJc w:val="left"/>
      <w:pPr>
        <w:ind w:left="4680" w:hanging="360"/>
      </w:pPr>
      <w:rPr>
        <w:rFonts w:hint="default" w:ascii="Wingdings" w:hAnsi="Wingdings"/>
      </w:rPr>
    </w:lvl>
    <w:lvl w:ilvl="6" w:tplc="67B05A3A">
      <w:start w:val="1"/>
      <w:numFmt w:val="bullet"/>
      <w:lvlText w:val=""/>
      <w:lvlJc w:val="left"/>
      <w:pPr>
        <w:ind w:left="5400" w:hanging="360"/>
      </w:pPr>
      <w:rPr>
        <w:rFonts w:hint="default" w:ascii="Symbol" w:hAnsi="Symbol"/>
      </w:rPr>
    </w:lvl>
    <w:lvl w:ilvl="7" w:tplc="CF76A25C">
      <w:start w:val="1"/>
      <w:numFmt w:val="bullet"/>
      <w:lvlText w:val="o"/>
      <w:lvlJc w:val="left"/>
      <w:pPr>
        <w:ind w:left="6120" w:hanging="360"/>
      </w:pPr>
      <w:rPr>
        <w:rFonts w:hint="default" w:ascii="Courier New" w:hAnsi="Courier New"/>
      </w:rPr>
    </w:lvl>
    <w:lvl w:ilvl="8" w:tplc="2AB4A1DE">
      <w:start w:val="1"/>
      <w:numFmt w:val="bullet"/>
      <w:lvlText w:val=""/>
      <w:lvlJc w:val="left"/>
      <w:pPr>
        <w:ind w:left="6840" w:hanging="360"/>
      </w:pPr>
      <w:rPr>
        <w:rFonts w:hint="default" w:ascii="Wingdings" w:hAnsi="Wingdings"/>
      </w:rPr>
    </w:lvl>
  </w:abstract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1" w16cid:durableId="640037267">
    <w:abstractNumId w:val="12"/>
  </w:num>
  <w:num w:numId="2" w16cid:durableId="30038895">
    <w:abstractNumId w:val="11"/>
  </w:num>
  <w:num w:numId="3" w16cid:durableId="515770430">
    <w:abstractNumId w:val="7"/>
  </w:num>
  <w:num w:numId="4" w16cid:durableId="1785421246">
    <w:abstractNumId w:val="21"/>
  </w:num>
  <w:num w:numId="5" w16cid:durableId="1070612416">
    <w:abstractNumId w:val="14"/>
  </w:num>
  <w:num w:numId="6" w16cid:durableId="1577933715">
    <w:abstractNumId w:val="0"/>
  </w:num>
  <w:num w:numId="7" w16cid:durableId="475998021">
    <w:abstractNumId w:val="16"/>
  </w:num>
  <w:num w:numId="8" w16cid:durableId="871577713">
    <w:abstractNumId w:val="18"/>
  </w:num>
  <w:num w:numId="9" w16cid:durableId="967472575">
    <w:abstractNumId w:val="8"/>
  </w:num>
  <w:num w:numId="10" w16cid:durableId="1489326064">
    <w:abstractNumId w:val="13"/>
  </w:num>
  <w:num w:numId="11" w16cid:durableId="888103114">
    <w:abstractNumId w:val="10"/>
  </w:num>
  <w:num w:numId="12" w16cid:durableId="1614441663">
    <w:abstractNumId w:val="2"/>
  </w:num>
  <w:num w:numId="13" w16cid:durableId="173034987">
    <w:abstractNumId w:val="6"/>
  </w:num>
  <w:num w:numId="14" w16cid:durableId="490482365">
    <w:abstractNumId w:val="1"/>
  </w:num>
  <w:num w:numId="15" w16cid:durableId="1598517653">
    <w:abstractNumId w:val="22"/>
  </w:num>
  <w:num w:numId="16" w16cid:durableId="390736185">
    <w:abstractNumId w:val="5"/>
  </w:num>
  <w:num w:numId="17" w16cid:durableId="109591451">
    <w:abstractNumId w:val="9"/>
  </w:num>
  <w:num w:numId="18" w16cid:durableId="208349226">
    <w:abstractNumId w:val="4"/>
  </w:num>
  <w:num w:numId="19" w16cid:durableId="482503106">
    <w:abstractNumId w:val="15"/>
  </w:num>
  <w:num w:numId="20" w16cid:durableId="1053846322">
    <w:abstractNumId w:val="17"/>
  </w:num>
  <w:num w:numId="21" w16cid:durableId="1144201230">
    <w:abstractNumId w:val="3"/>
  </w:num>
  <w:num w:numId="22" w16cid:durableId="4593976">
    <w:abstractNumId w:val="19"/>
  </w:num>
  <w:num w:numId="23" w16cid:durableId="144056135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9C6"/>
    <w:rsid w:val="00004AF6"/>
    <w:rsid w:val="00007413"/>
    <w:rsid w:val="000109F5"/>
    <w:rsid w:val="00017DD3"/>
    <w:rsid w:val="00034034"/>
    <w:rsid w:val="0003B559"/>
    <w:rsid w:val="00050BE7"/>
    <w:rsid w:val="000560AF"/>
    <w:rsid w:val="000724D3"/>
    <w:rsid w:val="00082591"/>
    <w:rsid w:val="000865DE"/>
    <w:rsid w:val="0009044F"/>
    <w:rsid w:val="000A0112"/>
    <w:rsid w:val="000C3D16"/>
    <w:rsid w:val="000D0BFA"/>
    <w:rsid w:val="000F00A3"/>
    <w:rsid w:val="000F2B56"/>
    <w:rsid w:val="000F5C60"/>
    <w:rsid w:val="00100231"/>
    <w:rsid w:val="0010684E"/>
    <w:rsid w:val="001074A8"/>
    <w:rsid w:val="00111B15"/>
    <w:rsid w:val="00114179"/>
    <w:rsid w:val="00114520"/>
    <w:rsid w:val="00133253"/>
    <w:rsid w:val="00140D01"/>
    <w:rsid w:val="00146CA3"/>
    <w:rsid w:val="0015467A"/>
    <w:rsid w:val="0016398C"/>
    <w:rsid w:val="00165503"/>
    <w:rsid w:val="00184CC8"/>
    <w:rsid w:val="0019132D"/>
    <w:rsid w:val="00193C43"/>
    <w:rsid w:val="00194C04"/>
    <w:rsid w:val="001A0F09"/>
    <w:rsid w:val="001A2020"/>
    <w:rsid w:val="001B01FE"/>
    <w:rsid w:val="001B4777"/>
    <w:rsid w:val="001B4BBC"/>
    <w:rsid w:val="001C017C"/>
    <w:rsid w:val="001C1773"/>
    <w:rsid w:val="001E3A01"/>
    <w:rsid w:val="001E422E"/>
    <w:rsid w:val="001E7EE2"/>
    <w:rsid w:val="001F49F0"/>
    <w:rsid w:val="00200177"/>
    <w:rsid w:val="00201E79"/>
    <w:rsid w:val="00206D66"/>
    <w:rsid w:val="00215AA3"/>
    <w:rsid w:val="00220C6B"/>
    <w:rsid w:val="00222A12"/>
    <w:rsid w:val="00233BE7"/>
    <w:rsid w:val="00234A37"/>
    <w:rsid w:val="00251231"/>
    <w:rsid w:val="00256470"/>
    <w:rsid w:val="0025C4C3"/>
    <w:rsid w:val="002602A6"/>
    <w:rsid w:val="0026128D"/>
    <w:rsid w:val="00270D4F"/>
    <w:rsid w:val="00274A10"/>
    <w:rsid w:val="00285ED7"/>
    <w:rsid w:val="002B045C"/>
    <w:rsid w:val="002B76AD"/>
    <w:rsid w:val="002C138A"/>
    <w:rsid w:val="002E04DA"/>
    <w:rsid w:val="002F02A5"/>
    <w:rsid w:val="002F6C21"/>
    <w:rsid w:val="00317AC4"/>
    <w:rsid w:val="00317E31"/>
    <w:rsid w:val="00322C0C"/>
    <w:rsid w:val="00325AF0"/>
    <w:rsid w:val="00336ADB"/>
    <w:rsid w:val="0034369D"/>
    <w:rsid w:val="003525B6"/>
    <w:rsid w:val="003803D6"/>
    <w:rsid w:val="0038365C"/>
    <w:rsid w:val="003932A2"/>
    <w:rsid w:val="003C3F00"/>
    <w:rsid w:val="003C3F76"/>
    <w:rsid w:val="003D690C"/>
    <w:rsid w:val="003D7637"/>
    <w:rsid w:val="003E31F6"/>
    <w:rsid w:val="003F0307"/>
    <w:rsid w:val="003F65E5"/>
    <w:rsid w:val="003F734E"/>
    <w:rsid w:val="00410071"/>
    <w:rsid w:val="0044669F"/>
    <w:rsid w:val="00472CF1"/>
    <w:rsid w:val="004912EB"/>
    <w:rsid w:val="00491AB4"/>
    <w:rsid w:val="00494AF3"/>
    <w:rsid w:val="00497646"/>
    <w:rsid w:val="004A2AEB"/>
    <w:rsid w:val="004A30C7"/>
    <w:rsid w:val="004B367C"/>
    <w:rsid w:val="004C0E42"/>
    <w:rsid w:val="004D3E70"/>
    <w:rsid w:val="004D5822"/>
    <w:rsid w:val="004E65C3"/>
    <w:rsid w:val="004F1370"/>
    <w:rsid w:val="005026D4"/>
    <w:rsid w:val="00513C13"/>
    <w:rsid w:val="0052237C"/>
    <w:rsid w:val="00522CF8"/>
    <w:rsid w:val="00532E21"/>
    <w:rsid w:val="0054480D"/>
    <w:rsid w:val="00552BE4"/>
    <w:rsid w:val="00562602"/>
    <w:rsid w:val="00570BB0"/>
    <w:rsid w:val="00594201"/>
    <w:rsid w:val="005A3844"/>
    <w:rsid w:val="005B10E3"/>
    <w:rsid w:val="005C1A68"/>
    <w:rsid w:val="005C1F32"/>
    <w:rsid w:val="005C3B0A"/>
    <w:rsid w:val="005C731F"/>
    <w:rsid w:val="005D5FCE"/>
    <w:rsid w:val="005F0231"/>
    <w:rsid w:val="00611211"/>
    <w:rsid w:val="006153B9"/>
    <w:rsid w:val="00631D3C"/>
    <w:rsid w:val="00665F44"/>
    <w:rsid w:val="00667169"/>
    <w:rsid w:val="00675A25"/>
    <w:rsid w:val="00691A13"/>
    <w:rsid w:val="00691A58"/>
    <w:rsid w:val="0069307A"/>
    <w:rsid w:val="006A030A"/>
    <w:rsid w:val="006B183E"/>
    <w:rsid w:val="006F3AAB"/>
    <w:rsid w:val="006F52DB"/>
    <w:rsid w:val="006F75C8"/>
    <w:rsid w:val="006F7BFA"/>
    <w:rsid w:val="00711EC7"/>
    <w:rsid w:val="00725FE5"/>
    <w:rsid w:val="007470EC"/>
    <w:rsid w:val="00750EBD"/>
    <w:rsid w:val="00750F47"/>
    <w:rsid w:val="00763BEF"/>
    <w:rsid w:val="007640A5"/>
    <w:rsid w:val="0077301F"/>
    <w:rsid w:val="007730AE"/>
    <w:rsid w:val="00785108"/>
    <w:rsid w:val="007975BF"/>
    <w:rsid w:val="007979F5"/>
    <w:rsid w:val="007A0336"/>
    <w:rsid w:val="007A60D1"/>
    <w:rsid w:val="007A6A55"/>
    <w:rsid w:val="007A7458"/>
    <w:rsid w:val="007B29B0"/>
    <w:rsid w:val="007B2C29"/>
    <w:rsid w:val="007D0EEE"/>
    <w:rsid w:val="0080342A"/>
    <w:rsid w:val="00810CD7"/>
    <w:rsid w:val="008129EB"/>
    <w:rsid w:val="008272B7"/>
    <w:rsid w:val="0083101A"/>
    <w:rsid w:val="008601A4"/>
    <w:rsid w:val="00866A9A"/>
    <w:rsid w:val="00872B20"/>
    <w:rsid w:val="00877A6E"/>
    <w:rsid w:val="008940E5"/>
    <w:rsid w:val="008A32BE"/>
    <w:rsid w:val="008B6904"/>
    <w:rsid w:val="008B7EC0"/>
    <w:rsid w:val="008C2C06"/>
    <w:rsid w:val="008D738E"/>
    <w:rsid w:val="009049AC"/>
    <w:rsid w:val="00911450"/>
    <w:rsid w:val="00911B4A"/>
    <w:rsid w:val="00914F55"/>
    <w:rsid w:val="00916D11"/>
    <w:rsid w:val="00916DCE"/>
    <w:rsid w:val="00920EF9"/>
    <w:rsid w:val="00923609"/>
    <w:rsid w:val="00924CE5"/>
    <w:rsid w:val="0093292F"/>
    <w:rsid w:val="009502EF"/>
    <w:rsid w:val="0095340C"/>
    <w:rsid w:val="00960691"/>
    <w:rsid w:val="0098D5D7"/>
    <w:rsid w:val="00990A81"/>
    <w:rsid w:val="00994671"/>
    <w:rsid w:val="009B0433"/>
    <w:rsid w:val="009B1CB1"/>
    <w:rsid w:val="009B25F0"/>
    <w:rsid w:val="009E7B39"/>
    <w:rsid w:val="009F415D"/>
    <w:rsid w:val="00A02A12"/>
    <w:rsid w:val="00A051FE"/>
    <w:rsid w:val="00A12FEF"/>
    <w:rsid w:val="00A15D46"/>
    <w:rsid w:val="00A1614E"/>
    <w:rsid w:val="00A278C5"/>
    <w:rsid w:val="00A4423E"/>
    <w:rsid w:val="00A45384"/>
    <w:rsid w:val="00A626E4"/>
    <w:rsid w:val="00A70D48"/>
    <w:rsid w:val="00A92868"/>
    <w:rsid w:val="00A95377"/>
    <w:rsid w:val="00AC1880"/>
    <w:rsid w:val="00AC36E7"/>
    <w:rsid w:val="00AC70F0"/>
    <w:rsid w:val="00AE69F5"/>
    <w:rsid w:val="00AF50F0"/>
    <w:rsid w:val="00B0198B"/>
    <w:rsid w:val="00B1090C"/>
    <w:rsid w:val="00B13576"/>
    <w:rsid w:val="00B25923"/>
    <w:rsid w:val="00B347E8"/>
    <w:rsid w:val="00B50A63"/>
    <w:rsid w:val="00B5197F"/>
    <w:rsid w:val="00B51DCA"/>
    <w:rsid w:val="00B55B92"/>
    <w:rsid w:val="00B563CF"/>
    <w:rsid w:val="00B718C5"/>
    <w:rsid w:val="00B80234"/>
    <w:rsid w:val="00B9060E"/>
    <w:rsid w:val="00BA5CA1"/>
    <w:rsid w:val="00BA770D"/>
    <w:rsid w:val="00BA7D66"/>
    <w:rsid w:val="00BAEBA7"/>
    <w:rsid w:val="00BC01A8"/>
    <w:rsid w:val="00BC02BF"/>
    <w:rsid w:val="00BC222C"/>
    <w:rsid w:val="00BC29C6"/>
    <w:rsid w:val="00BD323E"/>
    <w:rsid w:val="00BE1D63"/>
    <w:rsid w:val="00BF16E5"/>
    <w:rsid w:val="00BF19F3"/>
    <w:rsid w:val="00C06C1B"/>
    <w:rsid w:val="00C128F0"/>
    <w:rsid w:val="00C23294"/>
    <w:rsid w:val="00C2449E"/>
    <w:rsid w:val="00C40210"/>
    <w:rsid w:val="00C41175"/>
    <w:rsid w:val="00C568EB"/>
    <w:rsid w:val="00C61AC6"/>
    <w:rsid w:val="00CA6F89"/>
    <w:rsid w:val="00CB2B4E"/>
    <w:rsid w:val="00CB74F7"/>
    <w:rsid w:val="00CC535C"/>
    <w:rsid w:val="00CC7A70"/>
    <w:rsid w:val="00CE4499"/>
    <w:rsid w:val="00CF076E"/>
    <w:rsid w:val="00CF4F51"/>
    <w:rsid w:val="00CF64C9"/>
    <w:rsid w:val="00D144B7"/>
    <w:rsid w:val="00D363B5"/>
    <w:rsid w:val="00D57C81"/>
    <w:rsid w:val="00D6301D"/>
    <w:rsid w:val="00D7358F"/>
    <w:rsid w:val="00D7682F"/>
    <w:rsid w:val="00D814F6"/>
    <w:rsid w:val="00DA5367"/>
    <w:rsid w:val="00DB1847"/>
    <w:rsid w:val="00DB2F6A"/>
    <w:rsid w:val="00DD5072"/>
    <w:rsid w:val="00DE2DBE"/>
    <w:rsid w:val="00DE3470"/>
    <w:rsid w:val="00DE5427"/>
    <w:rsid w:val="00DF49C8"/>
    <w:rsid w:val="00E147D1"/>
    <w:rsid w:val="00E15660"/>
    <w:rsid w:val="00E46086"/>
    <w:rsid w:val="00E50B3B"/>
    <w:rsid w:val="00E9051D"/>
    <w:rsid w:val="00E9579F"/>
    <w:rsid w:val="00ECD844"/>
    <w:rsid w:val="00ED5C4D"/>
    <w:rsid w:val="00EF77C9"/>
    <w:rsid w:val="00F02876"/>
    <w:rsid w:val="00F1784B"/>
    <w:rsid w:val="00F40F7D"/>
    <w:rsid w:val="00F52CB7"/>
    <w:rsid w:val="00F635D6"/>
    <w:rsid w:val="00F745DD"/>
    <w:rsid w:val="00FB3B97"/>
    <w:rsid w:val="00FC1236"/>
    <w:rsid w:val="00FF3B7F"/>
    <w:rsid w:val="00FF512E"/>
    <w:rsid w:val="010551CB"/>
    <w:rsid w:val="011748D6"/>
    <w:rsid w:val="012CDB76"/>
    <w:rsid w:val="0137131A"/>
    <w:rsid w:val="013FB4C3"/>
    <w:rsid w:val="01422532"/>
    <w:rsid w:val="0143B080"/>
    <w:rsid w:val="014B9521"/>
    <w:rsid w:val="015EAF37"/>
    <w:rsid w:val="0166E773"/>
    <w:rsid w:val="0171BE8B"/>
    <w:rsid w:val="01793590"/>
    <w:rsid w:val="018F6F7B"/>
    <w:rsid w:val="0193B18D"/>
    <w:rsid w:val="0194A3F2"/>
    <w:rsid w:val="0195A232"/>
    <w:rsid w:val="01977D76"/>
    <w:rsid w:val="0197AA8B"/>
    <w:rsid w:val="01C8FE08"/>
    <w:rsid w:val="01D28977"/>
    <w:rsid w:val="01EBBB89"/>
    <w:rsid w:val="01EBFC26"/>
    <w:rsid w:val="0213B18A"/>
    <w:rsid w:val="021CC01B"/>
    <w:rsid w:val="0221C871"/>
    <w:rsid w:val="022A3365"/>
    <w:rsid w:val="02369B3C"/>
    <w:rsid w:val="023FC8E8"/>
    <w:rsid w:val="02533003"/>
    <w:rsid w:val="02695C45"/>
    <w:rsid w:val="02774BA2"/>
    <w:rsid w:val="0298581B"/>
    <w:rsid w:val="02A3624F"/>
    <w:rsid w:val="02BB6B98"/>
    <w:rsid w:val="02C58720"/>
    <w:rsid w:val="02CF1839"/>
    <w:rsid w:val="02E75B1B"/>
    <w:rsid w:val="02F1B84E"/>
    <w:rsid w:val="03208F53"/>
    <w:rsid w:val="03288CB4"/>
    <w:rsid w:val="034B4E1A"/>
    <w:rsid w:val="03560CCF"/>
    <w:rsid w:val="03598024"/>
    <w:rsid w:val="035BE29A"/>
    <w:rsid w:val="03612762"/>
    <w:rsid w:val="0363FB36"/>
    <w:rsid w:val="03683251"/>
    <w:rsid w:val="038A476A"/>
    <w:rsid w:val="038F3173"/>
    <w:rsid w:val="0392DB68"/>
    <w:rsid w:val="0395BE60"/>
    <w:rsid w:val="03A9E6A0"/>
    <w:rsid w:val="03B238A2"/>
    <w:rsid w:val="03C0C486"/>
    <w:rsid w:val="03CCFB21"/>
    <w:rsid w:val="03CD3DBA"/>
    <w:rsid w:val="03D0E339"/>
    <w:rsid w:val="03D26B9D"/>
    <w:rsid w:val="03E07308"/>
    <w:rsid w:val="03E591E3"/>
    <w:rsid w:val="03FE516C"/>
    <w:rsid w:val="040BF9B6"/>
    <w:rsid w:val="040EC7D7"/>
    <w:rsid w:val="041037E7"/>
    <w:rsid w:val="0422AE86"/>
    <w:rsid w:val="0425B120"/>
    <w:rsid w:val="04451C25"/>
    <w:rsid w:val="0462A81A"/>
    <w:rsid w:val="047E0FA8"/>
    <w:rsid w:val="048E9481"/>
    <w:rsid w:val="0491F1AB"/>
    <w:rsid w:val="04A3EEE0"/>
    <w:rsid w:val="04B109AC"/>
    <w:rsid w:val="04B3BE19"/>
    <w:rsid w:val="04B64BF7"/>
    <w:rsid w:val="04BF2D60"/>
    <w:rsid w:val="04C0A7DD"/>
    <w:rsid w:val="04C8711C"/>
    <w:rsid w:val="04ED9C7B"/>
    <w:rsid w:val="0505E5EF"/>
    <w:rsid w:val="0505ED10"/>
    <w:rsid w:val="051B67E5"/>
    <w:rsid w:val="0546DDDF"/>
    <w:rsid w:val="05720FFD"/>
    <w:rsid w:val="0599F9AB"/>
    <w:rsid w:val="05B5BEA8"/>
    <w:rsid w:val="05BF8965"/>
    <w:rsid w:val="05C16CBE"/>
    <w:rsid w:val="05D2529A"/>
    <w:rsid w:val="05FB5EF7"/>
    <w:rsid w:val="061694CC"/>
    <w:rsid w:val="062070BB"/>
    <w:rsid w:val="06242769"/>
    <w:rsid w:val="0624C45E"/>
    <w:rsid w:val="06459707"/>
    <w:rsid w:val="06463B54"/>
    <w:rsid w:val="065C6DC9"/>
    <w:rsid w:val="0686E21A"/>
    <w:rsid w:val="069E7D1F"/>
    <w:rsid w:val="069EFE71"/>
    <w:rsid w:val="06A9EE6F"/>
    <w:rsid w:val="06D739B3"/>
    <w:rsid w:val="06DF5448"/>
    <w:rsid w:val="06E9735C"/>
    <w:rsid w:val="0706FEB1"/>
    <w:rsid w:val="07204090"/>
    <w:rsid w:val="07243DFC"/>
    <w:rsid w:val="0758D4E8"/>
    <w:rsid w:val="0760DCB6"/>
    <w:rsid w:val="077709D5"/>
    <w:rsid w:val="0795D0C2"/>
    <w:rsid w:val="07B57DA2"/>
    <w:rsid w:val="07BFEAB7"/>
    <w:rsid w:val="07C253C0"/>
    <w:rsid w:val="07C99360"/>
    <w:rsid w:val="07D758F4"/>
    <w:rsid w:val="07D8DA73"/>
    <w:rsid w:val="07DAD1C6"/>
    <w:rsid w:val="07ECE758"/>
    <w:rsid w:val="080C0427"/>
    <w:rsid w:val="083E28D2"/>
    <w:rsid w:val="086D2A1F"/>
    <w:rsid w:val="087DBD53"/>
    <w:rsid w:val="088BD358"/>
    <w:rsid w:val="089864B3"/>
    <w:rsid w:val="08A383FA"/>
    <w:rsid w:val="08B18DE9"/>
    <w:rsid w:val="08B74D57"/>
    <w:rsid w:val="08D025ED"/>
    <w:rsid w:val="0931942F"/>
    <w:rsid w:val="0935A4B9"/>
    <w:rsid w:val="096155FE"/>
    <w:rsid w:val="096185F8"/>
    <w:rsid w:val="09741DEC"/>
    <w:rsid w:val="0994464B"/>
    <w:rsid w:val="099A926E"/>
    <w:rsid w:val="09C0C300"/>
    <w:rsid w:val="09DDD869"/>
    <w:rsid w:val="09F223A7"/>
    <w:rsid w:val="09F708A2"/>
    <w:rsid w:val="0A05D2A8"/>
    <w:rsid w:val="0A0C59E1"/>
    <w:rsid w:val="0A164E6D"/>
    <w:rsid w:val="0A212C4B"/>
    <w:rsid w:val="0A50E65D"/>
    <w:rsid w:val="0A555269"/>
    <w:rsid w:val="0A55B1F6"/>
    <w:rsid w:val="0A643972"/>
    <w:rsid w:val="0A903508"/>
    <w:rsid w:val="0A955F47"/>
    <w:rsid w:val="0A99A6F0"/>
    <w:rsid w:val="0ADA0684"/>
    <w:rsid w:val="0AE6A070"/>
    <w:rsid w:val="0B0BFB79"/>
    <w:rsid w:val="0B0C30A6"/>
    <w:rsid w:val="0B4F534E"/>
    <w:rsid w:val="0B5BA784"/>
    <w:rsid w:val="0B88675E"/>
    <w:rsid w:val="0BA3E90C"/>
    <w:rsid w:val="0BAB3C5E"/>
    <w:rsid w:val="0BC14FF7"/>
    <w:rsid w:val="0BC5AD81"/>
    <w:rsid w:val="0BD42DEE"/>
    <w:rsid w:val="0C016E33"/>
    <w:rsid w:val="0C054502"/>
    <w:rsid w:val="0C0B6A67"/>
    <w:rsid w:val="0C0F9FC0"/>
    <w:rsid w:val="0C0FA119"/>
    <w:rsid w:val="0C2138D5"/>
    <w:rsid w:val="0C227449"/>
    <w:rsid w:val="0C312FAD"/>
    <w:rsid w:val="0C4D6086"/>
    <w:rsid w:val="0C506B6B"/>
    <w:rsid w:val="0C5F9A75"/>
    <w:rsid w:val="0C630E73"/>
    <w:rsid w:val="0C668B3E"/>
    <w:rsid w:val="0C678F4F"/>
    <w:rsid w:val="0C7B34EA"/>
    <w:rsid w:val="0C9EEECE"/>
    <w:rsid w:val="0CED227E"/>
    <w:rsid w:val="0CF5DDC4"/>
    <w:rsid w:val="0D1D5FE2"/>
    <w:rsid w:val="0D4845F2"/>
    <w:rsid w:val="0D4FD60D"/>
    <w:rsid w:val="0D6A462B"/>
    <w:rsid w:val="0D6BB0B3"/>
    <w:rsid w:val="0D71D7E2"/>
    <w:rsid w:val="0D8325EE"/>
    <w:rsid w:val="0DAA46FC"/>
    <w:rsid w:val="0DAEEE5A"/>
    <w:rsid w:val="0DB1B277"/>
    <w:rsid w:val="0DB372CD"/>
    <w:rsid w:val="0DC2C257"/>
    <w:rsid w:val="0DD955D3"/>
    <w:rsid w:val="0DD955EB"/>
    <w:rsid w:val="0DE33EB8"/>
    <w:rsid w:val="0E03E3C1"/>
    <w:rsid w:val="0E0677D4"/>
    <w:rsid w:val="0E0ED2FB"/>
    <w:rsid w:val="0E15F4A3"/>
    <w:rsid w:val="0E3B3326"/>
    <w:rsid w:val="0E3EDE3D"/>
    <w:rsid w:val="0E5FE2AF"/>
    <w:rsid w:val="0E6CAEA6"/>
    <w:rsid w:val="0E79B5E1"/>
    <w:rsid w:val="0E7BEB02"/>
    <w:rsid w:val="0E91F7AC"/>
    <w:rsid w:val="0E941A0B"/>
    <w:rsid w:val="0E9A9922"/>
    <w:rsid w:val="0EAE5C4B"/>
    <w:rsid w:val="0ED0AC56"/>
    <w:rsid w:val="0EDF9BF8"/>
    <w:rsid w:val="0F03E1C4"/>
    <w:rsid w:val="0F0FA460"/>
    <w:rsid w:val="0F3075CB"/>
    <w:rsid w:val="0F34292F"/>
    <w:rsid w:val="0F3D91A3"/>
    <w:rsid w:val="0F619DCA"/>
    <w:rsid w:val="0F6D8295"/>
    <w:rsid w:val="0F98A618"/>
    <w:rsid w:val="0FA2F7B4"/>
    <w:rsid w:val="0FA4382D"/>
    <w:rsid w:val="0FB9D017"/>
    <w:rsid w:val="0FBCED37"/>
    <w:rsid w:val="0FBD6DFC"/>
    <w:rsid w:val="0FC390AD"/>
    <w:rsid w:val="0FD180C9"/>
    <w:rsid w:val="0FD2BBBB"/>
    <w:rsid w:val="0FD3414A"/>
    <w:rsid w:val="0FE24EF1"/>
    <w:rsid w:val="0FE82197"/>
    <w:rsid w:val="0FE821C6"/>
    <w:rsid w:val="0FF7FDFA"/>
    <w:rsid w:val="101077F5"/>
    <w:rsid w:val="101B2C3D"/>
    <w:rsid w:val="102289C3"/>
    <w:rsid w:val="102C24F7"/>
    <w:rsid w:val="102F6C62"/>
    <w:rsid w:val="1031975E"/>
    <w:rsid w:val="1035F6FE"/>
    <w:rsid w:val="10390C8B"/>
    <w:rsid w:val="103B73E2"/>
    <w:rsid w:val="103DC11B"/>
    <w:rsid w:val="104AF5C3"/>
    <w:rsid w:val="10675ED3"/>
    <w:rsid w:val="107DE6F4"/>
    <w:rsid w:val="10A858C5"/>
    <w:rsid w:val="10B2E359"/>
    <w:rsid w:val="10B534F0"/>
    <w:rsid w:val="10C9A92E"/>
    <w:rsid w:val="10E73EA3"/>
    <w:rsid w:val="1103C5A8"/>
    <w:rsid w:val="1125EF8A"/>
    <w:rsid w:val="112B0E27"/>
    <w:rsid w:val="112E121D"/>
    <w:rsid w:val="114FAD66"/>
    <w:rsid w:val="1156AC5F"/>
    <w:rsid w:val="11B71354"/>
    <w:rsid w:val="11E4FF52"/>
    <w:rsid w:val="11F8B177"/>
    <w:rsid w:val="121F4F1B"/>
    <w:rsid w:val="123860E3"/>
    <w:rsid w:val="124D2EBB"/>
    <w:rsid w:val="126A621A"/>
    <w:rsid w:val="1271478C"/>
    <w:rsid w:val="12B5DD69"/>
    <w:rsid w:val="12D92130"/>
    <w:rsid w:val="12DF188B"/>
    <w:rsid w:val="12E5D241"/>
    <w:rsid w:val="1303F754"/>
    <w:rsid w:val="131E6FDF"/>
    <w:rsid w:val="132D6D9E"/>
    <w:rsid w:val="135BD98B"/>
    <w:rsid w:val="1364ECE8"/>
    <w:rsid w:val="13B4A9FE"/>
    <w:rsid w:val="13B688D5"/>
    <w:rsid w:val="13ECEB43"/>
    <w:rsid w:val="1404BA4B"/>
    <w:rsid w:val="14219CD6"/>
    <w:rsid w:val="142C32E5"/>
    <w:rsid w:val="144F3E33"/>
    <w:rsid w:val="145894FD"/>
    <w:rsid w:val="1468B8B9"/>
    <w:rsid w:val="147252F3"/>
    <w:rsid w:val="1477EF63"/>
    <w:rsid w:val="14804466"/>
    <w:rsid w:val="14B7792D"/>
    <w:rsid w:val="14CA902D"/>
    <w:rsid w:val="14DF6364"/>
    <w:rsid w:val="1536C77A"/>
    <w:rsid w:val="153B57D8"/>
    <w:rsid w:val="153D20A3"/>
    <w:rsid w:val="154EC53E"/>
    <w:rsid w:val="15695E5F"/>
    <w:rsid w:val="15BE4BB7"/>
    <w:rsid w:val="15DF8AB9"/>
    <w:rsid w:val="15F211A4"/>
    <w:rsid w:val="15F5FC31"/>
    <w:rsid w:val="15FA35F4"/>
    <w:rsid w:val="1611AA33"/>
    <w:rsid w:val="16226BB0"/>
    <w:rsid w:val="1631EE61"/>
    <w:rsid w:val="1633562B"/>
    <w:rsid w:val="164657FB"/>
    <w:rsid w:val="1646DFD2"/>
    <w:rsid w:val="1652D9CA"/>
    <w:rsid w:val="1654B06B"/>
    <w:rsid w:val="165C97B2"/>
    <w:rsid w:val="165F13F4"/>
    <w:rsid w:val="166D0AFB"/>
    <w:rsid w:val="16815C14"/>
    <w:rsid w:val="169FB893"/>
    <w:rsid w:val="16D1B98B"/>
    <w:rsid w:val="16DD8493"/>
    <w:rsid w:val="170CEE13"/>
    <w:rsid w:val="170ECA9A"/>
    <w:rsid w:val="17146F2C"/>
    <w:rsid w:val="171EBF15"/>
    <w:rsid w:val="172FAB5F"/>
    <w:rsid w:val="17357EBA"/>
    <w:rsid w:val="17461352"/>
    <w:rsid w:val="174A5272"/>
    <w:rsid w:val="175B13A4"/>
    <w:rsid w:val="17A173A2"/>
    <w:rsid w:val="17A91BDA"/>
    <w:rsid w:val="17BC0616"/>
    <w:rsid w:val="17C77137"/>
    <w:rsid w:val="17D00350"/>
    <w:rsid w:val="17D6FB64"/>
    <w:rsid w:val="17EB9F3B"/>
    <w:rsid w:val="17F9A2F7"/>
    <w:rsid w:val="17FBEDAB"/>
    <w:rsid w:val="181D4E27"/>
    <w:rsid w:val="18338A7E"/>
    <w:rsid w:val="1839AFB7"/>
    <w:rsid w:val="184A2D7E"/>
    <w:rsid w:val="184BA686"/>
    <w:rsid w:val="184DF09A"/>
    <w:rsid w:val="186A63E8"/>
    <w:rsid w:val="186E1757"/>
    <w:rsid w:val="188A0C63"/>
    <w:rsid w:val="18A564FA"/>
    <w:rsid w:val="18AA402C"/>
    <w:rsid w:val="18ACA56D"/>
    <w:rsid w:val="18ACC247"/>
    <w:rsid w:val="18AEC610"/>
    <w:rsid w:val="18C36DFB"/>
    <w:rsid w:val="18C91711"/>
    <w:rsid w:val="18D4DE71"/>
    <w:rsid w:val="18DD4DE7"/>
    <w:rsid w:val="18E5737F"/>
    <w:rsid w:val="18E6FAA7"/>
    <w:rsid w:val="18F3CB9D"/>
    <w:rsid w:val="18F6E32A"/>
    <w:rsid w:val="18FB0689"/>
    <w:rsid w:val="18FB5AA2"/>
    <w:rsid w:val="19120071"/>
    <w:rsid w:val="1913C5D7"/>
    <w:rsid w:val="192AB586"/>
    <w:rsid w:val="193838CF"/>
    <w:rsid w:val="193C387A"/>
    <w:rsid w:val="1951014E"/>
    <w:rsid w:val="196983C8"/>
    <w:rsid w:val="199740CE"/>
    <w:rsid w:val="19B87E7D"/>
    <w:rsid w:val="19BB753A"/>
    <w:rsid w:val="19C1FE63"/>
    <w:rsid w:val="19C377A4"/>
    <w:rsid w:val="19CBF4FA"/>
    <w:rsid w:val="19D54B82"/>
    <w:rsid w:val="19E50FA2"/>
    <w:rsid w:val="19F887C7"/>
    <w:rsid w:val="19FE944B"/>
    <w:rsid w:val="1A061703"/>
    <w:rsid w:val="1A3936DF"/>
    <w:rsid w:val="1A3E3262"/>
    <w:rsid w:val="1A54E856"/>
    <w:rsid w:val="1A7C2457"/>
    <w:rsid w:val="1A977F16"/>
    <w:rsid w:val="1AA25440"/>
    <w:rsid w:val="1AB0E925"/>
    <w:rsid w:val="1AC425C7"/>
    <w:rsid w:val="1ACB3B9F"/>
    <w:rsid w:val="1AE21569"/>
    <w:rsid w:val="1AEAF062"/>
    <w:rsid w:val="1AF2E6AD"/>
    <w:rsid w:val="1AF34AA3"/>
    <w:rsid w:val="1B25CBD4"/>
    <w:rsid w:val="1B35842E"/>
    <w:rsid w:val="1B3EAD6A"/>
    <w:rsid w:val="1B4D059D"/>
    <w:rsid w:val="1B6138D4"/>
    <w:rsid w:val="1B7EBEF8"/>
    <w:rsid w:val="1B8E3C62"/>
    <w:rsid w:val="1BA7D7D9"/>
    <w:rsid w:val="1BC7E53C"/>
    <w:rsid w:val="1BEC41D6"/>
    <w:rsid w:val="1C274B56"/>
    <w:rsid w:val="1C353B59"/>
    <w:rsid w:val="1C3D7F1E"/>
    <w:rsid w:val="1C4DE16E"/>
    <w:rsid w:val="1C8A0FD5"/>
    <w:rsid w:val="1CA84EC5"/>
    <w:rsid w:val="1CB2A21C"/>
    <w:rsid w:val="1CBCEC45"/>
    <w:rsid w:val="1CDE7EEE"/>
    <w:rsid w:val="1CEB087A"/>
    <w:rsid w:val="1CF02A68"/>
    <w:rsid w:val="1CF30E9B"/>
    <w:rsid w:val="1CF6D787"/>
    <w:rsid w:val="1D01173C"/>
    <w:rsid w:val="1D2AAA36"/>
    <w:rsid w:val="1D2E30EE"/>
    <w:rsid w:val="1D324072"/>
    <w:rsid w:val="1D406FB6"/>
    <w:rsid w:val="1D41F51B"/>
    <w:rsid w:val="1D47498B"/>
    <w:rsid w:val="1D73E595"/>
    <w:rsid w:val="1D7FD5A3"/>
    <w:rsid w:val="1D8EB63B"/>
    <w:rsid w:val="1DCF0501"/>
    <w:rsid w:val="1DFBB765"/>
    <w:rsid w:val="1DFC3983"/>
    <w:rsid w:val="1E18D29C"/>
    <w:rsid w:val="1E23C56B"/>
    <w:rsid w:val="1E41EFDF"/>
    <w:rsid w:val="1E49D948"/>
    <w:rsid w:val="1E4EC16E"/>
    <w:rsid w:val="1E526B20"/>
    <w:rsid w:val="1E56D2BF"/>
    <w:rsid w:val="1E65EDA6"/>
    <w:rsid w:val="1E683638"/>
    <w:rsid w:val="1E6A260C"/>
    <w:rsid w:val="1E6D8E24"/>
    <w:rsid w:val="1EA04A16"/>
    <w:rsid w:val="1EAE926F"/>
    <w:rsid w:val="1EB2AD5E"/>
    <w:rsid w:val="1EB47AE6"/>
    <w:rsid w:val="1EBA9C74"/>
    <w:rsid w:val="1ED65B6D"/>
    <w:rsid w:val="1EDCEBD8"/>
    <w:rsid w:val="1EFF7A5B"/>
    <w:rsid w:val="1F07A02D"/>
    <w:rsid w:val="1F1C6EF6"/>
    <w:rsid w:val="1F2468B1"/>
    <w:rsid w:val="1F2F7585"/>
    <w:rsid w:val="1F43BF31"/>
    <w:rsid w:val="1F4BDE25"/>
    <w:rsid w:val="1F6CF11C"/>
    <w:rsid w:val="1F7E372C"/>
    <w:rsid w:val="1F831521"/>
    <w:rsid w:val="1F8D21CF"/>
    <w:rsid w:val="1FA45599"/>
    <w:rsid w:val="1FB88F8F"/>
    <w:rsid w:val="1FC0FD1E"/>
    <w:rsid w:val="1FD27A24"/>
    <w:rsid w:val="1FDEBE42"/>
    <w:rsid w:val="1FF7E796"/>
    <w:rsid w:val="2008DA6A"/>
    <w:rsid w:val="2019C53B"/>
    <w:rsid w:val="201C7301"/>
    <w:rsid w:val="202820A4"/>
    <w:rsid w:val="2055D0F3"/>
    <w:rsid w:val="207B6072"/>
    <w:rsid w:val="20851DE4"/>
    <w:rsid w:val="2093CD3C"/>
    <w:rsid w:val="209CFD4B"/>
    <w:rsid w:val="20A600CD"/>
    <w:rsid w:val="20A6F02F"/>
    <w:rsid w:val="20B081E1"/>
    <w:rsid w:val="20BEFC70"/>
    <w:rsid w:val="20C4AE09"/>
    <w:rsid w:val="20D2C623"/>
    <w:rsid w:val="20D9225D"/>
    <w:rsid w:val="20F94C36"/>
    <w:rsid w:val="20FD30EA"/>
    <w:rsid w:val="2113B8CD"/>
    <w:rsid w:val="21352C0F"/>
    <w:rsid w:val="2137A4CC"/>
    <w:rsid w:val="213E29A5"/>
    <w:rsid w:val="21444100"/>
    <w:rsid w:val="214B86F9"/>
    <w:rsid w:val="2157B7E5"/>
    <w:rsid w:val="216AA98B"/>
    <w:rsid w:val="2181ED5E"/>
    <w:rsid w:val="219450FB"/>
    <w:rsid w:val="219AFC34"/>
    <w:rsid w:val="219D3C01"/>
    <w:rsid w:val="21A1BBEF"/>
    <w:rsid w:val="21C204BE"/>
    <w:rsid w:val="21D128EB"/>
    <w:rsid w:val="21E218FF"/>
    <w:rsid w:val="2203A822"/>
    <w:rsid w:val="22059E1D"/>
    <w:rsid w:val="2208E46A"/>
    <w:rsid w:val="221CB9F6"/>
    <w:rsid w:val="222C9BF8"/>
    <w:rsid w:val="225C3FCA"/>
    <w:rsid w:val="225DAE9A"/>
    <w:rsid w:val="22636F87"/>
    <w:rsid w:val="22667671"/>
    <w:rsid w:val="227BA909"/>
    <w:rsid w:val="22966780"/>
    <w:rsid w:val="229CED0D"/>
    <w:rsid w:val="22B15956"/>
    <w:rsid w:val="22B29F50"/>
    <w:rsid w:val="22CFEF8B"/>
    <w:rsid w:val="22DBA5A1"/>
    <w:rsid w:val="22E76C5E"/>
    <w:rsid w:val="22E85152"/>
    <w:rsid w:val="22E8C7CB"/>
    <w:rsid w:val="22FD7B7B"/>
    <w:rsid w:val="230804F9"/>
    <w:rsid w:val="2308E469"/>
    <w:rsid w:val="23208E52"/>
    <w:rsid w:val="232C020D"/>
    <w:rsid w:val="232EB5CE"/>
    <w:rsid w:val="2345AE53"/>
    <w:rsid w:val="235E7DA7"/>
    <w:rsid w:val="2366B577"/>
    <w:rsid w:val="236C01DE"/>
    <w:rsid w:val="238FE079"/>
    <w:rsid w:val="23941460"/>
    <w:rsid w:val="239E3808"/>
    <w:rsid w:val="23A4E751"/>
    <w:rsid w:val="23C94658"/>
    <w:rsid w:val="23C9CF16"/>
    <w:rsid w:val="23E30CE0"/>
    <w:rsid w:val="23EB8ABB"/>
    <w:rsid w:val="23EBD584"/>
    <w:rsid w:val="2403243B"/>
    <w:rsid w:val="241174C2"/>
    <w:rsid w:val="241A0AFA"/>
    <w:rsid w:val="24286232"/>
    <w:rsid w:val="242AB532"/>
    <w:rsid w:val="244BF35E"/>
    <w:rsid w:val="248B376C"/>
    <w:rsid w:val="24B00C62"/>
    <w:rsid w:val="24B9F5BC"/>
    <w:rsid w:val="24BEFD78"/>
    <w:rsid w:val="24C5D78F"/>
    <w:rsid w:val="24DB69AA"/>
    <w:rsid w:val="24DDF8E7"/>
    <w:rsid w:val="24DEB464"/>
    <w:rsid w:val="24FE68F1"/>
    <w:rsid w:val="2501512B"/>
    <w:rsid w:val="250B418B"/>
    <w:rsid w:val="252AA21F"/>
    <w:rsid w:val="252E48D3"/>
    <w:rsid w:val="253E11C3"/>
    <w:rsid w:val="2563ABD0"/>
    <w:rsid w:val="25701648"/>
    <w:rsid w:val="258732CF"/>
    <w:rsid w:val="2589D8A9"/>
    <w:rsid w:val="25A1C1AB"/>
    <w:rsid w:val="25A22D65"/>
    <w:rsid w:val="25A87719"/>
    <w:rsid w:val="25A99346"/>
    <w:rsid w:val="25B8D5B0"/>
    <w:rsid w:val="25E0BA92"/>
    <w:rsid w:val="25F809B1"/>
    <w:rsid w:val="26057CCA"/>
    <w:rsid w:val="2609C228"/>
    <w:rsid w:val="263CEACD"/>
    <w:rsid w:val="263E593C"/>
    <w:rsid w:val="265D691E"/>
    <w:rsid w:val="266C091C"/>
    <w:rsid w:val="2673C454"/>
    <w:rsid w:val="26797E1A"/>
    <w:rsid w:val="2686F13B"/>
    <w:rsid w:val="26A6CB78"/>
    <w:rsid w:val="26A71D7D"/>
    <w:rsid w:val="26AC8DFB"/>
    <w:rsid w:val="26BD9D54"/>
    <w:rsid w:val="26D743F5"/>
    <w:rsid w:val="26EE893C"/>
    <w:rsid w:val="26F23738"/>
    <w:rsid w:val="26F389DD"/>
    <w:rsid w:val="2750085B"/>
    <w:rsid w:val="2768675D"/>
    <w:rsid w:val="277143DB"/>
    <w:rsid w:val="2774514D"/>
    <w:rsid w:val="27902F78"/>
    <w:rsid w:val="279755CF"/>
    <w:rsid w:val="27AD23C3"/>
    <w:rsid w:val="27C2619F"/>
    <w:rsid w:val="27C488AB"/>
    <w:rsid w:val="2803BD9F"/>
    <w:rsid w:val="2814897F"/>
    <w:rsid w:val="281F100D"/>
    <w:rsid w:val="282030CF"/>
    <w:rsid w:val="282A5A26"/>
    <w:rsid w:val="28509B49"/>
    <w:rsid w:val="288470F9"/>
    <w:rsid w:val="28932CA1"/>
    <w:rsid w:val="289F21AE"/>
    <w:rsid w:val="28B410B2"/>
    <w:rsid w:val="28BDDFBA"/>
    <w:rsid w:val="28D14B38"/>
    <w:rsid w:val="28E45FC6"/>
    <w:rsid w:val="28EA0139"/>
    <w:rsid w:val="28EB1873"/>
    <w:rsid w:val="28EFF809"/>
    <w:rsid w:val="28F1EBC5"/>
    <w:rsid w:val="28F93013"/>
    <w:rsid w:val="2915CD69"/>
    <w:rsid w:val="2925A2AF"/>
    <w:rsid w:val="2934D557"/>
    <w:rsid w:val="29379C22"/>
    <w:rsid w:val="293812DA"/>
    <w:rsid w:val="296CB6BD"/>
    <w:rsid w:val="297D551B"/>
    <w:rsid w:val="2984FEC1"/>
    <w:rsid w:val="29883EEC"/>
    <w:rsid w:val="299F3385"/>
    <w:rsid w:val="299FE8C9"/>
    <w:rsid w:val="29AFE827"/>
    <w:rsid w:val="29AFF236"/>
    <w:rsid w:val="29BB33C6"/>
    <w:rsid w:val="29C34130"/>
    <w:rsid w:val="29CD45E2"/>
    <w:rsid w:val="29E8A395"/>
    <w:rsid w:val="29EC755C"/>
    <w:rsid w:val="2A14E24D"/>
    <w:rsid w:val="2A65D506"/>
    <w:rsid w:val="2A7234BC"/>
    <w:rsid w:val="2A97A473"/>
    <w:rsid w:val="2AA1CE29"/>
    <w:rsid w:val="2ABCC1CE"/>
    <w:rsid w:val="2ACDCB69"/>
    <w:rsid w:val="2AE2008C"/>
    <w:rsid w:val="2B00476C"/>
    <w:rsid w:val="2B2129B7"/>
    <w:rsid w:val="2B3972BF"/>
    <w:rsid w:val="2B3E40A6"/>
    <w:rsid w:val="2B465130"/>
    <w:rsid w:val="2B4B6668"/>
    <w:rsid w:val="2B543359"/>
    <w:rsid w:val="2B5EDAD8"/>
    <w:rsid w:val="2B5FBE19"/>
    <w:rsid w:val="2B914A6E"/>
    <w:rsid w:val="2B95C9E7"/>
    <w:rsid w:val="2B9F5703"/>
    <w:rsid w:val="2BBE1715"/>
    <w:rsid w:val="2BC47FAD"/>
    <w:rsid w:val="2BD90522"/>
    <w:rsid w:val="2C074CC2"/>
    <w:rsid w:val="2C2A4FED"/>
    <w:rsid w:val="2C3C51D8"/>
    <w:rsid w:val="2C4D62DD"/>
    <w:rsid w:val="2C583DD7"/>
    <w:rsid w:val="2C74CAA8"/>
    <w:rsid w:val="2C77CF05"/>
    <w:rsid w:val="2CA8D48A"/>
    <w:rsid w:val="2CA97023"/>
    <w:rsid w:val="2CB89842"/>
    <w:rsid w:val="2CC73DD0"/>
    <w:rsid w:val="2CCB4B23"/>
    <w:rsid w:val="2CD1AD60"/>
    <w:rsid w:val="2CDC7CB8"/>
    <w:rsid w:val="2CE12AFB"/>
    <w:rsid w:val="2D08CB11"/>
    <w:rsid w:val="2D09B775"/>
    <w:rsid w:val="2D12F7AD"/>
    <w:rsid w:val="2D2EB9BB"/>
    <w:rsid w:val="2D327100"/>
    <w:rsid w:val="2D58F26A"/>
    <w:rsid w:val="2DA1041D"/>
    <w:rsid w:val="2DA68E61"/>
    <w:rsid w:val="2DAD7110"/>
    <w:rsid w:val="2DAE9D95"/>
    <w:rsid w:val="2DAF59E0"/>
    <w:rsid w:val="2DDAF207"/>
    <w:rsid w:val="2E04767C"/>
    <w:rsid w:val="2E132579"/>
    <w:rsid w:val="2E255622"/>
    <w:rsid w:val="2E4DDA37"/>
    <w:rsid w:val="2E6F29DC"/>
    <w:rsid w:val="2E881D93"/>
    <w:rsid w:val="2EA1FFFC"/>
    <w:rsid w:val="2EA356F8"/>
    <w:rsid w:val="2EA90533"/>
    <w:rsid w:val="2EB98C0D"/>
    <w:rsid w:val="2EC4CE2E"/>
    <w:rsid w:val="2ECFC328"/>
    <w:rsid w:val="2ED0AB98"/>
    <w:rsid w:val="2F046816"/>
    <w:rsid w:val="2F09796A"/>
    <w:rsid w:val="2F2F2BAC"/>
    <w:rsid w:val="2F36F547"/>
    <w:rsid w:val="2F470DF5"/>
    <w:rsid w:val="2F702EF4"/>
    <w:rsid w:val="2F713D4B"/>
    <w:rsid w:val="2F7D9137"/>
    <w:rsid w:val="2F88C893"/>
    <w:rsid w:val="2FA1397A"/>
    <w:rsid w:val="2FAA86C4"/>
    <w:rsid w:val="2FC11304"/>
    <w:rsid w:val="2FD2B95C"/>
    <w:rsid w:val="2FEFCD72"/>
    <w:rsid w:val="3006188E"/>
    <w:rsid w:val="301E0DD2"/>
    <w:rsid w:val="30205BF7"/>
    <w:rsid w:val="30247F0B"/>
    <w:rsid w:val="302C3950"/>
    <w:rsid w:val="30466587"/>
    <w:rsid w:val="304BED5A"/>
    <w:rsid w:val="3058D843"/>
    <w:rsid w:val="306AB3C4"/>
    <w:rsid w:val="306CB21A"/>
    <w:rsid w:val="307628DA"/>
    <w:rsid w:val="3077A102"/>
    <w:rsid w:val="3083401D"/>
    <w:rsid w:val="3086A393"/>
    <w:rsid w:val="30901F24"/>
    <w:rsid w:val="309AAD06"/>
    <w:rsid w:val="30A2A33C"/>
    <w:rsid w:val="30A400E9"/>
    <w:rsid w:val="30A7880B"/>
    <w:rsid w:val="30B4621C"/>
    <w:rsid w:val="30B585AD"/>
    <w:rsid w:val="30C92132"/>
    <w:rsid w:val="30EE832E"/>
    <w:rsid w:val="30F385C0"/>
    <w:rsid w:val="30FAFD19"/>
    <w:rsid w:val="31093729"/>
    <w:rsid w:val="31117359"/>
    <w:rsid w:val="31337AA7"/>
    <w:rsid w:val="313DBEBC"/>
    <w:rsid w:val="314559B7"/>
    <w:rsid w:val="3164AD84"/>
    <w:rsid w:val="31820FA0"/>
    <w:rsid w:val="31850C36"/>
    <w:rsid w:val="318D8849"/>
    <w:rsid w:val="3197DDFF"/>
    <w:rsid w:val="31C4BA06"/>
    <w:rsid w:val="31CF1AB4"/>
    <w:rsid w:val="31D3B940"/>
    <w:rsid w:val="31D438EC"/>
    <w:rsid w:val="31E0A75E"/>
    <w:rsid w:val="31E2356E"/>
    <w:rsid w:val="31FC5A46"/>
    <w:rsid w:val="32327999"/>
    <w:rsid w:val="324157F1"/>
    <w:rsid w:val="32444E44"/>
    <w:rsid w:val="325A61D7"/>
    <w:rsid w:val="32606EB1"/>
    <w:rsid w:val="32669592"/>
    <w:rsid w:val="3267EBFD"/>
    <w:rsid w:val="326CFA12"/>
    <w:rsid w:val="327225A0"/>
    <w:rsid w:val="32862D67"/>
    <w:rsid w:val="328CD0BB"/>
    <w:rsid w:val="32A6739C"/>
    <w:rsid w:val="32CB1632"/>
    <w:rsid w:val="32D0EB17"/>
    <w:rsid w:val="32D249AD"/>
    <w:rsid w:val="32D33650"/>
    <w:rsid w:val="32DA7F3B"/>
    <w:rsid w:val="32DAF268"/>
    <w:rsid w:val="32F60EB1"/>
    <w:rsid w:val="3347F724"/>
    <w:rsid w:val="3355D30E"/>
    <w:rsid w:val="335EE76E"/>
    <w:rsid w:val="3384B650"/>
    <w:rsid w:val="338F17C6"/>
    <w:rsid w:val="33C779A0"/>
    <w:rsid w:val="33D87646"/>
    <w:rsid w:val="33DFDC55"/>
    <w:rsid w:val="33FC61B8"/>
    <w:rsid w:val="34388080"/>
    <w:rsid w:val="34492AF9"/>
    <w:rsid w:val="3451A3BB"/>
    <w:rsid w:val="3454EA39"/>
    <w:rsid w:val="345D9C12"/>
    <w:rsid w:val="346462CC"/>
    <w:rsid w:val="348EFE9C"/>
    <w:rsid w:val="34979C6A"/>
    <w:rsid w:val="34A8E79E"/>
    <w:rsid w:val="34AFE652"/>
    <w:rsid w:val="34B2262F"/>
    <w:rsid w:val="34BCE358"/>
    <w:rsid w:val="34E08566"/>
    <w:rsid w:val="34F55C38"/>
    <w:rsid w:val="34F96AB6"/>
    <w:rsid w:val="34FC5C62"/>
    <w:rsid w:val="35062264"/>
    <w:rsid w:val="35070B53"/>
    <w:rsid w:val="350BA209"/>
    <w:rsid w:val="3520691C"/>
    <w:rsid w:val="35239C25"/>
    <w:rsid w:val="353AF2A4"/>
    <w:rsid w:val="35448758"/>
    <w:rsid w:val="355C5CDB"/>
    <w:rsid w:val="356C99D1"/>
    <w:rsid w:val="357A2C9A"/>
    <w:rsid w:val="358ACF62"/>
    <w:rsid w:val="358C69EA"/>
    <w:rsid w:val="359B4794"/>
    <w:rsid w:val="359E86FD"/>
    <w:rsid w:val="35AE05E5"/>
    <w:rsid w:val="35B77A39"/>
    <w:rsid w:val="35C03CB7"/>
    <w:rsid w:val="35C79626"/>
    <w:rsid w:val="35F89F18"/>
    <w:rsid w:val="3601E70A"/>
    <w:rsid w:val="36034FBA"/>
    <w:rsid w:val="361420EE"/>
    <w:rsid w:val="361B13ED"/>
    <w:rsid w:val="361F6F14"/>
    <w:rsid w:val="3627F536"/>
    <w:rsid w:val="36560D66"/>
    <w:rsid w:val="365694A9"/>
    <w:rsid w:val="3656B56E"/>
    <w:rsid w:val="365A61B9"/>
    <w:rsid w:val="3661332C"/>
    <w:rsid w:val="36819799"/>
    <w:rsid w:val="368DA81F"/>
    <w:rsid w:val="368FF1AD"/>
    <w:rsid w:val="369D9C7B"/>
    <w:rsid w:val="36A4FD3F"/>
    <w:rsid w:val="36B6092D"/>
    <w:rsid w:val="36B86C1E"/>
    <w:rsid w:val="36C13F34"/>
    <w:rsid w:val="36CB88D4"/>
    <w:rsid w:val="36CC0066"/>
    <w:rsid w:val="36CEDB2E"/>
    <w:rsid w:val="36CF42A3"/>
    <w:rsid w:val="36E3DDC9"/>
    <w:rsid w:val="36E8199B"/>
    <w:rsid w:val="36F9AF7A"/>
    <w:rsid w:val="3711C2F5"/>
    <w:rsid w:val="371A8445"/>
    <w:rsid w:val="37226462"/>
    <w:rsid w:val="373E226C"/>
    <w:rsid w:val="3743F75E"/>
    <w:rsid w:val="3758C7CF"/>
    <w:rsid w:val="3759009B"/>
    <w:rsid w:val="376CA39F"/>
    <w:rsid w:val="37760CD9"/>
    <w:rsid w:val="37802124"/>
    <w:rsid w:val="378788E3"/>
    <w:rsid w:val="37C6F6E8"/>
    <w:rsid w:val="37E743F3"/>
    <w:rsid w:val="37F079D7"/>
    <w:rsid w:val="37F48696"/>
    <w:rsid w:val="37FE7454"/>
    <w:rsid w:val="38000B61"/>
    <w:rsid w:val="380AA02A"/>
    <w:rsid w:val="3815F2E7"/>
    <w:rsid w:val="381CA1D5"/>
    <w:rsid w:val="381FBEE9"/>
    <w:rsid w:val="3836DD28"/>
    <w:rsid w:val="38386172"/>
    <w:rsid w:val="384015EF"/>
    <w:rsid w:val="385154BB"/>
    <w:rsid w:val="3854B0BC"/>
    <w:rsid w:val="3856F7D5"/>
    <w:rsid w:val="385788A5"/>
    <w:rsid w:val="3885117B"/>
    <w:rsid w:val="38A19154"/>
    <w:rsid w:val="38B043F0"/>
    <w:rsid w:val="38B3316F"/>
    <w:rsid w:val="38C6B6A3"/>
    <w:rsid w:val="38DC6291"/>
    <w:rsid w:val="38DF231F"/>
    <w:rsid w:val="38E89EA5"/>
    <w:rsid w:val="3903BAF4"/>
    <w:rsid w:val="39280F57"/>
    <w:rsid w:val="393D51D3"/>
    <w:rsid w:val="3946DDA1"/>
    <w:rsid w:val="39489579"/>
    <w:rsid w:val="3954B0AE"/>
    <w:rsid w:val="396B5BD9"/>
    <w:rsid w:val="396C9E50"/>
    <w:rsid w:val="3974D439"/>
    <w:rsid w:val="3983A910"/>
    <w:rsid w:val="39A9C6F2"/>
    <w:rsid w:val="39B1E435"/>
    <w:rsid w:val="39BF1482"/>
    <w:rsid w:val="39CF15A9"/>
    <w:rsid w:val="39D37C22"/>
    <w:rsid w:val="39D3F7D4"/>
    <w:rsid w:val="39EDC4CC"/>
    <w:rsid w:val="39F3DDC1"/>
    <w:rsid w:val="3A18EDFB"/>
    <w:rsid w:val="3A27955C"/>
    <w:rsid w:val="3A6331D8"/>
    <w:rsid w:val="3A87D72B"/>
    <w:rsid w:val="3A8861C6"/>
    <w:rsid w:val="3A9AC090"/>
    <w:rsid w:val="3AAED70F"/>
    <w:rsid w:val="3AB1EA48"/>
    <w:rsid w:val="3AC17DBE"/>
    <w:rsid w:val="3AD57B1C"/>
    <w:rsid w:val="3B11D36A"/>
    <w:rsid w:val="3B13F590"/>
    <w:rsid w:val="3B266FA7"/>
    <w:rsid w:val="3B2A23CF"/>
    <w:rsid w:val="3B2E73F5"/>
    <w:rsid w:val="3B5BAF02"/>
    <w:rsid w:val="3B61E4F1"/>
    <w:rsid w:val="3B65F339"/>
    <w:rsid w:val="3B681C3C"/>
    <w:rsid w:val="3B68F935"/>
    <w:rsid w:val="3B809FF0"/>
    <w:rsid w:val="3B96AD4E"/>
    <w:rsid w:val="3B9E87BB"/>
    <w:rsid w:val="3BAC6E90"/>
    <w:rsid w:val="3BC787AA"/>
    <w:rsid w:val="3BD7769E"/>
    <w:rsid w:val="3BF2FA34"/>
    <w:rsid w:val="3C141D04"/>
    <w:rsid w:val="3C16A507"/>
    <w:rsid w:val="3C1D8DE0"/>
    <w:rsid w:val="3C2EBFB3"/>
    <w:rsid w:val="3C3416F4"/>
    <w:rsid w:val="3C3EA368"/>
    <w:rsid w:val="3C48621A"/>
    <w:rsid w:val="3C96477E"/>
    <w:rsid w:val="3CA3BA5F"/>
    <w:rsid w:val="3CB02970"/>
    <w:rsid w:val="3CB71D93"/>
    <w:rsid w:val="3CBD20CE"/>
    <w:rsid w:val="3CC126E8"/>
    <w:rsid w:val="3CE866BD"/>
    <w:rsid w:val="3D05C409"/>
    <w:rsid w:val="3D2BC9ED"/>
    <w:rsid w:val="3D32D12E"/>
    <w:rsid w:val="3D481074"/>
    <w:rsid w:val="3D502E1E"/>
    <w:rsid w:val="3D64E782"/>
    <w:rsid w:val="3D7EDFE9"/>
    <w:rsid w:val="3D8816CD"/>
    <w:rsid w:val="3DBEE01B"/>
    <w:rsid w:val="3DD0E869"/>
    <w:rsid w:val="3DDC1528"/>
    <w:rsid w:val="3DE0C20E"/>
    <w:rsid w:val="3DE9E166"/>
    <w:rsid w:val="3DF715BB"/>
    <w:rsid w:val="3DFC861D"/>
    <w:rsid w:val="3DFF5FB2"/>
    <w:rsid w:val="3E186248"/>
    <w:rsid w:val="3E26CD54"/>
    <w:rsid w:val="3E30259A"/>
    <w:rsid w:val="3E3E5C4C"/>
    <w:rsid w:val="3E40CE14"/>
    <w:rsid w:val="3E5FF5D7"/>
    <w:rsid w:val="3E956E64"/>
    <w:rsid w:val="3E973455"/>
    <w:rsid w:val="3E97A19E"/>
    <w:rsid w:val="3EBCD3BB"/>
    <w:rsid w:val="3EBF408D"/>
    <w:rsid w:val="3EC734A6"/>
    <w:rsid w:val="3ECD7FA0"/>
    <w:rsid w:val="3ECEB79C"/>
    <w:rsid w:val="3ED306F9"/>
    <w:rsid w:val="3ED849BF"/>
    <w:rsid w:val="3F218579"/>
    <w:rsid w:val="3F243896"/>
    <w:rsid w:val="3F498510"/>
    <w:rsid w:val="3F529A8E"/>
    <w:rsid w:val="3F794E72"/>
    <w:rsid w:val="3F84DCE2"/>
    <w:rsid w:val="3F910046"/>
    <w:rsid w:val="3F988EF5"/>
    <w:rsid w:val="3F98A3FC"/>
    <w:rsid w:val="3FB21B52"/>
    <w:rsid w:val="3FB3A74F"/>
    <w:rsid w:val="3FB90D85"/>
    <w:rsid w:val="3FBE160C"/>
    <w:rsid w:val="3FC4F60A"/>
    <w:rsid w:val="3FD57C24"/>
    <w:rsid w:val="3FD7FA86"/>
    <w:rsid w:val="3FEF6FF4"/>
    <w:rsid w:val="3FFBC952"/>
    <w:rsid w:val="3FFFAE51"/>
    <w:rsid w:val="400BD82C"/>
    <w:rsid w:val="4017E03E"/>
    <w:rsid w:val="40185626"/>
    <w:rsid w:val="401F7AA1"/>
    <w:rsid w:val="4021512A"/>
    <w:rsid w:val="402E9265"/>
    <w:rsid w:val="4043EBC3"/>
    <w:rsid w:val="407E46BF"/>
    <w:rsid w:val="408697A7"/>
    <w:rsid w:val="409729D7"/>
    <w:rsid w:val="409C5AD3"/>
    <w:rsid w:val="40DD38E7"/>
    <w:rsid w:val="40E0465A"/>
    <w:rsid w:val="40E0CF6C"/>
    <w:rsid w:val="40E272E4"/>
    <w:rsid w:val="41097700"/>
    <w:rsid w:val="410B6C52"/>
    <w:rsid w:val="411AAA1A"/>
    <w:rsid w:val="411D775F"/>
    <w:rsid w:val="412850D5"/>
    <w:rsid w:val="413203A2"/>
    <w:rsid w:val="413BF812"/>
    <w:rsid w:val="414E888F"/>
    <w:rsid w:val="4168F789"/>
    <w:rsid w:val="416B791C"/>
    <w:rsid w:val="417DB76F"/>
    <w:rsid w:val="419D8A56"/>
    <w:rsid w:val="41A4A4F2"/>
    <w:rsid w:val="41AE779E"/>
    <w:rsid w:val="41C2701C"/>
    <w:rsid w:val="41C77BCB"/>
    <w:rsid w:val="41DF0B82"/>
    <w:rsid w:val="42017CE3"/>
    <w:rsid w:val="42269A8B"/>
    <w:rsid w:val="4237A6B3"/>
    <w:rsid w:val="423B988F"/>
    <w:rsid w:val="42492DE5"/>
    <w:rsid w:val="424F0071"/>
    <w:rsid w:val="4257C812"/>
    <w:rsid w:val="4262B1C9"/>
    <w:rsid w:val="42715043"/>
    <w:rsid w:val="4271C6CB"/>
    <w:rsid w:val="42B884F1"/>
    <w:rsid w:val="42C941AB"/>
    <w:rsid w:val="42E72D86"/>
    <w:rsid w:val="42EA2FD8"/>
    <w:rsid w:val="42EAF9B4"/>
    <w:rsid w:val="42EDF6BC"/>
    <w:rsid w:val="42FB0D6C"/>
    <w:rsid w:val="42FE2E59"/>
    <w:rsid w:val="430A8E2E"/>
    <w:rsid w:val="431D430E"/>
    <w:rsid w:val="433CF257"/>
    <w:rsid w:val="434A804F"/>
    <w:rsid w:val="43524871"/>
    <w:rsid w:val="4399DDAC"/>
    <w:rsid w:val="439EF0AA"/>
    <w:rsid w:val="439F0282"/>
    <w:rsid w:val="43CD5308"/>
    <w:rsid w:val="441094FD"/>
    <w:rsid w:val="441A4FC8"/>
    <w:rsid w:val="442ABC76"/>
    <w:rsid w:val="446A99B2"/>
    <w:rsid w:val="4479F992"/>
    <w:rsid w:val="4489BAF2"/>
    <w:rsid w:val="44958EF3"/>
    <w:rsid w:val="44C0818A"/>
    <w:rsid w:val="44EF180F"/>
    <w:rsid w:val="44F24F1B"/>
    <w:rsid w:val="451022EF"/>
    <w:rsid w:val="45229C58"/>
    <w:rsid w:val="452A2E6E"/>
    <w:rsid w:val="454C3494"/>
    <w:rsid w:val="45796279"/>
    <w:rsid w:val="457B86CB"/>
    <w:rsid w:val="45A04EE0"/>
    <w:rsid w:val="45A335C2"/>
    <w:rsid w:val="45AA149C"/>
    <w:rsid w:val="45AE6C02"/>
    <w:rsid w:val="45C19F24"/>
    <w:rsid w:val="45DD20A5"/>
    <w:rsid w:val="45EBA9CB"/>
    <w:rsid w:val="45F24BF5"/>
    <w:rsid w:val="461A3B54"/>
    <w:rsid w:val="462040CA"/>
    <w:rsid w:val="4630B5C9"/>
    <w:rsid w:val="465D87D3"/>
    <w:rsid w:val="466418AF"/>
    <w:rsid w:val="4665AF38"/>
    <w:rsid w:val="4672A6F6"/>
    <w:rsid w:val="4687968A"/>
    <w:rsid w:val="46AB4418"/>
    <w:rsid w:val="46B6806B"/>
    <w:rsid w:val="4746AFEC"/>
    <w:rsid w:val="475571F3"/>
    <w:rsid w:val="475FF4C2"/>
    <w:rsid w:val="476818B5"/>
    <w:rsid w:val="4778C2A6"/>
    <w:rsid w:val="478C5309"/>
    <w:rsid w:val="479AF583"/>
    <w:rsid w:val="47C6FCCF"/>
    <w:rsid w:val="47FAA013"/>
    <w:rsid w:val="47FB04AE"/>
    <w:rsid w:val="48041026"/>
    <w:rsid w:val="4821DA9B"/>
    <w:rsid w:val="4869AD7B"/>
    <w:rsid w:val="489AEB0C"/>
    <w:rsid w:val="489DEF3E"/>
    <w:rsid w:val="48AC22AB"/>
    <w:rsid w:val="48AF6EBB"/>
    <w:rsid w:val="48C90937"/>
    <w:rsid w:val="48C9C264"/>
    <w:rsid w:val="48D7B536"/>
    <w:rsid w:val="48DD2999"/>
    <w:rsid w:val="48DE8086"/>
    <w:rsid w:val="490553DE"/>
    <w:rsid w:val="4915C73C"/>
    <w:rsid w:val="494CE036"/>
    <w:rsid w:val="49555E3D"/>
    <w:rsid w:val="49573614"/>
    <w:rsid w:val="4959F491"/>
    <w:rsid w:val="4965B36B"/>
    <w:rsid w:val="4965CAB2"/>
    <w:rsid w:val="496694A3"/>
    <w:rsid w:val="498BF176"/>
    <w:rsid w:val="49B14E39"/>
    <w:rsid w:val="49C3A2C6"/>
    <w:rsid w:val="49C6608E"/>
    <w:rsid w:val="49D8888B"/>
    <w:rsid w:val="4A4994AC"/>
    <w:rsid w:val="4A528A7B"/>
    <w:rsid w:val="4A616244"/>
    <w:rsid w:val="4A6A6B17"/>
    <w:rsid w:val="4A76804F"/>
    <w:rsid w:val="4A8534AD"/>
    <w:rsid w:val="4AA0703E"/>
    <w:rsid w:val="4AA0B44D"/>
    <w:rsid w:val="4AACDF4B"/>
    <w:rsid w:val="4AAD72FF"/>
    <w:rsid w:val="4AB473DC"/>
    <w:rsid w:val="4ABD2B79"/>
    <w:rsid w:val="4AE9CB32"/>
    <w:rsid w:val="4AF7033F"/>
    <w:rsid w:val="4B1518DD"/>
    <w:rsid w:val="4B188E0B"/>
    <w:rsid w:val="4B2D0DDC"/>
    <w:rsid w:val="4B2D2024"/>
    <w:rsid w:val="4B35AC22"/>
    <w:rsid w:val="4B4F9143"/>
    <w:rsid w:val="4B8295C4"/>
    <w:rsid w:val="4BA8DF78"/>
    <w:rsid w:val="4BB41FA7"/>
    <w:rsid w:val="4BCD4586"/>
    <w:rsid w:val="4BD3DC37"/>
    <w:rsid w:val="4BEE5A99"/>
    <w:rsid w:val="4C076BF7"/>
    <w:rsid w:val="4C3AA711"/>
    <w:rsid w:val="4C4C1A91"/>
    <w:rsid w:val="4C4D78F9"/>
    <w:rsid w:val="4C540D78"/>
    <w:rsid w:val="4C56F524"/>
    <w:rsid w:val="4C87DA58"/>
    <w:rsid w:val="4C884FB4"/>
    <w:rsid w:val="4C923379"/>
    <w:rsid w:val="4C9254CE"/>
    <w:rsid w:val="4CADD1AC"/>
    <w:rsid w:val="4CC9ACB7"/>
    <w:rsid w:val="4CD82B22"/>
    <w:rsid w:val="4CF23932"/>
    <w:rsid w:val="4CF43879"/>
    <w:rsid w:val="4CF66018"/>
    <w:rsid w:val="4CF828DB"/>
    <w:rsid w:val="4D045202"/>
    <w:rsid w:val="4D15BE09"/>
    <w:rsid w:val="4D1776C7"/>
    <w:rsid w:val="4D29475C"/>
    <w:rsid w:val="4D4580C7"/>
    <w:rsid w:val="4D58F6AA"/>
    <w:rsid w:val="4D5C933D"/>
    <w:rsid w:val="4D799919"/>
    <w:rsid w:val="4D890B40"/>
    <w:rsid w:val="4D8E7EC5"/>
    <w:rsid w:val="4DA6B902"/>
    <w:rsid w:val="4DB472A0"/>
    <w:rsid w:val="4DC6E00C"/>
    <w:rsid w:val="4DCBE416"/>
    <w:rsid w:val="4DD9EB14"/>
    <w:rsid w:val="4DE55CBD"/>
    <w:rsid w:val="4DEA3240"/>
    <w:rsid w:val="4DF71BCE"/>
    <w:rsid w:val="4DFFDC7C"/>
    <w:rsid w:val="4DFFF19B"/>
    <w:rsid w:val="4E15B629"/>
    <w:rsid w:val="4E33E254"/>
    <w:rsid w:val="4E41744B"/>
    <w:rsid w:val="4E50A019"/>
    <w:rsid w:val="4E5A1851"/>
    <w:rsid w:val="4E9811CF"/>
    <w:rsid w:val="4E9CC1E6"/>
    <w:rsid w:val="4EB93781"/>
    <w:rsid w:val="4EE97B2D"/>
    <w:rsid w:val="4F09A6EE"/>
    <w:rsid w:val="4F0FA8D9"/>
    <w:rsid w:val="4F27E5EA"/>
    <w:rsid w:val="4F2C27CF"/>
    <w:rsid w:val="4F4390AB"/>
    <w:rsid w:val="4F4B0565"/>
    <w:rsid w:val="4F5AFD47"/>
    <w:rsid w:val="4F5BDDEE"/>
    <w:rsid w:val="4F5EF43D"/>
    <w:rsid w:val="4F6EEA6E"/>
    <w:rsid w:val="4F871BED"/>
    <w:rsid w:val="4F976E61"/>
    <w:rsid w:val="4FC2D3FF"/>
    <w:rsid w:val="4FC7AC30"/>
    <w:rsid w:val="4FDA69BF"/>
    <w:rsid w:val="4FE08503"/>
    <w:rsid w:val="50083B47"/>
    <w:rsid w:val="501E480B"/>
    <w:rsid w:val="5029D23C"/>
    <w:rsid w:val="504AD1E4"/>
    <w:rsid w:val="506604B5"/>
    <w:rsid w:val="50663550"/>
    <w:rsid w:val="506E1B6C"/>
    <w:rsid w:val="5072677B"/>
    <w:rsid w:val="507908DD"/>
    <w:rsid w:val="50859925"/>
    <w:rsid w:val="5091C8C3"/>
    <w:rsid w:val="50A0DB10"/>
    <w:rsid w:val="50A91CF1"/>
    <w:rsid w:val="50BACB60"/>
    <w:rsid w:val="50BE9812"/>
    <w:rsid w:val="50E930A1"/>
    <w:rsid w:val="50EA1DE7"/>
    <w:rsid w:val="51080A52"/>
    <w:rsid w:val="510C7958"/>
    <w:rsid w:val="51222F60"/>
    <w:rsid w:val="513475FA"/>
    <w:rsid w:val="51438D1E"/>
    <w:rsid w:val="51476590"/>
    <w:rsid w:val="518A94F3"/>
    <w:rsid w:val="5197C60F"/>
    <w:rsid w:val="51B99718"/>
    <w:rsid w:val="51C069DC"/>
    <w:rsid w:val="51D70BB5"/>
    <w:rsid w:val="5218F394"/>
    <w:rsid w:val="521A8F38"/>
    <w:rsid w:val="526968F1"/>
    <w:rsid w:val="528C98E6"/>
    <w:rsid w:val="5292CC02"/>
    <w:rsid w:val="52962019"/>
    <w:rsid w:val="52D10433"/>
    <w:rsid w:val="52DD4020"/>
    <w:rsid w:val="5321A9D0"/>
    <w:rsid w:val="53348D26"/>
    <w:rsid w:val="535181FF"/>
    <w:rsid w:val="536858BD"/>
    <w:rsid w:val="5393F799"/>
    <w:rsid w:val="53C6BCC3"/>
    <w:rsid w:val="53E4F22B"/>
    <w:rsid w:val="53FA77F2"/>
    <w:rsid w:val="54103838"/>
    <w:rsid w:val="541DF66E"/>
    <w:rsid w:val="5434235D"/>
    <w:rsid w:val="543A0E0B"/>
    <w:rsid w:val="5444831B"/>
    <w:rsid w:val="54476E66"/>
    <w:rsid w:val="5453317B"/>
    <w:rsid w:val="5464E483"/>
    <w:rsid w:val="5467FA16"/>
    <w:rsid w:val="546E7522"/>
    <w:rsid w:val="5476B681"/>
    <w:rsid w:val="5479EDDF"/>
    <w:rsid w:val="54865888"/>
    <w:rsid w:val="549C60C2"/>
    <w:rsid w:val="54AC0EA0"/>
    <w:rsid w:val="54B108E3"/>
    <w:rsid w:val="54B57269"/>
    <w:rsid w:val="54CA1454"/>
    <w:rsid w:val="54D1600C"/>
    <w:rsid w:val="54E4D1E2"/>
    <w:rsid w:val="54E8DD94"/>
    <w:rsid w:val="54ED05C9"/>
    <w:rsid w:val="54F7FA9C"/>
    <w:rsid w:val="5509605A"/>
    <w:rsid w:val="5523B896"/>
    <w:rsid w:val="552B9FC3"/>
    <w:rsid w:val="552D0C4F"/>
    <w:rsid w:val="552D4AC0"/>
    <w:rsid w:val="55540E0C"/>
    <w:rsid w:val="55772D5D"/>
    <w:rsid w:val="557F6327"/>
    <w:rsid w:val="55814400"/>
    <w:rsid w:val="558D2AD9"/>
    <w:rsid w:val="55947F43"/>
    <w:rsid w:val="559516E5"/>
    <w:rsid w:val="55A9E575"/>
    <w:rsid w:val="55AADEA1"/>
    <w:rsid w:val="55B4C4EB"/>
    <w:rsid w:val="55B8162D"/>
    <w:rsid w:val="55C9820D"/>
    <w:rsid w:val="55D0AFFF"/>
    <w:rsid w:val="55DFF4F1"/>
    <w:rsid w:val="560C3235"/>
    <w:rsid w:val="561A5955"/>
    <w:rsid w:val="561CC799"/>
    <w:rsid w:val="5628BAE5"/>
    <w:rsid w:val="5644E4C7"/>
    <w:rsid w:val="564508D5"/>
    <w:rsid w:val="56873514"/>
    <w:rsid w:val="568F1C67"/>
    <w:rsid w:val="56914980"/>
    <w:rsid w:val="56A425A1"/>
    <w:rsid w:val="56A87DBF"/>
    <w:rsid w:val="56B39189"/>
    <w:rsid w:val="56DBCBC7"/>
    <w:rsid w:val="56E83503"/>
    <w:rsid w:val="56EEED60"/>
    <w:rsid w:val="57052282"/>
    <w:rsid w:val="572854B2"/>
    <w:rsid w:val="573C51BB"/>
    <w:rsid w:val="576A1C35"/>
    <w:rsid w:val="576B8EA0"/>
    <w:rsid w:val="57795275"/>
    <w:rsid w:val="57877CC6"/>
    <w:rsid w:val="579A8A0F"/>
    <w:rsid w:val="57A40730"/>
    <w:rsid w:val="57A8A77A"/>
    <w:rsid w:val="57AB599D"/>
    <w:rsid w:val="57D418E7"/>
    <w:rsid w:val="57D458D9"/>
    <w:rsid w:val="57FFBD89"/>
    <w:rsid w:val="58026DAC"/>
    <w:rsid w:val="580807D5"/>
    <w:rsid w:val="58116EEC"/>
    <w:rsid w:val="581C7251"/>
    <w:rsid w:val="583CFA46"/>
    <w:rsid w:val="58501388"/>
    <w:rsid w:val="587FD0CE"/>
    <w:rsid w:val="588DCE32"/>
    <w:rsid w:val="589BCD98"/>
    <w:rsid w:val="58C9C70F"/>
    <w:rsid w:val="58D869A3"/>
    <w:rsid w:val="58EF486B"/>
    <w:rsid w:val="58F0E819"/>
    <w:rsid w:val="58F39339"/>
    <w:rsid w:val="5941C1E1"/>
    <w:rsid w:val="594A4331"/>
    <w:rsid w:val="594BDA75"/>
    <w:rsid w:val="5953E1AA"/>
    <w:rsid w:val="595AE244"/>
    <w:rsid w:val="5964E958"/>
    <w:rsid w:val="596E0E50"/>
    <w:rsid w:val="59857AE9"/>
    <w:rsid w:val="59890DDE"/>
    <w:rsid w:val="598BE708"/>
    <w:rsid w:val="59C8F72A"/>
    <w:rsid w:val="59E59BBD"/>
    <w:rsid w:val="59F66B94"/>
    <w:rsid w:val="5A0F3771"/>
    <w:rsid w:val="5A117E16"/>
    <w:rsid w:val="5A5DDE1C"/>
    <w:rsid w:val="5A61A81B"/>
    <w:rsid w:val="5A68896F"/>
    <w:rsid w:val="5A8B6FA9"/>
    <w:rsid w:val="5A8E51A6"/>
    <w:rsid w:val="5A9662A9"/>
    <w:rsid w:val="5AA30CB2"/>
    <w:rsid w:val="5AE07B79"/>
    <w:rsid w:val="5AFA605E"/>
    <w:rsid w:val="5B03285B"/>
    <w:rsid w:val="5B139672"/>
    <w:rsid w:val="5B29F557"/>
    <w:rsid w:val="5B3B9AC9"/>
    <w:rsid w:val="5B58C3C6"/>
    <w:rsid w:val="5B60C429"/>
    <w:rsid w:val="5B889864"/>
    <w:rsid w:val="5B936FE7"/>
    <w:rsid w:val="5B9CF199"/>
    <w:rsid w:val="5BA15661"/>
    <w:rsid w:val="5BA5D3BB"/>
    <w:rsid w:val="5BCD90B6"/>
    <w:rsid w:val="5BD6900C"/>
    <w:rsid w:val="5BF3E88D"/>
    <w:rsid w:val="5C08091E"/>
    <w:rsid w:val="5C0CCF2B"/>
    <w:rsid w:val="5C0E7199"/>
    <w:rsid w:val="5C107DD7"/>
    <w:rsid w:val="5C29D927"/>
    <w:rsid w:val="5C3150CC"/>
    <w:rsid w:val="5C374718"/>
    <w:rsid w:val="5C5F6C8D"/>
    <w:rsid w:val="5C612713"/>
    <w:rsid w:val="5C711E7F"/>
    <w:rsid w:val="5C9CFF2E"/>
    <w:rsid w:val="5CA308F9"/>
    <w:rsid w:val="5CCBABB4"/>
    <w:rsid w:val="5CE69944"/>
    <w:rsid w:val="5CEB9E4C"/>
    <w:rsid w:val="5CEFC6E1"/>
    <w:rsid w:val="5D00D748"/>
    <w:rsid w:val="5D1B8AA9"/>
    <w:rsid w:val="5D21FFFC"/>
    <w:rsid w:val="5D333969"/>
    <w:rsid w:val="5D3B1B5A"/>
    <w:rsid w:val="5D4DDB82"/>
    <w:rsid w:val="5D4E2D01"/>
    <w:rsid w:val="5D50BFCA"/>
    <w:rsid w:val="5D5FEA10"/>
    <w:rsid w:val="5D6559B3"/>
    <w:rsid w:val="5D692BD8"/>
    <w:rsid w:val="5D826B89"/>
    <w:rsid w:val="5D881D4F"/>
    <w:rsid w:val="5D90F1A8"/>
    <w:rsid w:val="5D9FD627"/>
    <w:rsid w:val="5DB087E6"/>
    <w:rsid w:val="5DDFF782"/>
    <w:rsid w:val="5DE0204D"/>
    <w:rsid w:val="5E12DFC8"/>
    <w:rsid w:val="5E18FFFD"/>
    <w:rsid w:val="5E1D1B85"/>
    <w:rsid w:val="5E43F4E6"/>
    <w:rsid w:val="5E453ABB"/>
    <w:rsid w:val="5E7059DC"/>
    <w:rsid w:val="5E87618B"/>
    <w:rsid w:val="5E921945"/>
    <w:rsid w:val="5E9F1742"/>
    <w:rsid w:val="5EE15C64"/>
    <w:rsid w:val="5F0AF6F1"/>
    <w:rsid w:val="5F15ADB2"/>
    <w:rsid w:val="5F1D628F"/>
    <w:rsid w:val="5F297FCA"/>
    <w:rsid w:val="5F344A10"/>
    <w:rsid w:val="5F431690"/>
    <w:rsid w:val="5F53D2D3"/>
    <w:rsid w:val="5F642E81"/>
    <w:rsid w:val="5F71A2CD"/>
    <w:rsid w:val="5F7A45C9"/>
    <w:rsid w:val="5F7D5457"/>
    <w:rsid w:val="5FA5A035"/>
    <w:rsid w:val="5FA5DD12"/>
    <w:rsid w:val="5FB22B7E"/>
    <w:rsid w:val="5FDE7C79"/>
    <w:rsid w:val="5FDF34CD"/>
    <w:rsid w:val="60039A90"/>
    <w:rsid w:val="6009ECD5"/>
    <w:rsid w:val="6015D0BD"/>
    <w:rsid w:val="601FA3C0"/>
    <w:rsid w:val="60253DA9"/>
    <w:rsid w:val="6026E581"/>
    <w:rsid w:val="602C727C"/>
    <w:rsid w:val="6043DA93"/>
    <w:rsid w:val="6049B1D8"/>
    <w:rsid w:val="6056302A"/>
    <w:rsid w:val="605F85FA"/>
    <w:rsid w:val="607A2F1F"/>
    <w:rsid w:val="608562CE"/>
    <w:rsid w:val="608DAF02"/>
    <w:rsid w:val="6092D326"/>
    <w:rsid w:val="6097001E"/>
    <w:rsid w:val="609FEE40"/>
    <w:rsid w:val="60B2ACF2"/>
    <w:rsid w:val="60B4D572"/>
    <w:rsid w:val="60C83B78"/>
    <w:rsid w:val="60CC6510"/>
    <w:rsid w:val="60ED3B6F"/>
    <w:rsid w:val="60F082D4"/>
    <w:rsid w:val="60FC6769"/>
    <w:rsid w:val="6100E96C"/>
    <w:rsid w:val="61137614"/>
    <w:rsid w:val="61163A93"/>
    <w:rsid w:val="612166C1"/>
    <w:rsid w:val="6126728B"/>
    <w:rsid w:val="6130B432"/>
    <w:rsid w:val="613C1199"/>
    <w:rsid w:val="61483F06"/>
    <w:rsid w:val="6163E97C"/>
    <w:rsid w:val="6168C82F"/>
    <w:rsid w:val="6174F676"/>
    <w:rsid w:val="617E8076"/>
    <w:rsid w:val="6189A445"/>
    <w:rsid w:val="61A2B41D"/>
    <w:rsid w:val="61A6F71F"/>
    <w:rsid w:val="61DA318D"/>
    <w:rsid w:val="61F75632"/>
    <w:rsid w:val="620C7FBC"/>
    <w:rsid w:val="620E5CEA"/>
    <w:rsid w:val="6211FEF6"/>
    <w:rsid w:val="621CF6DB"/>
    <w:rsid w:val="622AA501"/>
    <w:rsid w:val="623A744C"/>
    <w:rsid w:val="623BAB53"/>
    <w:rsid w:val="626D676D"/>
    <w:rsid w:val="628804DD"/>
    <w:rsid w:val="628F32A7"/>
    <w:rsid w:val="62CF195E"/>
    <w:rsid w:val="62F19D05"/>
    <w:rsid w:val="63160960"/>
    <w:rsid w:val="631E571C"/>
    <w:rsid w:val="6329E475"/>
    <w:rsid w:val="6336684E"/>
    <w:rsid w:val="633764AC"/>
    <w:rsid w:val="635FC98B"/>
    <w:rsid w:val="63681DCF"/>
    <w:rsid w:val="639908C5"/>
    <w:rsid w:val="63AF0D75"/>
    <w:rsid w:val="63B34E7D"/>
    <w:rsid w:val="63BA6B62"/>
    <w:rsid w:val="63C4C37B"/>
    <w:rsid w:val="63DB0693"/>
    <w:rsid w:val="63DE035E"/>
    <w:rsid w:val="63FB2DDB"/>
    <w:rsid w:val="63FEE403"/>
    <w:rsid w:val="6415EC3A"/>
    <w:rsid w:val="64173511"/>
    <w:rsid w:val="64186AB1"/>
    <w:rsid w:val="6447EC86"/>
    <w:rsid w:val="645705CC"/>
    <w:rsid w:val="6479C2EA"/>
    <w:rsid w:val="647DEDB4"/>
    <w:rsid w:val="64970219"/>
    <w:rsid w:val="64AACB52"/>
    <w:rsid w:val="64CD30A3"/>
    <w:rsid w:val="64D1A1CB"/>
    <w:rsid w:val="64DA59AE"/>
    <w:rsid w:val="64F0207E"/>
    <w:rsid w:val="64F35394"/>
    <w:rsid w:val="64F4A91E"/>
    <w:rsid w:val="64F4CB3A"/>
    <w:rsid w:val="64FC763C"/>
    <w:rsid w:val="65177CF0"/>
    <w:rsid w:val="651C12D5"/>
    <w:rsid w:val="65220527"/>
    <w:rsid w:val="654663DA"/>
    <w:rsid w:val="654CB3B0"/>
    <w:rsid w:val="65690F03"/>
    <w:rsid w:val="6577C252"/>
    <w:rsid w:val="657AA6CB"/>
    <w:rsid w:val="65A9EE40"/>
    <w:rsid w:val="65B3F312"/>
    <w:rsid w:val="65B6377B"/>
    <w:rsid w:val="65F85B54"/>
    <w:rsid w:val="65FE5332"/>
    <w:rsid w:val="6610A33F"/>
    <w:rsid w:val="661BFD39"/>
    <w:rsid w:val="661FE197"/>
    <w:rsid w:val="662F2850"/>
    <w:rsid w:val="664B485A"/>
    <w:rsid w:val="665A7D67"/>
    <w:rsid w:val="6664D712"/>
    <w:rsid w:val="66873922"/>
    <w:rsid w:val="668A42D5"/>
    <w:rsid w:val="668BA6D4"/>
    <w:rsid w:val="66958B43"/>
    <w:rsid w:val="6697DA64"/>
    <w:rsid w:val="66CADC83"/>
    <w:rsid w:val="66D362CB"/>
    <w:rsid w:val="66D688F8"/>
    <w:rsid w:val="66DB44BD"/>
    <w:rsid w:val="66E713D9"/>
    <w:rsid w:val="6708336F"/>
    <w:rsid w:val="67156E86"/>
    <w:rsid w:val="671C7F87"/>
    <w:rsid w:val="672127F1"/>
    <w:rsid w:val="67220CBC"/>
    <w:rsid w:val="673ACEBD"/>
    <w:rsid w:val="6741D6C9"/>
    <w:rsid w:val="67540D13"/>
    <w:rsid w:val="6765FAFD"/>
    <w:rsid w:val="6770FF84"/>
    <w:rsid w:val="6795A52C"/>
    <w:rsid w:val="679BFE49"/>
    <w:rsid w:val="67A7D2B0"/>
    <w:rsid w:val="67B6905F"/>
    <w:rsid w:val="67C8448E"/>
    <w:rsid w:val="67E5AD3E"/>
    <w:rsid w:val="68057E31"/>
    <w:rsid w:val="6812FA35"/>
    <w:rsid w:val="681BB984"/>
    <w:rsid w:val="683464BE"/>
    <w:rsid w:val="6843E538"/>
    <w:rsid w:val="685A4904"/>
    <w:rsid w:val="685EE055"/>
    <w:rsid w:val="686A2BD3"/>
    <w:rsid w:val="686B16C7"/>
    <w:rsid w:val="6876610C"/>
    <w:rsid w:val="688330C7"/>
    <w:rsid w:val="68939EFF"/>
    <w:rsid w:val="68BD2642"/>
    <w:rsid w:val="68E7D60C"/>
    <w:rsid w:val="690290CA"/>
    <w:rsid w:val="690296E0"/>
    <w:rsid w:val="69034E68"/>
    <w:rsid w:val="69040FF9"/>
    <w:rsid w:val="69086F1C"/>
    <w:rsid w:val="6912ED8B"/>
    <w:rsid w:val="6913E4A2"/>
    <w:rsid w:val="6937F76D"/>
    <w:rsid w:val="69631124"/>
    <w:rsid w:val="69655341"/>
    <w:rsid w:val="6966C9FD"/>
    <w:rsid w:val="697236C7"/>
    <w:rsid w:val="697E9D36"/>
    <w:rsid w:val="6983B63D"/>
    <w:rsid w:val="6983BC63"/>
    <w:rsid w:val="698479CC"/>
    <w:rsid w:val="69989EF8"/>
    <w:rsid w:val="69AA32CD"/>
    <w:rsid w:val="69BAA11C"/>
    <w:rsid w:val="69C1AC9E"/>
    <w:rsid w:val="69C80EB5"/>
    <w:rsid w:val="69E43D82"/>
    <w:rsid w:val="69E661C3"/>
    <w:rsid w:val="69F10BEF"/>
    <w:rsid w:val="6A2AB6E9"/>
    <w:rsid w:val="6A781358"/>
    <w:rsid w:val="6AD7652E"/>
    <w:rsid w:val="6AD9A74B"/>
    <w:rsid w:val="6AEDCF9A"/>
    <w:rsid w:val="6AF8A213"/>
    <w:rsid w:val="6B0EE9FF"/>
    <w:rsid w:val="6B2191B2"/>
    <w:rsid w:val="6B228EC8"/>
    <w:rsid w:val="6B251856"/>
    <w:rsid w:val="6B25F3FF"/>
    <w:rsid w:val="6B287C31"/>
    <w:rsid w:val="6B2C8F29"/>
    <w:rsid w:val="6B47C10E"/>
    <w:rsid w:val="6B57CB00"/>
    <w:rsid w:val="6B5BEF32"/>
    <w:rsid w:val="6B832EFB"/>
    <w:rsid w:val="6B8FA351"/>
    <w:rsid w:val="6B9F6542"/>
    <w:rsid w:val="6BA2ED22"/>
    <w:rsid w:val="6BA4CF6C"/>
    <w:rsid w:val="6BAD7D76"/>
    <w:rsid w:val="6BC21249"/>
    <w:rsid w:val="6BC80E7D"/>
    <w:rsid w:val="6BC81A63"/>
    <w:rsid w:val="6BCC343F"/>
    <w:rsid w:val="6BCE7279"/>
    <w:rsid w:val="6BD4CED8"/>
    <w:rsid w:val="6BD586EF"/>
    <w:rsid w:val="6BD98D0E"/>
    <w:rsid w:val="6BDA65C5"/>
    <w:rsid w:val="6C0DC752"/>
    <w:rsid w:val="6C10A9AC"/>
    <w:rsid w:val="6C1AFDB3"/>
    <w:rsid w:val="6C229024"/>
    <w:rsid w:val="6C3183CB"/>
    <w:rsid w:val="6C433C6A"/>
    <w:rsid w:val="6C47A89A"/>
    <w:rsid w:val="6C5081F8"/>
    <w:rsid w:val="6C6A72CE"/>
    <w:rsid w:val="6C6E18A8"/>
    <w:rsid w:val="6C887C76"/>
    <w:rsid w:val="6CA421A8"/>
    <w:rsid w:val="6CB6ED5D"/>
    <w:rsid w:val="6CC744D5"/>
    <w:rsid w:val="6CCA1ECE"/>
    <w:rsid w:val="6CCFA2B6"/>
    <w:rsid w:val="6CD907F1"/>
    <w:rsid w:val="6D0E7913"/>
    <w:rsid w:val="6D1A212E"/>
    <w:rsid w:val="6D1B3E87"/>
    <w:rsid w:val="6D258F74"/>
    <w:rsid w:val="6D295319"/>
    <w:rsid w:val="6D30A1FF"/>
    <w:rsid w:val="6D32A1D2"/>
    <w:rsid w:val="6D46AC9C"/>
    <w:rsid w:val="6D776C23"/>
    <w:rsid w:val="6D87A410"/>
    <w:rsid w:val="6D91D0D8"/>
    <w:rsid w:val="6DA10682"/>
    <w:rsid w:val="6DBD0E32"/>
    <w:rsid w:val="6DCFA7D5"/>
    <w:rsid w:val="6DF50C75"/>
    <w:rsid w:val="6E142CF4"/>
    <w:rsid w:val="6E186C9A"/>
    <w:rsid w:val="6E46403A"/>
    <w:rsid w:val="6E47B569"/>
    <w:rsid w:val="6E662F88"/>
    <w:rsid w:val="6E66B432"/>
    <w:rsid w:val="6E6D6EFE"/>
    <w:rsid w:val="6E801439"/>
    <w:rsid w:val="6E8F5121"/>
    <w:rsid w:val="6E9C50CB"/>
    <w:rsid w:val="6EA2820A"/>
    <w:rsid w:val="6EAC6037"/>
    <w:rsid w:val="6EB692F4"/>
    <w:rsid w:val="6EBC3274"/>
    <w:rsid w:val="6ECCAA06"/>
    <w:rsid w:val="6EE91753"/>
    <w:rsid w:val="6F034FE2"/>
    <w:rsid w:val="6F0B0019"/>
    <w:rsid w:val="6F803C3F"/>
    <w:rsid w:val="6F85DFBC"/>
    <w:rsid w:val="6F87616B"/>
    <w:rsid w:val="6FA88297"/>
    <w:rsid w:val="6FEBE6A5"/>
    <w:rsid w:val="6FF25096"/>
    <w:rsid w:val="6FF7A1B8"/>
    <w:rsid w:val="702A9917"/>
    <w:rsid w:val="702FF6B1"/>
    <w:rsid w:val="70509520"/>
    <w:rsid w:val="708FA154"/>
    <w:rsid w:val="709A1F08"/>
    <w:rsid w:val="709D890D"/>
    <w:rsid w:val="70AB2E62"/>
    <w:rsid w:val="70CFC1B6"/>
    <w:rsid w:val="70D6CBEF"/>
    <w:rsid w:val="71052E30"/>
    <w:rsid w:val="71053863"/>
    <w:rsid w:val="7115EF56"/>
    <w:rsid w:val="7116ACFC"/>
    <w:rsid w:val="711E2AB9"/>
    <w:rsid w:val="7131F712"/>
    <w:rsid w:val="7133F7A5"/>
    <w:rsid w:val="7152B406"/>
    <w:rsid w:val="71D07796"/>
    <w:rsid w:val="71E49027"/>
    <w:rsid w:val="71EFAAB4"/>
    <w:rsid w:val="720E8460"/>
    <w:rsid w:val="722ECB46"/>
    <w:rsid w:val="7257A87C"/>
    <w:rsid w:val="7277F5F6"/>
    <w:rsid w:val="727AC8F2"/>
    <w:rsid w:val="7298481C"/>
    <w:rsid w:val="72DECF6A"/>
    <w:rsid w:val="72F21942"/>
    <w:rsid w:val="72F4CEA0"/>
    <w:rsid w:val="72FA01A2"/>
    <w:rsid w:val="7302FD06"/>
    <w:rsid w:val="73190FAC"/>
    <w:rsid w:val="7338906F"/>
    <w:rsid w:val="733A990E"/>
    <w:rsid w:val="734387B9"/>
    <w:rsid w:val="73441E08"/>
    <w:rsid w:val="7359D135"/>
    <w:rsid w:val="73778CFE"/>
    <w:rsid w:val="739736CB"/>
    <w:rsid w:val="73A92506"/>
    <w:rsid w:val="73C97447"/>
    <w:rsid w:val="73CC67E8"/>
    <w:rsid w:val="73CE895C"/>
    <w:rsid w:val="73E35DCD"/>
    <w:rsid w:val="73EAAF5E"/>
    <w:rsid w:val="73EC7D28"/>
    <w:rsid w:val="73F03F44"/>
    <w:rsid w:val="73F8A006"/>
    <w:rsid w:val="73FC179C"/>
    <w:rsid w:val="740797EB"/>
    <w:rsid w:val="7430B1E9"/>
    <w:rsid w:val="744C37E5"/>
    <w:rsid w:val="744EC061"/>
    <w:rsid w:val="745DFB58"/>
    <w:rsid w:val="746BDD87"/>
    <w:rsid w:val="747FE7FC"/>
    <w:rsid w:val="748F3826"/>
    <w:rsid w:val="749E078E"/>
    <w:rsid w:val="74B5115F"/>
    <w:rsid w:val="74BB816F"/>
    <w:rsid w:val="74E2405E"/>
    <w:rsid w:val="74E82096"/>
    <w:rsid w:val="74E82A64"/>
    <w:rsid w:val="74E9B79D"/>
    <w:rsid w:val="7500904B"/>
    <w:rsid w:val="7517D3E5"/>
    <w:rsid w:val="751A2295"/>
    <w:rsid w:val="753D24F4"/>
    <w:rsid w:val="753DA3FD"/>
    <w:rsid w:val="755AF039"/>
    <w:rsid w:val="756788BD"/>
    <w:rsid w:val="756935B4"/>
    <w:rsid w:val="756AE7E4"/>
    <w:rsid w:val="756F66BD"/>
    <w:rsid w:val="7576257F"/>
    <w:rsid w:val="757DBF09"/>
    <w:rsid w:val="757E15F4"/>
    <w:rsid w:val="75826ACF"/>
    <w:rsid w:val="7589A3DF"/>
    <w:rsid w:val="75A9C1C6"/>
    <w:rsid w:val="75BA9D7D"/>
    <w:rsid w:val="75BC0E80"/>
    <w:rsid w:val="75BC842C"/>
    <w:rsid w:val="75C14CA8"/>
    <w:rsid w:val="75C7DA54"/>
    <w:rsid w:val="75D5CDBB"/>
    <w:rsid w:val="75DF4B3C"/>
    <w:rsid w:val="75E35BA5"/>
    <w:rsid w:val="75EC32FA"/>
    <w:rsid w:val="75FA0830"/>
    <w:rsid w:val="75FE7EC2"/>
    <w:rsid w:val="760F7406"/>
    <w:rsid w:val="762D234A"/>
    <w:rsid w:val="76508377"/>
    <w:rsid w:val="766CFF52"/>
    <w:rsid w:val="767021FF"/>
    <w:rsid w:val="7675A087"/>
    <w:rsid w:val="7675C187"/>
    <w:rsid w:val="768DC51A"/>
    <w:rsid w:val="76CFD6BA"/>
    <w:rsid w:val="76D2F8E1"/>
    <w:rsid w:val="76DEF5CE"/>
    <w:rsid w:val="76F3EB2E"/>
    <w:rsid w:val="76FCF4E1"/>
    <w:rsid w:val="77054BE4"/>
    <w:rsid w:val="77138344"/>
    <w:rsid w:val="77179BB4"/>
    <w:rsid w:val="771A23EA"/>
    <w:rsid w:val="77341A26"/>
    <w:rsid w:val="773A7B28"/>
    <w:rsid w:val="773D30D3"/>
    <w:rsid w:val="774186E6"/>
    <w:rsid w:val="7749815C"/>
    <w:rsid w:val="7773E1F7"/>
    <w:rsid w:val="7793921C"/>
    <w:rsid w:val="779778FB"/>
    <w:rsid w:val="77B2BB49"/>
    <w:rsid w:val="77E5F80E"/>
    <w:rsid w:val="77E6EC6E"/>
    <w:rsid w:val="77F00B36"/>
    <w:rsid w:val="780B7CE9"/>
    <w:rsid w:val="784ABD71"/>
    <w:rsid w:val="784D5BCC"/>
    <w:rsid w:val="7870D5CD"/>
    <w:rsid w:val="787AF6B6"/>
    <w:rsid w:val="7898F9E3"/>
    <w:rsid w:val="78A093F4"/>
    <w:rsid w:val="78D16DD6"/>
    <w:rsid w:val="78DD2211"/>
    <w:rsid w:val="78DE7D5E"/>
    <w:rsid w:val="78E1FCA3"/>
    <w:rsid w:val="78FE6B82"/>
    <w:rsid w:val="7913DE3D"/>
    <w:rsid w:val="7964736F"/>
    <w:rsid w:val="796FBF25"/>
    <w:rsid w:val="79713CE2"/>
    <w:rsid w:val="79852E45"/>
    <w:rsid w:val="79911C08"/>
    <w:rsid w:val="79966768"/>
    <w:rsid w:val="7998EA75"/>
    <w:rsid w:val="79A64ED3"/>
    <w:rsid w:val="79A8B6DD"/>
    <w:rsid w:val="79F948BD"/>
    <w:rsid w:val="7A1184D2"/>
    <w:rsid w:val="7A17CB26"/>
    <w:rsid w:val="7A2734AD"/>
    <w:rsid w:val="7A9FBAEA"/>
    <w:rsid w:val="7AAA641C"/>
    <w:rsid w:val="7AACB3E5"/>
    <w:rsid w:val="7AF43B3D"/>
    <w:rsid w:val="7AFE27EA"/>
    <w:rsid w:val="7B01AE87"/>
    <w:rsid w:val="7B036002"/>
    <w:rsid w:val="7B0CDB19"/>
    <w:rsid w:val="7B15A9BA"/>
    <w:rsid w:val="7B17E1CA"/>
    <w:rsid w:val="7B1DF9DF"/>
    <w:rsid w:val="7B3979B7"/>
    <w:rsid w:val="7B43D3C8"/>
    <w:rsid w:val="7B6AEE73"/>
    <w:rsid w:val="7B83BACC"/>
    <w:rsid w:val="7B9D04B8"/>
    <w:rsid w:val="7BE3E15B"/>
    <w:rsid w:val="7BEB999F"/>
    <w:rsid w:val="7BF00A04"/>
    <w:rsid w:val="7BF868DE"/>
    <w:rsid w:val="7BFC7524"/>
    <w:rsid w:val="7C0453B0"/>
    <w:rsid w:val="7C24C1F2"/>
    <w:rsid w:val="7C31EF5D"/>
    <w:rsid w:val="7C3D1205"/>
    <w:rsid w:val="7C406523"/>
    <w:rsid w:val="7C45784E"/>
    <w:rsid w:val="7C5A7EC1"/>
    <w:rsid w:val="7C5DFBD9"/>
    <w:rsid w:val="7C760001"/>
    <w:rsid w:val="7C98043F"/>
    <w:rsid w:val="7CB26291"/>
    <w:rsid w:val="7CB96EB1"/>
    <w:rsid w:val="7CCC63B1"/>
    <w:rsid w:val="7CE329A6"/>
    <w:rsid w:val="7CFCEFB0"/>
    <w:rsid w:val="7D1E574F"/>
    <w:rsid w:val="7D2ADA68"/>
    <w:rsid w:val="7D4AFD3A"/>
    <w:rsid w:val="7D632A18"/>
    <w:rsid w:val="7D6A5788"/>
    <w:rsid w:val="7D79E1A4"/>
    <w:rsid w:val="7D86BC10"/>
    <w:rsid w:val="7D872123"/>
    <w:rsid w:val="7D97FC1E"/>
    <w:rsid w:val="7D9C9263"/>
    <w:rsid w:val="7DAD2C03"/>
    <w:rsid w:val="7DDA70DA"/>
    <w:rsid w:val="7DE966CF"/>
    <w:rsid w:val="7DEE2E6A"/>
    <w:rsid w:val="7DFCA744"/>
    <w:rsid w:val="7DFE5F45"/>
    <w:rsid w:val="7E53676D"/>
    <w:rsid w:val="7E5D64DF"/>
    <w:rsid w:val="7E6096F7"/>
    <w:rsid w:val="7E6D6543"/>
    <w:rsid w:val="7E6E7B86"/>
    <w:rsid w:val="7E88DD7B"/>
    <w:rsid w:val="7EA5C854"/>
    <w:rsid w:val="7EE18903"/>
    <w:rsid w:val="7EEAEF57"/>
    <w:rsid w:val="7EF170C4"/>
    <w:rsid w:val="7EFAD735"/>
    <w:rsid w:val="7EFB4294"/>
    <w:rsid w:val="7EFEFA79"/>
    <w:rsid w:val="7F0C78B9"/>
    <w:rsid w:val="7F28B569"/>
    <w:rsid w:val="7F33C6F2"/>
    <w:rsid w:val="7F34C801"/>
    <w:rsid w:val="7F3E8DA6"/>
    <w:rsid w:val="7F479929"/>
    <w:rsid w:val="7F4F8B1F"/>
    <w:rsid w:val="7F5016C2"/>
    <w:rsid w:val="7F52C3EC"/>
    <w:rsid w:val="7F793A80"/>
    <w:rsid w:val="7F7E3EF1"/>
    <w:rsid w:val="7F83CD31"/>
    <w:rsid w:val="7FAEBED3"/>
    <w:rsid w:val="7FDE6783"/>
    <w:rsid w:val="7FEA6D72"/>
    <w:rsid w:val="7FF783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809A8"/>
  <w15:docId w15:val="{EACB2BF0-BD82-406F-B61D-542FD00AC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A02A12"/>
    <w:pPr>
      <w:tabs>
        <w:tab w:val="center" w:pos="4680"/>
        <w:tab w:val="right" w:pos="9360"/>
      </w:tabs>
      <w:spacing w:after="0" w:line="240" w:lineRule="auto"/>
    </w:pPr>
  </w:style>
  <w:style w:type="character" w:styleId="HeaderChar" w:customStyle="1">
    <w:name w:val="Header Char"/>
    <w:basedOn w:val="DefaultParagraphFont"/>
    <w:link w:val="Header"/>
    <w:uiPriority w:val="99"/>
    <w:rsid w:val="00A02A12"/>
  </w:style>
  <w:style w:type="paragraph" w:styleId="Footer">
    <w:name w:val="footer"/>
    <w:basedOn w:val="Normal"/>
    <w:link w:val="FooterChar"/>
    <w:uiPriority w:val="99"/>
    <w:unhideWhenUsed/>
    <w:rsid w:val="00A02A12"/>
    <w:pPr>
      <w:tabs>
        <w:tab w:val="center" w:pos="4680"/>
        <w:tab w:val="right" w:pos="9360"/>
      </w:tabs>
      <w:spacing w:after="0" w:line="240" w:lineRule="auto"/>
    </w:pPr>
  </w:style>
  <w:style w:type="character" w:styleId="FooterChar" w:customStyle="1">
    <w:name w:val="Footer Char"/>
    <w:basedOn w:val="DefaultParagraphFont"/>
    <w:link w:val="Footer"/>
    <w:uiPriority w:val="99"/>
    <w:rsid w:val="00A02A12"/>
  </w:style>
  <w:style w:type="character" w:styleId="Hyperlink">
    <w:name w:val="Hyperlink"/>
    <w:basedOn w:val="DefaultParagraphFont"/>
    <w:uiPriority w:val="99"/>
    <w:unhideWhenUsed/>
    <w:rsid w:val="00322C0C"/>
    <w:rPr>
      <w:color w:val="0000FF" w:themeColor="hyperlink"/>
      <w:u w:val="single"/>
    </w:rPr>
  </w:style>
  <w:style w:type="character" w:styleId="UnresolvedMention">
    <w:name w:val="Unresolved Mention"/>
    <w:basedOn w:val="DefaultParagraphFont"/>
    <w:uiPriority w:val="99"/>
    <w:semiHidden/>
    <w:unhideWhenUsed/>
    <w:rsid w:val="00322C0C"/>
    <w:rPr>
      <w:color w:val="605E5C"/>
      <w:shd w:val="clear" w:color="auto" w:fill="E1DFDD"/>
    </w:rPr>
  </w:style>
  <w:style w:type="table" w:styleId="TableGrid">
    <w:name w:val="Table Grid"/>
    <w:basedOn w:val="TableNormal"/>
    <w:uiPriority w:val="39"/>
    <w:rsid w:val="005026D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61AC6"/>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494AF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244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yperlink" Target="https://fullcolledu.sharepoint.com/:w:/s/ProgramReviewCommittee308/IQBL2uPzJ2fcRrAXXOsWZlF9AaNq2uA7WNu2j_Iw92Jtxkk?e=uoNDoE" TargetMode="External" Id="Rf0f9cbfe2583450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FAB62B4BA06BA45B89F46D807A7C98E" ma:contentTypeVersion="12" ma:contentTypeDescription="Create a new document." ma:contentTypeScope="" ma:versionID="1f04a4ba6b6f7da67b8a0cdd9dcc9198">
  <xsd:schema xmlns:xsd="http://www.w3.org/2001/XMLSchema" xmlns:xs="http://www.w3.org/2001/XMLSchema" xmlns:p="http://schemas.microsoft.com/office/2006/metadata/properties" xmlns:ns2="041df485-7d84-4bf5-9762-68f1f9131684" xmlns:ns3="776d94c0-ba1e-4eba-ab5e-d5213542b73d" targetNamespace="http://schemas.microsoft.com/office/2006/metadata/properties" ma:root="true" ma:fieldsID="15f15113b330f80bc3bec228ae1b260a" ns2:_="" ns3:_="">
    <xsd:import namespace="041df485-7d84-4bf5-9762-68f1f9131684"/>
    <xsd:import namespace="776d94c0-ba1e-4eba-ab5e-d5213542b7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1df485-7d84-4bf5-9762-68f1f9131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76d94c0-ba1e-4eba-ab5e-d5213542b7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598B1B-A8FC-468F-B670-702673CB11EC}">
  <ds:schemaRefs>
    <ds:schemaRef ds:uri="http://schemas.microsoft.com/sharepoint/v3/contenttype/forms"/>
  </ds:schemaRefs>
</ds:datastoreItem>
</file>

<file path=customXml/itemProps2.xml><?xml version="1.0" encoding="utf-8"?>
<ds:datastoreItem xmlns:ds="http://schemas.openxmlformats.org/officeDocument/2006/customXml" ds:itemID="{76363450-5E31-4EDB-94D0-06F2DEA1373B}">
  <ds:schemaRefs>
    <ds:schemaRef ds:uri="http://schemas.openxmlformats.org/officeDocument/2006/bibliography"/>
  </ds:schemaRefs>
</ds:datastoreItem>
</file>

<file path=customXml/itemProps3.xml><?xml version="1.0" encoding="utf-8"?>
<ds:datastoreItem xmlns:ds="http://schemas.openxmlformats.org/officeDocument/2006/customXml" ds:itemID="{13769F87-F66A-4D3C-9F85-7FCDD18D1C6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2A71828-DC4F-44B8-8B1D-59A7EEBFF1A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Bridget Kominek</dc:creator>
  <keywords/>
  <lastModifiedBy>Bianca Gladen</lastModifiedBy>
  <revision>143</revision>
  <lastPrinted>2026-02-12T22:04:00.0000000Z</lastPrinted>
  <dcterms:created xsi:type="dcterms:W3CDTF">2024-09-05T18:21:00.0000000Z</dcterms:created>
  <dcterms:modified xsi:type="dcterms:W3CDTF">2026-09-21T19:24:02.9759950Z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0x0101000FAB62B4BA06BA45B89F46D807A7C98E</vt:lpwstr>
  </property>
  <property fmtid="{D5CDD505-2E9C-101B-9397-08002B2CF9AE}" pid="3" name="MediaServiceImageTags">
    <vt:lpwstr/>
  </property>
  <property fmtid="{D5CDD505-2E9C-101B-9397-08002B2CF9AE}" pid="4" name="Order">
    <vt:r8>159000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