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8C5913" w:rsidR="008C5913" w:rsidP="008C5913" w:rsidRDefault="00AF5FA6" w14:paraId="30C053BD" w14:textId="48D4E4D4">
      <w:pPr>
        <w:jc w:val="right"/>
        <w:rPr>
          <w:color w:val="auto"/>
          <w:kern w:val="0"/>
          <w:sz w:val="22"/>
          <w:szCs w:val="22"/>
        </w:rPr>
      </w:pPr>
      <w:r w:rsidRPr="00974889">
        <w:rPr>
          <w:rFonts w:ascii="Calibri Light" w:hAnsi="Calibri Light" w:cs="Calibri Light"/>
          <w:b/>
          <w:bCs/>
          <w:noProof/>
          <w:sz w:val="22"/>
          <w:szCs w:val="22"/>
        </w:rPr>
        <mc:AlternateContent>
          <mc:Choice Requires="wps">
            <w:drawing>
              <wp:anchor distT="36576" distB="36576" distL="36576" distR="36576" simplePos="0" relativeHeight="251658240" behindDoc="0" locked="0" layoutInCell="1" allowOverlap="1" wp14:anchorId="34E973F3" wp14:editId="68EB9C44">
                <wp:simplePos x="0" y="0"/>
                <wp:positionH relativeFrom="margin">
                  <wp:posOffset>1143000</wp:posOffset>
                </wp:positionH>
                <wp:positionV relativeFrom="paragraph">
                  <wp:posOffset>800100</wp:posOffset>
                </wp:positionV>
                <wp:extent cx="3945255" cy="790575"/>
                <wp:effectExtent l="0" t="0" r="0" b="9525"/>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94525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8700F" w:rsidR="00AF5FA6" w:rsidP="00AF5FA6" w:rsidRDefault="008E1EB9" w14:paraId="09C7A689" w14:textId="056B9CF2">
                            <w:pPr>
                              <w:pStyle w:val="paragraph"/>
                              <w:spacing w:before="0" w:beforeAutospacing="0" w:after="0" w:afterAutospacing="0"/>
                              <w:jc w:val="center"/>
                              <w:textAlignment w:val="baseline"/>
                              <w:rPr>
                                <w:rFonts w:ascii="Segoe UI" w:hAnsi="Segoe UI" w:cs="Segoe UI"/>
                                <w:color w:val="000000" w:themeColor="text1"/>
                                <w:sz w:val="10"/>
                                <w:szCs w:val="10"/>
                              </w:rPr>
                            </w:pPr>
                            <w:r>
                              <w:rPr>
                                <w:rStyle w:val="normaltextrun"/>
                                <w:rFonts w:ascii="Century Gothic" w:hAnsi="Century Gothic" w:cs="Segoe UI"/>
                                <w:b/>
                                <w:bCs/>
                                <w:color w:val="000000" w:themeColor="text1"/>
                                <w:sz w:val="36"/>
                                <w:szCs w:val="36"/>
                              </w:rPr>
                              <w:t>Campus Collaborations</w:t>
                            </w:r>
                            <w:r w:rsidRPr="00B8700F" w:rsidR="00AF5FA6">
                              <w:rPr>
                                <w:rStyle w:val="normaltextrun"/>
                                <w:rFonts w:ascii="Century Gothic" w:hAnsi="Century Gothic" w:cs="Segoe UI"/>
                                <w:b/>
                                <w:bCs/>
                                <w:color w:val="000000" w:themeColor="text1"/>
                                <w:sz w:val="36"/>
                                <w:szCs w:val="36"/>
                              </w:rPr>
                              <w:t xml:space="preserve"> Committee Meeting Agenda</w:t>
                            </w:r>
                          </w:p>
                          <w:p w:rsidRPr="00AF5FA6" w:rsidR="0086243C" w:rsidP="00AF5FA6" w:rsidRDefault="0086243C" w14:paraId="6A568C2F" w14:textId="77777777">
                            <w:pPr>
                              <w:pStyle w:val="NormalWeb"/>
                              <w:spacing w:before="0" w:beforeAutospacing="0" w:after="0" w:afterAutospacing="0"/>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4E973F3">
                <v:stroke joinstyle="miter"/>
                <v:path gradientshapeok="t" o:connecttype="rect"/>
              </v:shapetype>
              <v:shape id="WordArt 2" style="position:absolute;left:0;text-align:left;margin-left:90pt;margin-top:63pt;width:310.65pt;height:62.25pt;z-index:251658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">
                <o:lock v:ext="edit" shapetype="t"/>
                <v:textbox>
                  <w:txbxContent>
                    <w:p w:rsidRPr="00B8700F" w:rsidR="00AF5FA6" w:rsidP="00AF5FA6" w:rsidRDefault="008E1EB9" w14:paraId="09C7A689" w14:textId="056B9CF2">
                      <w:pPr>
                        <w:pStyle w:val="paragraph"/>
                        <w:spacing w:before="0" w:beforeAutospacing="0" w:after="0" w:afterAutospacing="0"/>
                        <w:jc w:val="center"/>
                        <w:textAlignment w:val="baseline"/>
                        <w:rPr>
                          <w:rFonts w:ascii="Segoe UI" w:hAnsi="Segoe UI" w:cs="Segoe UI"/>
                          <w:color w:val="000000" w:themeColor="text1"/>
                          <w:sz w:val="10"/>
                          <w:szCs w:val="10"/>
                        </w:rPr>
                      </w:pPr>
                      <w:r>
                        <w:rPr>
                          <w:rStyle w:val="normaltextrun"/>
                          <w:rFonts w:ascii="Century Gothic" w:hAnsi="Century Gothic" w:cs="Segoe UI"/>
                          <w:b/>
                          <w:bCs/>
                          <w:color w:val="000000" w:themeColor="text1"/>
                          <w:sz w:val="36"/>
                          <w:szCs w:val="36"/>
                        </w:rPr>
                        <w:t>Campus Collaborations</w:t>
                      </w:r>
                      <w:r w:rsidRPr="00B8700F" w:rsidR="00AF5FA6">
                        <w:rPr>
                          <w:rStyle w:val="normaltextrun"/>
                          <w:rFonts w:ascii="Century Gothic" w:hAnsi="Century Gothic" w:cs="Segoe UI"/>
                          <w:b/>
                          <w:bCs/>
                          <w:color w:val="000000" w:themeColor="text1"/>
                          <w:sz w:val="36"/>
                          <w:szCs w:val="36"/>
                        </w:rPr>
                        <w:t xml:space="preserve"> Committee Meeting Agenda</w:t>
                      </w:r>
                    </w:p>
                    <w:p w:rsidRPr="00AF5FA6" w:rsidR="0086243C" w:rsidP="00AF5FA6" w:rsidRDefault="0086243C" w14:paraId="6A568C2F" w14:textId="77777777">
                      <w:pPr>
                        <w:pStyle w:val="NormalWeb"/>
                        <w:spacing w:before="0" w:beforeAutospacing="0" w:after="0" w:afterAutospacing="0"/>
                        <w:jc w:val="center"/>
                        <w:rPr>
                          <w:sz w:val="32"/>
                          <w:szCs w:val="32"/>
                        </w:rPr>
                      </w:pPr>
                    </w:p>
                  </w:txbxContent>
                </v:textbox>
                <w10:wrap anchorx="margin"/>
              </v:shape>
            </w:pict>
          </mc:Fallback>
        </mc:AlternateContent>
      </w:r>
      <w:r w:rsidRPr="008C5913" w:rsidR="008C5913">
        <w:rPr>
          <w:noProof/>
          <w:color w:val="auto"/>
          <w:kern w:val="0"/>
          <w:sz w:val="22"/>
          <w:szCs w:val="22"/>
        </w:rPr>
        <w:drawing>
          <wp:inline distT="0" distB="0" distL="0" distR="0" wp14:anchorId="7589564A" wp14:editId="11BF3CAF">
            <wp:extent cx="3705225" cy="942975"/>
            <wp:effectExtent l="0" t="0" r="9525" b="9525"/>
            <wp:docPr id="1042959570" name="Picture 2"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Pr="008C5913" w:rsidR="008C5913">
        <w:rPr>
          <w:color w:val="auto"/>
          <w:kern w:val="0"/>
          <w:sz w:val="22"/>
          <w:szCs w:val="22"/>
        </w:rPr>
        <w:t xml:space="preserve">  </w:t>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p>
    <w:p w:rsidRPr="008C5913" w:rsidR="008C5913" w:rsidP="008C5913" w:rsidRDefault="008C5913" w14:paraId="184B056D" w14:textId="5BA625DC">
      <w:pPr>
        <w:jc w:val="right"/>
        <w:rPr>
          <w:color w:val="auto"/>
          <w:kern w:val="0"/>
          <w:sz w:val="22"/>
          <w:szCs w:val="22"/>
        </w:rPr>
      </w:pPr>
    </w:p>
    <w:p w:rsidRPr="006E75E6" w:rsidR="00DD4E6A" w:rsidP="006E75E6" w:rsidRDefault="00F02A9A" w14:paraId="5918B223" w14:textId="28E3DE53">
      <w:pPr>
        <w:jc w:val="right"/>
        <w:rPr>
          <w:color w:val="auto"/>
          <w:kern w:val="0"/>
          <w:sz w:val="22"/>
          <w:szCs w:val="22"/>
        </w:rPr>
        <w:sectPr w:rsidRPr="006E75E6" w:rsidR="00DD4E6A" w:rsidSect="005406BE">
          <w:headerReference w:type="default" r:id="rId12"/>
          <w:footerReference w:type="default" r:id="rId13"/>
          <w:pgSz w:w="12240" w:h="15840" w:orient="portrait"/>
          <w:pgMar w:top="900" w:right="1440" w:bottom="1440" w:left="1440" w:header="180" w:footer="720" w:gutter="0"/>
          <w:cols w:space="720"/>
          <w:noEndnote/>
          <w:docGrid w:linePitch="272"/>
        </w:sectPr>
      </w:pPr>
      <w:r>
        <w:rPr>
          <w:color w:val="auto"/>
          <w:kern w:val="0"/>
          <w:sz w:val="22"/>
          <w:szCs w:val="22"/>
        </w:rPr>
        <w:tab/>
      </w:r>
    </w:p>
    <w:p w:rsidR="006E75E6" w:rsidRDefault="006E75E6" w14:paraId="41303EA6" w14:textId="77777777">
      <w:pPr>
        <w:pBdr>
          <w:bottom w:val="single" w:color="auto" w:sz="12" w:space="1"/>
        </w:pBdr>
        <w:jc w:val="center"/>
        <w:rPr>
          <w:rFonts w:ascii="Calibri Light" w:hAnsi="Calibri Light" w:cs="Calibri Light"/>
          <w:b/>
          <w:bCs/>
          <w:i/>
          <w:iCs/>
        </w:rPr>
      </w:pPr>
    </w:p>
    <w:p w:rsidRPr="002573E9" w:rsidR="0086243C" w:rsidP="1154EFF6" w:rsidRDefault="00DD4E6A" w14:paraId="5935CCCD" w14:textId="6E7D4310">
      <w:pPr>
        <w:rPr>
          <w:rFonts w:ascii="Century Gothic" w:hAnsi="Century Gothic" w:cs="Calibri Light"/>
          <w:b/>
          <w:bCs/>
          <w:i/>
          <w:iCs/>
          <w:sz w:val="22"/>
          <w:szCs w:val="22"/>
        </w:rPr>
      </w:pPr>
      <w:r w:rsidRPr="1154EFF6">
        <w:rPr>
          <w:rFonts w:asciiTheme="minorHAnsi" w:hAnsiTheme="minorHAnsi" w:cstheme="minorBidi"/>
          <w:b/>
          <w:bCs/>
          <w:i/>
          <w:iCs/>
          <w:color w:val="000000" w:themeColor="text1"/>
          <w:sz w:val="22"/>
          <w:szCs w:val="22"/>
        </w:rPr>
        <w:t>Co-Chairs:</w:t>
      </w:r>
      <w:r w:rsidRPr="1154EFF6">
        <w:rPr>
          <w:rFonts w:ascii="Century Gothic" w:hAnsi="Century Gothic" w:cs="Calibri Light"/>
          <w:b/>
          <w:bCs/>
          <w:i/>
          <w:iCs/>
          <w:sz w:val="22"/>
          <w:szCs w:val="22"/>
        </w:rPr>
        <w:t xml:space="preserve"> </w:t>
      </w:r>
      <w:r w:rsidRPr="1154EFF6" w:rsidR="234909FD">
        <w:rPr>
          <w:rFonts w:asciiTheme="minorHAnsi" w:hAnsiTheme="minorHAnsi" w:cstheme="minorBidi"/>
          <w:color w:val="666666"/>
          <w:sz w:val="21"/>
          <w:szCs w:val="21"/>
        </w:rPr>
        <w:t>Daniel Berumen, Bridget Kominek</w:t>
      </w:r>
    </w:p>
    <w:p w:rsidRPr="002573E9" w:rsidR="0086243C" w:rsidP="31194DD9" w:rsidRDefault="00A14A23" w14:paraId="026C833B" w14:textId="0F0E9CAA">
      <w:pPr>
        <w:rPr>
          <w:rFonts w:ascii="Calibri" w:hAnsi="Calibri" w:eastAsia="Calibri" w:cs="Calibri"/>
          <w:color w:val="666666"/>
          <w:sz w:val="21"/>
          <w:szCs w:val="21"/>
        </w:rPr>
      </w:pPr>
      <w:r w:rsidRPr="5E0BE06D" w:rsidR="00A14A23">
        <w:rPr>
          <w:rFonts w:ascii="Calibri" w:hAnsi="Calibri" w:cs="Arial" w:asciiTheme="minorAscii" w:hAnsiTheme="minorAscii" w:cstheme="minorBidi"/>
          <w:b w:val="1"/>
          <w:bCs w:val="1"/>
          <w:i w:val="1"/>
          <w:iCs w:val="1"/>
          <w:color w:val="000000" w:themeColor="text1" w:themeTint="FF" w:themeShade="FF"/>
          <w:sz w:val="22"/>
          <w:szCs w:val="22"/>
        </w:rPr>
        <w:t>Members:</w:t>
      </w:r>
      <w:r w:rsidRPr="5E0BE06D" w:rsidR="00F3119D">
        <w:rPr>
          <w:rFonts w:ascii="Calibri" w:hAnsi="Calibri" w:cs="Arial" w:asciiTheme="minorAscii" w:hAnsiTheme="minorAscii" w:cstheme="minorBidi"/>
          <w:color w:val="666666"/>
          <w:sz w:val="21"/>
          <w:szCs w:val="21"/>
        </w:rPr>
        <w:t xml:space="preserve"> </w:t>
      </w:r>
      <w:r w:rsidRPr="5E0BE06D" w:rsidR="5CBC7919">
        <w:rPr>
          <w:rFonts w:ascii="Calibri" w:hAnsi="Calibri" w:eastAsia="Calibri" w:cs="Calibri"/>
          <w:color w:val="666666"/>
          <w:sz w:val="21"/>
          <w:szCs w:val="21"/>
        </w:rPr>
        <w:t>Jennifer Merchan</w:t>
      </w:r>
      <w:r w:rsidRPr="5E0BE06D" w:rsidR="5CBC7919">
        <w:rPr>
          <w:rFonts w:ascii="Calibri" w:hAnsi="Calibri" w:cs="Arial" w:asciiTheme="minorAscii" w:hAnsiTheme="minorAscii" w:cstheme="minorBidi"/>
          <w:color w:val="666666"/>
          <w:sz w:val="21"/>
          <w:szCs w:val="21"/>
        </w:rPr>
        <w:t xml:space="preserve">t, </w:t>
      </w:r>
      <w:r w:rsidRPr="5E0BE06D" w:rsidR="5F8BE80A">
        <w:rPr>
          <w:rFonts w:ascii="Calibri" w:hAnsi="Calibri" w:cs="Arial" w:asciiTheme="minorAscii" w:hAnsiTheme="minorAscii" w:cstheme="minorBidi"/>
          <w:color w:val="666666"/>
          <w:sz w:val="21"/>
          <w:szCs w:val="21"/>
        </w:rPr>
        <w:t>Ron Farol</w:t>
      </w:r>
      <w:r w:rsidRPr="5E0BE06D" w:rsidR="5CBC7919">
        <w:rPr>
          <w:rFonts w:ascii="Calibri" w:hAnsi="Calibri" w:cs="Arial" w:asciiTheme="minorAscii" w:hAnsiTheme="minorAscii" w:cstheme="minorBidi"/>
          <w:color w:val="666666"/>
          <w:sz w:val="21"/>
          <w:szCs w:val="21"/>
        </w:rPr>
        <w:t xml:space="preserve">, Bridget Kominek, Mary Bogan, Anita Juarez, Ziza Delgado, Darnell Kemp, Michael Mangan, </w:t>
      </w:r>
      <w:r w:rsidRPr="5E0BE06D" w:rsidR="6AD5B05C">
        <w:rPr>
          <w:rFonts w:ascii="Calibri" w:hAnsi="Calibri" w:cs="Arial" w:asciiTheme="minorAscii" w:hAnsiTheme="minorAscii" w:cstheme="minorBidi"/>
          <w:color w:val="666666"/>
          <w:sz w:val="21"/>
          <w:szCs w:val="21"/>
        </w:rPr>
        <w:t xml:space="preserve">Vinnie Wu, </w:t>
      </w:r>
      <w:r w:rsidRPr="5E0BE06D" w:rsidR="5CBC7919">
        <w:rPr>
          <w:rFonts w:ascii="Calibri" w:hAnsi="Calibri" w:cs="Arial" w:asciiTheme="minorAscii" w:hAnsiTheme="minorAscii" w:cstheme="minorBidi"/>
          <w:color w:val="666666"/>
          <w:sz w:val="21"/>
          <w:szCs w:val="21"/>
        </w:rPr>
        <w:t>C</w:t>
      </w:r>
      <w:r w:rsidRPr="5E0BE06D" w:rsidR="5CBC7919">
        <w:rPr>
          <w:rFonts w:ascii="Calibri" w:hAnsi="Calibri" w:eastAsia="Calibri" w:cs="Calibri"/>
          <w:color w:val="666666"/>
          <w:sz w:val="21"/>
          <w:szCs w:val="21"/>
        </w:rPr>
        <w:t>onnie Moreno-Yamashiro</w:t>
      </w:r>
      <w:r w:rsidRPr="5E0BE06D" w:rsidR="3166FE3C">
        <w:rPr>
          <w:rFonts w:ascii="Calibri" w:hAnsi="Calibri" w:eastAsia="Calibri" w:cs="Calibri"/>
          <w:color w:val="666666"/>
          <w:sz w:val="21"/>
          <w:szCs w:val="21"/>
        </w:rPr>
        <w:t xml:space="preserve"> (</w:t>
      </w:r>
      <w:r w:rsidRPr="5E0BE06D" w:rsidR="60985DD3">
        <w:rPr>
          <w:rFonts w:ascii="Calibri" w:hAnsi="Calibri" w:eastAsia="Calibri" w:cs="Calibri"/>
          <w:color w:val="666666"/>
          <w:sz w:val="21"/>
          <w:szCs w:val="21"/>
        </w:rPr>
        <w:t>sub-Carlos Aguirre</w:t>
      </w:r>
      <w:r w:rsidRPr="5E0BE06D" w:rsidR="3166FE3C">
        <w:rPr>
          <w:rFonts w:ascii="Calibri" w:hAnsi="Calibri" w:eastAsia="Calibri" w:cs="Calibri"/>
          <w:color w:val="666666"/>
          <w:sz w:val="21"/>
          <w:szCs w:val="21"/>
        </w:rPr>
        <w:t>)</w:t>
      </w:r>
      <w:r w:rsidRPr="5E0BE06D" w:rsidR="5CBC7919">
        <w:rPr>
          <w:rFonts w:ascii="Calibri" w:hAnsi="Calibri" w:eastAsia="Calibri" w:cs="Calibri"/>
          <w:color w:val="666666"/>
          <w:sz w:val="21"/>
          <w:szCs w:val="21"/>
        </w:rPr>
        <w:t xml:space="preserve">, Jorge Arrendondo, </w:t>
      </w:r>
      <w:r w:rsidRPr="5E0BE06D" w:rsidR="4542F992">
        <w:rPr>
          <w:rFonts w:ascii="Calibri" w:hAnsi="Calibri" w:eastAsia="Calibri" w:cs="Calibri"/>
          <w:color w:val="666666"/>
          <w:sz w:val="21"/>
          <w:szCs w:val="21"/>
        </w:rPr>
        <w:t>John Ison,</w:t>
      </w:r>
      <w:r w:rsidRPr="5E0BE06D" w:rsidR="77C3B9D0">
        <w:rPr>
          <w:rFonts w:ascii="Calibri" w:hAnsi="Calibri" w:eastAsia="Calibri" w:cs="Calibri"/>
          <w:color w:val="666666"/>
          <w:sz w:val="21"/>
          <w:szCs w:val="21"/>
        </w:rPr>
        <w:t xml:space="preserve"> Albert Abutin, Porsha Boyd, Tam Contreras, Marietta Gilliard, Arnette Edwards, Johnathon Krok, Theresa Ullrich, Henry Hua, Jodi Balma, George Bonnand, </w:t>
      </w:r>
      <w:r w:rsidRPr="5E0BE06D" w:rsidR="31483516">
        <w:rPr>
          <w:rFonts w:ascii="Calibri" w:hAnsi="Calibri" w:eastAsia="Calibri" w:cs="Calibri"/>
          <w:color w:val="666666"/>
          <w:sz w:val="21"/>
          <w:szCs w:val="21"/>
        </w:rPr>
        <w:t>Cynthia Guardado (sub-Haley Mizushima), Leonor Cadena, Flor Huerta, Kayl</w:t>
      </w:r>
      <w:r w:rsidRPr="5E0BE06D" w:rsidR="18E055C5">
        <w:rPr>
          <w:rFonts w:ascii="Calibri" w:hAnsi="Calibri" w:eastAsia="Calibri" w:cs="Calibri"/>
          <w:color w:val="666666"/>
          <w:sz w:val="21"/>
          <w:szCs w:val="21"/>
        </w:rPr>
        <w:t>an Rasch</w:t>
      </w:r>
    </w:p>
    <w:p w:rsidR="00DD4E6A" w:rsidP="1154EFF6" w:rsidRDefault="00A14A23" w14:paraId="630DEBEA" w14:textId="6011F117">
      <w:pPr>
        <w:pBdr>
          <w:bottom w:val="single" w:color="000000" w:sz="12" w:space="1"/>
        </w:pBdr>
        <w:rPr>
          <w:rFonts w:asciiTheme="minorHAnsi" w:hAnsiTheme="minorHAnsi" w:cstheme="minorBidi"/>
          <w:color w:val="666666"/>
          <w:sz w:val="21"/>
          <w:szCs w:val="21"/>
        </w:rPr>
      </w:pPr>
      <w:r w:rsidRPr="1154EFF6">
        <w:rPr>
          <w:rFonts w:asciiTheme="minorHAnsi" w:hAnsiTheme="minorHAnsi" w:cstheme="minorBidi"/>
          <w:b/>
          <w:bCs/>
          <w:i/>
          <w:iCs/>
          <w:color w:val="000000" w:themeColor="text1"/>
          <w:sz w:val="22"/>
          <w:szCs w:val="22"/>
        </w:rPr>
        <w:t>Recorder:</w:t>
      </w:r>
      <w:r w:rsidRPr="1154EFF6">
        <w:rPr>
          <w:rFonts w:ascii="Century Gothic" w:hAnsi="Century Gothic" w:cs="Calibri Light"/>
          <w:b/>
          <w:bCs/>
          <w:i/>
          <w:iCs/>
          <w:sz w:val="22"/>
          <w:szCs w:val="22"/>
        </w:rPr>
        <w:t xml:space="preserve"> </w:t>
      </w:r>
      <w:r w:rsidRPr="1154EFF6" w:rsidR="0D41CA40">
        <w:rPr>
          <w:rFonts w:asciiTheme="minorHAnsi" w:hAnsiTheme="minorHAnsi" w:cstheme="minorBidi"/>
          <w:color w:val="666666"/>
          <w:sz w:val="21"/>
          <w:szCs w:val="21"/>
        </w:rPr>
        <w:t>Bianca Gladen</w:t>
      </w:r>
    </w:p>
    <w:p w:rsidR="0081654B" w:rsidP="1154EFF6" w:rsidRDefault="0081654B" w14:paraId="0E749BBD" w14:textId="77777777">
      <w:pPr>
        <w:pBdr>
          <w:bottom w:val="single" w:color="000000" w:sz="12" w:space="1"/>
        </w:pBdr>
        <w:rPr>
          <w:rFonts w:asciiTheme="minorHAnsi" w:hAnsiTheme="minorHAnsi" w:cstheme="minorBidi"/>
          <w:color w:val="666666"/>
          <w:sz w:val="21"/>
          <w:szCs w:val="21"/>
        </w:rPr>
      </w:pPr>
    </w:p>
    <w:p w:rsidRPr="002573E9" w:rsidR="0081654B" w:rsidP="5E0BE06D" w:rsidRDefault="0081654B" w14:paraId="24C0128D" w14:textId="421B3981">
      <w:pPr>
        <w:pBdr>
          <w:bottom w:val="single" w:color="000000" w:sz="12" w:space="1"/>
        </w:pBdr>
        <w:rPr>
          <w:rFonts w:ascii="Century Gothic" w:hAnsi="Century Gothic" w:cs="Calibri Light"/>
          <w:sz w:val="22"/>
          <w:szCs w:val="22"/>
        </w:rPr>
      </w:pPr>
      <w:r w:rsidRPr="5E0BE06D" w:rsidR="0081654B">
        <w:rPr>
          <w:rFonts w:ascii="Calibri" w:hAnsi="Calibri" w:cs="Arial" w:asciiTheme="minorAscii" w:hAnsiTheme="minorAscii" w:cstheme="minorBidi"/>
          <w:color w:val="666666"/>
          <w:sz w:val="21"/>
          <w:szCs w:val="21"/>
        </w:rPr>
        <w:t xml:space="preserve">Absent: </w:t>
      </w:r>
      <w:r w:rsidRPr="5E0BE06D" w:rsidR="23F09F35">
        <w:rPr>
          <w:rFonts w:ascii="Calibri" w:hAnsi="Calibri" w:cs="Arial" w:asciiTheme="minorAscii" w:hAnsiTheme="minorAscii" w:cstheme="minorBidi"/>
          <w:color w:val="666666"/>
          <w:sz w:val="21"/>
          <w:szCs w:val="21"/>
        </w:rPr>
        <w:t xml:space="preserve">Ron Farol, Mary Bogan, Anita Juarez, Ziza Delgado, Michael Mangan, Jorge Arrendondo, </w:t>
      </w:r>
      <w:r w:rsidRPr="5E0BE06D" w:rsidR="3A3E5047">
        <w:rPr>
          <w:rFonts w:ascii="Calibri" w:hAnsi="Calibri" w:cs="Arial" w:asciiTheme="minorAscii" w:hAnsiTheme="minorAscii" w:cstheme="minorBidi"/>
          <w:color w:val="666666"/>
          <w:sz w:val="21"/>
          <w:szCs w:val="21"/>
        </w:rPr>
        <w:t>Porsha Boyd, Arnette Edwards, Johnathon Krok, Henry Hua, Jodi Balma, George Bonnand, Leonor Cadena, Flor Huerta, Kaylan Rasch,</w:t>
      </w:r>
    </w:p>
    <w:p w:rsidRPr="00504CA6" w:rsidR="00DD4E6A" w:rsidP="00832F43" w:rsidRDefault="00DD4E6A" w14:paraId="282067F8" w14:textId="12641CFB">
      <w:pPr>
        <w:rPr>
          <w:rFonts w:ascii="Arial" w:hAnsi="Arial" w:cs="Arial"/>
          <w:b/>
          <w:bCs/>
          <w:sz w:val="32"/>
        </w:rPr>
      </w:pPr>
    </w:p>
    <w:p w:rsidRPr="00CD16F7" w:rsidR="006321F0" w:rsidP="2075B5CA" w:rsidRDefault="007A4CF6" w14:paraId="59C5F671" w14:textId="7BCC6A69">
      <w:pPr>
        <w:jc w:val="center"/>
        <w:rPr>
          <w:rFonts w:ascii="Century Gothic" w:hAnsi="Century Gothic" w:cstheme="minorBidi"/>
          <w:b/>
          <w:bCs/>
          <w:sz w:val="24"/>
          <w:szCs w:val="24"/>
        </w:rPr>
      </w:pPr>
      <w:r w:rsidRPr="31194DD9">
        <w:rPr>
          <w:rFonts w:ascii="Century Gothic" w:hAnsi="Century Gothic" w:cstheme="minorBidi"/>
          <w:b/>
          <w:bCs/>
          <w:sz w:val="24"/>
          <w:szCs w:val="24"/>
        </w:rPr>
        <w:t xml:space="preserve">Location: </w:t>
      </w:r>
      <w:hyperlink r:id="rId14">
        <w:r w:rsidRPr="31194DD9" w:rsidR="00044748">
          <w:rPr>
            <w:rStyle w:val="Hyperlink"/>
            <w:rFonts w:ascii="Century Gothic" w:hAnsi="Century Gothic" w:cstheme="minorBidi"/>
            <w:b/>
            <w:bCs/>
            <w:sz w:val="24"/>
            <w:szCs w:val="24"/>
          </w:rPr>
          <w:t>Zoom</w:t>
        </w:r>
      </w:hyperlink>
      <w:r w:rsidRPr="31194DD9" w:rsidR="06E95BF8">
        <w:rPr>
          <w:rFonts w:ascii="Century Gothic" w:hAnsi="Century Gothic" w:cstheme="minorBidi"/>
          <w:b/>
          <w:bCs/>
          <w:sz w:val="24"/>
          <w:szCs w:val="24"/>
        </w:rPr>
        <w:t xml:space="preserve"> </w:t>
      </w:r>
    </w:p>
    <w:p w:rsidRPr="00414BB8" w:rsidR="00DD4E6A" w:rsidRDefault="00DD4E6A" w14:paraId="2E2D054D" w14:textId="757682C4">
      <w:pPr>
        <w:rPr>
          <w:rFonts w:ascii="Century Gothic" w:hAnsi="Century Gothic" w:cs="Calibri"/>
          <w:sz w:val="22"/>
          <w:szCs w:val="22"/>
        </w:rPr>
      </w:pPr>
      <w:r w:rsidRPr="00414BB8">
        <w:rPr>
          <w:rFonts w:ascii="Century Gothic" w:hAnsi="Century Gothic" w:cs="HP Simplified Light"/>
          <w:b/>
          <w:bCs/>
          <w:sz w:val="22"/>
          <w:szCs w:val="22"/>
        </w:rPr>
        <w:t>HOUSEKEEPING</w:t>
      </w:r>
    </w:p>
    <w:p w:rsidRPr="00421083" w:rsidR="00DD4E6A" w:rsidP="31194DD9" w:rsidRDefault="00D02541" w14:paraId="1031266E" w14:textId="5FBFCAAD">
      <w:pPr>
        <w:pStyle w:val="ListParagraph"/>
        <w:numPr>
          <w:ilvl w:val="0"/>
          <w:numId w:val="3"/>
        </w:numPr>
        <w:rPr>
          <w:rFonts w:ascii="Century Gothic" w:hAnsi="Century Gothic" w:cs="Calibri Light"/>
          <w:color w:val="auto"/>
          <w:sz w:val="22"/>
          <w:szCs w:val="22"/>
        </w:rPr>
      </w:pPr>
      <w:r w:rsidRPr="5E0BE06D" w:rsidR="00D02541">
        <w:rPr>
          <w:rFonts w:ascii="Century Gothic" w:hAnsi="Century Gothic" w:cs="Calibri Light"/>
          <w:color w:val="auto"/>
          <w:sz w:val="22"/>
          <w:szCs w:val="22"/>
        </w:rPr>
        <w:t>Call to Orde</w:t>
      </w:r>
      <w:r w:rsidRPr="5E0BE06D" w:rsidR="00421083">
        <w:rPr>
          <w:rFonts w:ascii="Century Gothic" w:hAnsi="Century Gothic" w:cs="Calibri Light"/>
          <w:color w:val="auto"/>
          <w:sz w:val="22"/>
          <w:szCs w:val="22"/>
        </w:rPr>
        <w:t>r</w:t>
      </w:r>
      <w:r w:rsidRPr="5E0BE06D" w:rsidR="19F7081E">
        <w:rPr>
          <w:rFonts w:ascii="Century Gothic" w:hAnsi="Century Gothic" w:cs="Calibri Light"/>
          <w:color w:val="auto"/>
          <w:sz w:val="22"/>
          <w:szCs w:val="22"/>
        </w:rPr>
        <w:t>: 1:05pm</w:t>
      </w:r>
      <w:r>
        <w:tab/>
      </w:r>
      <w:r>
        <w:tab/>
      </w:r>
      <w:r>
        <w:tab/>
      </w:r>
      <w:r>
        <w:tab/>
      </w:r>
      <w:r>
        <w:tab/>
      </w:r>
      <w:r>
        <w:tab/>
      </w:r>
      <w:r>
        <w:tab/>
      </w:r>
      <w:r>
        <w:tab/>
      </w:r>
      <w:r>
        <w:tab/>
      </w:r>
    </w:p>
    <w:p w:rsidRPr="003E6874" w:rsidR="003E6874" w:rsidP="31194DD9" w:rsidRDefault="00C96B0F" w14:paraId="78D8221E" w14:textId="4A22532D">
      <w:pPr>
        <w:pStyle w:val="ListParagraph"/>
        <w:numPr>
          <w:ilvl w:val="0"/>
          <w:numId w:val="3"/>
        </w:numPr>
        <w:rPr>
          <w:rFonts w:ascii="Century Gothic" w:hAnsi="Century Gothic" w:cs="Calibri Light"/>
          <w:color w:val="auto"/>
          <w:sz w:val="22"/>
          <w:szCs w:val="22"/>
        </w:rPr>
      </w:pPr>
      <w:r w:rsidRPr="31194DD9">
        <w:rPr>
          <w:rFonts w:ascii="Century Gothic" w:hAnsi="Century Gothic" w:cs="Calibri Light"/>
          <w:color w:val="auto"/>
          <w:sz w:val="22"/>
          <w:szCs w:val="22"/>
        </w:rPr>
        <w:t>Re</w:t>
      </w:r>
      <w:r w:rsidRPr="31194DD9" w:rsidR="170B44CF">
        <w:rPr>
          <w:rFonts w:ascii="Century Gothic" w:hAnsi="Century Gothic" w:cs="Calibri Light"/>
          <w:color w:val="auto"/>
          <w:sz w:val="22"/>
          <w:szCs w:val="22"/>
        </w:rPr>
        <w:t>view</w:t>
      </w:r>
      <w:r w:rsidRPr="31194DD9" w:rsidR="170B44CF">
        <w:rPr>
          <w:rFonts w:ascii="Century Gothic" w:hAnsi="Century Gothic" w:eastAsia="Century Gothic" w:cs="Century Gothic"/>
          <w:color w:val="auto"/>
          <w:sz w:val="22"/>
          <w:szCs w:val="22"/>
        </w:rPr>
        <w:t xml:space="preserve"> </w:t>
      </w:r>
      <w:hyperlink r:id="rId15">
        <w:r w:rsidRPr="31194DD9" w:rsidR="170B44CF">
          <w:rPr>
            <w:rStyle w:val="Hyperlink"/>
            <w:rFonts w:ascii="Century Gothic" w:hAnsi="Century Gothic" w:eastAsia="Century Gothic" w:cs="Century Gothic"/>
            <w:sz w:val="22"/>
            <w:szCs w:val="22"/>
          </w:rPr>
          <w:t>previous notes</w:t>
        </w:r>
      </w:hyperlink>
      <w:r w:rsidRPr="31194DD9" w:rsidR="170B44CF">
        <w:rPr>
          <w:rFonts w:ascii="Century Gothic" w:hAnsi="Century Gothic" w:eastAsia="Century Gothic" w:cs="Century Gothic"/>
          <w:color w:val="auto"/>
          <w:sz w:val="22"/>
          <w:szCs w:val="22"/>
        </w:rPr>
        <w:t xml:space="preserve"> </w:t>
      </w:r>
      <w:r w:rsidRPr="31194DD9" w:rsidR="170B44CF">
        <w:rPr>
          <w:rFonts w:ascii="Century Gothic" w:hAnsi="Century Gothic" w:cs="Calibri Light"/>
          <w:color w:val="auto"/>
          <w:sz w:val="22"/>
          <w:szCs w:val="22"/>
        </w:rPr>
        <w:t>from 5/5/2026</w:t>
      </w:r>
    </w:p>
    <w:p w:rsidRPr="003037D2" w:rsidR="00CD16F7" w:rsidP="31194DD9" w:rsidRDefault="003E6874" w14:paraId="7E7DDE1C" w14:textId="562802B2">
      <w:pPr>
        <w:pStyle w:val="ListParagraph"/>
        <w:numPr>
          <w:ilvl w:val="0"/>
          <w:numId w:val="3"/>
        </w:numPr>
        <w:rPr>
          <w:rFonts w:ascii="Century Gothic" w:hAnsi="Century Gothic" w:cs="Calibri Light"/>
          <w:color w:val="auto"/>
          <w:sz w:val="22"/>
          <w:szCs w:val="22"/>
        </w:rPr>
      </w:pPr>
      <w:r w:rsidRPr="78E9FFA4">
        <w:rPr>
          <w:rFonts w:ascii="Century Gothic" w:hAnsi="Century Gothic"/>
          <w:sz w:val="22"/>
          <w:szCs w:val="22"/>
        </w:rPr>
        <w:t>Co-chair report</w:t>
      </w:r>
    </w:p>
    <w:p w:rsidR="64D4141B" w:rsidP="78E9FFA4" w:rsidRDefault="64D4141B" w14:paraId="44D7E514" w14:textId="3C6494B2">
      <w:pPr>
        <w:pStyle w:val="ListParagraph"/>
        <w:numPr>
          <w:ilvl w:val="1"/>
          <w:numId w:val="3"/>
        </w:numPr>
        <w:rPr>
          <w:rFonts w:ascii="Century Gothic" w:hAnsi="Century Gothic" w:cs="Calibri Light"/>
          <w:color w:val="auto"/>
          <w:sz w:val="22"/>
          <w:szCs w:val="22"/>
        </w:rPr>
      </w:pPr>
      <w:r w:rsidRPr="3A3826E4" w:rsidR="64D4141B">
        <w:rPr>
          <w:rFonts w:ascii="Century Gothic" w:hAnsi="Century Gothic" w:cs="Calibri Light"/>
          <w:color w:val="auto"/>
          <w:sz w:val="22"/>
          <w:szCs w:val="22"/>
        </w:rPr>
        <w:t>Review of campus committee chair lunch and learn from 9/21/26</w:t>
      </w:r>
      <w:r w:rsidRPr="3A3826E4" w:rsidR="6BD911BD">
        <w:rPr>
          <w:rFonts w:ascii="Century Gothic" w:hAnsi="Century Gothic" w:cs="Calibri Light"/>
          <w:color w:val="auto"/>
          <w:sz w:val="22"/>
          <w:szCs w:val="22"/>
        </w:rPr>
        <w:t>--materials will be sent to all committee chairs including slides, templates for committee descriptions, meeting agendas, and notes</w:t>
      </w:r>
    </w:p>
    <w:p w:rsidR="51828777" w:rsidP="3A3826E4" w:rsidRDefault="51828777" w14:paraId="7F302526" w14:textId="0C6023F7">
      <w:pPr>
        <w:pStyle w:val="ListParagraph"/>
        <w:numPr>
          <w:ilvl w:val="2"/>
          <w:numId w:val="3"/>
        </w:numPr>
        <w:rPr>
          <w:rFonts w:ascii="Century Gothic" w:hAnsi="Century Gothic" w:eastAsia="ＭＳ 明朝" w:cs="Calibri Light"/>
          <w:noProof w:val="0"/>
          <w:color w:val="auto"/>
          <w:sz w:val="22"/>
          <w:szCs w:val="22"/>
          <w:lang w:val="en-US"/>
        </w:rPr>
      </w:pPr>
      <w:r w:rsidRPr="3A3826E4" w:rsidR="51828777">
        <w:rPr>
          <w:rFonts w:ascii="Century Gothic" w:hAnsi="Century Gothic" w:eastAsia="ＭＳ 明朝" w:cs="Calibri Light"/>
          <w:b w:val="0"/>
          <w:bCs w:val="0"/>
          <w:i w:val="0"/>
          <w:iCs w:val="0"/>
          <w:caps w:val="0"/>
          <w:smallCaps w:val="0"/>
          <w:noProof w:val="0"/>
          <w:color w:val="auto"/>
          <w:sz w:val="22"/>
          <w:szCs w:val="22"/>
          <w:lang w:val="en-US"/>
        </w:rPr>
        <w:t>A Committee Chair Lunch &amp; Learn was held the previous day, with agendas, guidance, slides, tips, and other materials distributed to committee chairs, with additional copies available upon request.</w:t>
      </w:r>
    </w:p>
    <w:p w:rsidR="250DBAF8" w:rsidP="78E9FFA4" w:rsidRDefault="250DBAF8" w14:paraId="0BE1F233" w14:textId="021AF4DA">
      <w:pPr>
        <w:pStyle w:val="ListParagraph"/>
        <w:numPr>
          <w:ilvl w:val="1"/>
          <w:numId w:val="3"/>
        </w:numPr>
        <w:rPr>
          <w:rFonts w:ascii="Century Gothic" w:hAnsi="Century Gothic" w:cs="Calibri Light"/>
          <w:color w:val="auto"/>
          <w:sz w:val="22"/>
          <w:szCs w:val="22"/>
        </w:rPr>
      </w:pPr>
      <w:r w:rsidRPr="78E9FFA4">
        <w:rPr>
          <w:rFonts w:ascii="Century Gothic" w:hAnsi="Century Gothic" w:cs="Calibri Light"/>
          <w:color w:val="auto"/>
          <w:sz w:val="22"/>
          <w:szCs w:val="22"/>
        </w:rPr>
        <w:t xml:space="preserve">Reminder to submit meeting agendas, notes, and updated rosters to </w:t>
      </w:r>
      <w:hyperlink w:history="1" r:id="rId16">
        <w:r w:rsidRPr="005135E6" w:rsidR="0081654B">
          <w:rPr>
            <w:rStyle w:val="Hyperlink"/>
            <w:rFonts w:ascii="Century Gothic" w:hAnsi="Century Gothic" w:cs="Calibri Light"/>
            <w:sz w:val="22"/>
            <w:szCs w:val="22"/>
          </w:rPr>
          <w:t>committees@fullcoll.edu</w:t>
        </w:r>
      </w:hyperlink>
    </w:p>
    <w:p w:rsidR="0081654B" w:rsidP="0081654B" w:rsidRDefault="0081654B" w14:paraId="0B6DD33D" w14:textId="1146518F">
      <w:pPr>
        <w:pStyle w:val="ListParagraph"/>
        <w:numPr>
          <w:ilvl w:val="2"/>
          <w:numId w:val="3"/>
        </w:numPr>
        <w:rPr>
          <w:rFonts w:ascii="Century Gothic" w:hAnsi="Century Gothic" w:cs="Calibri Light"/>
          <w:color w:val="auto"/>
          <w:sz w:val="22"/>
          <w:szCs w:val="22"/>
        </w:rPr>
      </w:pPr>
      <w:r>
        <w:rPr>
          <w:rFonts w:ascii="Century Gothic" w:hAnsi="Century Gothic" w:cs="Calibri Light"/>
          <w:color w:val="auto"/>
          <w:sz w:val="22"/>
          <w:szCs w:val="22"/>
        </w:rPr>
        <w:t>The co-chairs of committees were reminded to submit agendas, notes, and committee roster updates for Fall 2026</w:t>
      </w:r>
    </w:p>
    <w:p w:rsidR="0D0B620D" w:rsidP="0D0B620D" w:rsidRDefault="0D0B620D" w14:paraId="0DD3CCF0" w14:textId="187B553A">
      <w:pPr>
        <w:pStyle w:val="ListParagraph"/>
        <w:ind w:left="1800"/>
        <w:rPr>
          <w:rFonts w:ascii="Century Gothic" w:hAnsi="Century Gothic" w:cs="Calibri Light"/>
          <w:color w:val="auto"/>
          <w:sz w:val="22"/>
          <w:szCs w:val="22"/>
        </w:rPr>
      </w:pPr>
    </w:p>
    <w:p w:rsidR="00AB06F1" w:rsidP="005B6862" w:rsidRDefault="00AB06F1" w14:paraId="1CF9F6D0" w14:textId="28C4D2BB">
      <w:r w:rsidRPr="78E9FFA4">
        <w:rPr>
          <w:rFonts w:ascii="Century Gothic" w:hAnsi="Century Gothic" w:cs="HP Simplified Light"/>
          <w:b/>
          <w:bCs/>
          <w:color w:val="auto"/>
          <w:sz w:val="22"/>
          <w:szCs w:val="22"/>
        </w:rPr>
        <w:t>TOPICS FOR DISCUSSION</w:t>
      </w:r>
    </w:p>
    <w:p w:rsidR="02DBA101" w:rsidP="78E9FFA4" w:rsidRDefault="02DBA101" w14:paraId="1C705DA8" w14:textId="368E2AEE">
      <w:pPr>
        <w:pStyle w:val="ListParagraph"/>
        <w:numPr>
          <w:ilvl w:val="0"/>
          <w:numId w:val="1"/>
        </w:numPr>
        <w:rPr>
          <w:rFonts w:ascii="Century Gothic" w:hAnsi="Century Gothic" w:cs="HP Simplified Light"/>
          <w:color w:val="auto"/>
          <w:sz w:val="22"/>
          <w:szCs w:val="22"/>
        </w:rPr>
      </w:pPr>
      <w:r w:rsidRPr="78E9FFA4">
        <w:rPr>
          <w:rFonts w:ascii="Century Gothic" w:hAnsi="Century Gothic" w:cs="HP Simplified Light"/>
          <w:color w:val="auto"/>
          <w:sz w:val="22"/>
          <w:szCs w:val="22"/>
        </w:rPr>
        <w:t>Committee chair share outs</w:t>
      </w:r>
    </w:p>
    <w:p w:rsidR="4E4CB238" w:rsidP="78E9FFA4" w:rsidRDefault="4E4CB238" w14:paraId="088A2CDD" w14:textId="556E6ED5">
      <w:pPr>
        <w:pStyle w:val="ListParagraph"/>
        <w:numPr>
          <w:ilvl w:val="1"/>
          <w:numId w:val="1"/>
        </w:numPr>
        <w:rPr>
          <w:rFonts w:ascii="Century Gothic" w:hAnsi="Century Gothic" w:cs="HP Simplified Light"/>
          <w:color w:val="auto"/>
          <w:sz w:val="22"/>
          <w:szCs w:val="22"/>
        </w:rPr>
      </w:pPr>
      <w:r w:rsidRPr="5E0BE06D" w:rsidR="4E4CB238">
        <w:rPr>
          <w:rFonts w:ascii="Century Gothic" w:hAnsi="Century Gothic" w:cs="HP Simplified Light"/>
          <w:color w:val="auto"/>
          <w:sz w:val="22"/>
          <w:szCs w:val="22"/>
        </w:rPr>
        <w:t>Briefly introduce</w:t>
      </w:r>
      <w:r w:rsidRPr="5E0BE06D" w:rsidR="02DBA101">
        <w:rPr>
          <w:rFonts w:ascii="Century Gothic" w:hAnsi="Century Gothic" w:cs="HP Simplified Light"/>
          <w:color w:val="auto"/>
          <w:sz w:val="22"/>
          <w:szCs w:val="22"/>
        </w:rPr>
        <w:t xml:space="preserve"> your committee</w:t>
      </w:r>
      <w:r w:rsidRPr="5E0BE06D" w:rsidR="6C01D61D">
        <w:rPr>
          <w:rFonts w:ascii="Century Gothic" w:hAnsi="Century Gothic" w:cs="HP Simplified Light"/>
          <w:color w:val="auto"/>
          <w:sz w:val="22"/>
          <w:szCs w:val="22"/>
        </w:rPr>
        <w:t xml:space="preserve"> and chair/co-chairs</w:t>
      </w:r>
    </w:p>
    <w:p w:rsidR="1E8C3010" w:rsidP="5E0BE06D" w:rsidRDefault="1E8C3010" w14:paraId="04F2459A" w14:textId="18381BB0">
      <w:pPr>
        <w:pStyle w:val="ListParagraph"/>
        <w:numPr>
          <w:ilvl w:val="1"/>
          <w:numId w:val="1"/>
        </w:numPr>
        <w:rPr>
          <w:rFonts w:ascii="Century Gothic" w:hAnsi="Century Gothic" w:cs="HP Simplified Light"/>
          <w:color w:val="auto"/>
          <w:sz w:val="22"/>
          <w:szCs w:val="22"/>
        </w:rPr>
      </w:pPr>
      <w:r w:rsidRPr="5E0BE06D" w:rsidR="1E8C3010">
        <w:rPr>
          <w:rFonts w:ascii="Century Gothic" w:hAnsi="Century Gothic" w:cs="HP Simplified Light"/>
          <w:color w:val="auto"/>
          <w:sz w:val="22"/>
          <w:szCs w:val="22"/>
        </w:rPr>
        <w:t>Share the one or two top priorities for your committee this academic year</w:t>
      </w:r>
    </w:p>
    <w:p w:rsidR="0081654B" w:rsidP="5E0BE06D" w:rsidRDefault="0081654B" w14:paraId="267EBBD2" w14:textId="37612492">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5E0BE06D" w:rsidR="0081654B">
        <w:rPr>
          <w:rFonts w:ascii="Century Gothic" w:hAnsi="Century Gothic" w:cs="HP Simplified Light"/>
          <w:b w:val="1"/>
          <w:bCs w:val="1"/>
          <w:color w:val="auto"/>
          <w:sz w:val="22"/>
          <w:szCs w:val="22"/>
        </w:rPr>
        <w:t>D</w:t>
      </w:r>
      <w:r w:rsidRPr="5E0BE06D" w:rsidR="44286D19">
        <w:rPr>
          <w:rFonts w:ascii="Century Gothic" w:hAnsi="Century Gothic" w:cs="HP Simplified Light"/>
          <w:b w:val="1"/>
          <w:bCs w:val="1"/>
          <w:color w:val="auto"/>
          <w:sz w:val="22"/>
          <w:szCs w:val="22"/>
        </w:rPr>
        <w:t>iversity Advisory Committee:</w:t>
      </w:r>
      <w:r w:rsidRPr="5E0BE06D" w:rsidR="44286D19">
        <w:rPr>
          <w:rFonts w:ascii="Century Gothic" w:hAnsi="Century Gothic" w:cs="HP Simplified Light"/>
          <w:color w:val="auto"/>
          <w:sz w:val="22"/>
          <w:szCs w:val="22"/>
        </w:rPr>
        <w:t xml:space="preserve"> </w:t>
      </w:r>
      <w:r w:rsidRPr="5E0BE06D" w:rsidR="44286D19">
        <w:rPr>
          <w:rFonts w:ascii="Century Gothic" w:hAnsi="Century Gothic" w:eastAsia="ＭＳ 明朝" w:cs="HP Simplified Light"/>
          <w:b w:val="0"/>
          <w:bCs w:val="0"/>
          <w:i w:val="0"/>
          <w:iCs w:val="0"/>
          <w:caps w:val="0"/>
          <w:smallCaps w:val="0"/>
          <w:noProof w:val="0"/>
          <w:color w:val="auto"/>
          <w:sz w:val="22"/>
          <w:szCs w:val="22"/>
          <w:lang w:val="en-US"/>
        </w:rPr>
        <w:t xml:space="preserve">Continuing work begun last year to better serve Black students. Long-term goal is to support Fullerton College's efforts toward becoming a Black-Serving Institution. The committee also plans to gather student recommendations and </w:t>
      </w:r>
      <w:r w:rsidRPr="5E0BE06D" w:rsidR="44286D19">
        <w:rPr>
          <w:rFonts w:ascii="Century Gothic" w:hAnsi="Century Gothic" w:eastAsia="ＭＳ 明朝" w:cs="HP Simplified Light"/>
          <w:b w:val="0"/>
          <w:bCs w:val="0"/>
          <w:i w:val="0"/>
          <w:iCs w:val="0"/>
          <w:caps w:val="0"/>
          <w:smallCaps w:val="0"/>
          <w:noProof w:val="0"/>
          <w:color w:val="auto"/>
          <w:sz w:val="22"/>
          <w:szCs w:val="22"/>
          <w:lang w:val="en-US"/>
        </w:rPr>
        <w:t>determine</w:t>
      </w:r>
      <w:r w:rsidRPr="5E0BE06D" w:rsidR="44286D19">
        <w:rPr>
          <w:rFonts w:ascii="Century Gothic" w:hAnsi="Century Gothic" w:eastAsia="ＭＳ 明朝" w:cs="HP Simplified Light"/>
          <w:b w:val="0"/>
          <w:bCs w:val="0"/>
          <w:i w:val="0"/>
          <w:iCs w:val="0"/>
          <w:caps w:val="0"/>
          <w:smallCaps w:val="0"/>
          <w:noProof w:val="0"/>
          <w:color w:val="auto"/>
          <w:sz w:val="22"/>
          <w:szCs w:val="22"/>
          <w:lang w:val="en-US"/>
        </w:rPr>
        <w:t xml:space="preserve"> priorities based on student input, </w:t>
      </w:r>
      <w:r w:rsidRPr="5E0BE06D" w:rsidR="44286D19">
        <w:rPr>
          <w:rFonts w:ascii="Century Gothic" w:hAnsi="Century Gothic" w:eastAsia="ＭＳ 明朝" w:cs="HP Simplified Light"/>
          <w:b w:val="0"/>
          <w:bCs w:val="0"/>
          <w:i w:val="0"/>
          <w:iCs w:val="0"/>
          <w:caps w:val="0"/>
          <w:smallCaps w:val="0"/>
          <w:noProof w:val="0"/>
          <w:color w:val="auto"/>
          <w:sz w:val="22"/>
          <w:szCs w:val="22"/>
          <w:lang w:val="en-US"/>
        </w:rPr>
        <w:t>anticipated</w:t>
      </w:r>
      <w:r w:rsidRPr="5E0BE06D" w:rsidR="44286D19">
        <w:rPr>
          <w:rFonts w:ascii="Century Gothic" w:hAnsi="Century Gothic" w:eastAsia="ＭＳ 明朝" w:cs="HP Simplified Light"/>
          <w:b w:val="0"/>
          <w:bCs w:val="0"/>
          <w:i w:val="0"/>
          <w:iCs w:val="0"/>
          <w:caps w:val="0"/>
          <w:smallCaps w:val="0"/>
          <w:noProof w:val="0"/>
          <w:color w:val="auto"/>
          <w:sz w:val="22"/>
          <w:szCs w:val="22"/>
          <w:lang w:val="en-US"/>
        </w:rPr>
        <w:t xml:space="preserve"> in October.</w:t>
      </w:r>
    </w:p>
    <w:p w:rsidR="0081654B" w:rsidP="5E0BE06D" w:rsidRDefault="0081654B" w14:paraId="7E177FDC" w14:textId="2C075EE0">
      <w:pPr>
        <w:pStyle w:val="ListParagraph"/>
        <w:numPr>
          <w:ilvl w:val="2"/>
          <w:numId w:val="1"/>
        </w:numPr>
        <w:suppressLineNumbers w:val="0"/>
        <w:bidi w:val="0"/>
        <w:spacing w:before="0" w:beforeAutospacing="off" w:after="0" w:afterAutospacing="off" w:line="240" w:lineRule="auto"/>
        <w:ind w:left="2160" w:right="0" w:hanging="180"/>
        <w:jc w:val="left"/>
        <w:rPr>
          <w:color w:val="000000" w:themeColor="text1" w:themeTint="FF" w:themeShade="FF"/>
          <w:sz w:val="20"/>
          <w:szCs w:val="20"/>
        </w:rPr>
      </w:pPr>
      <w:r w:rsidRPr="5E0BE06D" w:rsidR="0081654B">
        <w:rPr>
          <w:rFonts w:ascii="Century Gothic" w:hAnsi="Century Gothic" w:cs="HP Simplified Light"/>
          <w:b w:val="1"/>
          <w:bCs w:val="1"/>
          <w:color w:val="auto"/>
          <w:sz w:val="22"/>
          <w:szCs w:val="22"/>
        </w:rPr>
        <w:t>Health &amp; Safety</w:t>
      </w:r>
      <w:r w:rsidRPr="5E0BE06D" w:rsidR="14AFF685">
        <w:rPr>
          <w:rFonts w:ascii="Century Gothic" w:hAnsi="Century Gothic" w:cs="HP Simplified Light"/>
          <w:b w:val="1"/>
          <w:bCs w:val="1"/>
          <w:color w:val="auto"/>
          <w:sz w:val="22"/>
          <w:szCs w:val="22"/>
        </w:rPr>
        <w:t xml:space="preserve"> Committee:</w:t>
      </w:r>
      <w:r w:rsidRPr="5E0BE06D" w:rsidR="14AFF685">
        <w:rPr>
          <w:rFonts w:ascii="Century Gothic" w:hAnsi="Century Gothic" w:cs="HP Simplified Light"/>
          <w:color w:val="auto"/>
          <w:sz w:val="22"/>
          <w:szCs w:val="22"/>
        </w:rPr>
        <w:t xml:space="preserve"> </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 xml:space="preserve">Working on </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purchasing</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 xml:space="preserve"> and distributing </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the disaster</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 xml:space="preserve"> kits. Building numbers will be painted on rooftops to help police and emergency responders </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locate</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 xml:space="preserve"> buildings during emergencies. This work has already been contracted. Continuing work on improving the campus walking path and addressing ADA/accessibility concerns. Exploring a possible district-wide smoke- and vape-free campus policy. </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Committee</w:t>
      </w:r>
      <w:r w:rsidRPr="5E0BE06D" w:rsidR="14AFF685">
        <w:rPr>
          <w:rFonts w:ascii="Century Gothic" w:hAnsi="Century Gothic" w:eastAsia="ＭＳ 明朝" w:cs="HP Simplified Light" w:asciiTheme="minorAscii" w:hAnsiTheme="minorAscii" w:eastAsiaTheme="minorEastAsia" w:cstheme="minorBidi"/>
          <w:b w:val="0"/>
          <w:bCs w:val="0"/>
          <w:i w:val="0"/>
          <w:iCs w:val="0"/>
          <w:caps w:val="0"/>
          <w:smallCaps w:val="0"/>
          <w:color w:val="auto"/>
          <w:sz w:val="22"/>
          <w:szCs w:val="22"/>
          <w:lang w:eastAsia="en-US" w:bidi="ar-SA"/>
        </w:rPr>
        <w:t xml:space="preserve"> may need to research the history of previous campus smoke-free policies and related discussions.</w:t>
      </w:r>
    </w:p>
    <w:p w:rsidR="0081654B" w:rsidP="5E0BE06D" w:rsidRDefault="0081654B" w14:paraId="630596A0" w14:textId="236295BA">
      <w:pPr>
        <w:pStyle w:val="ListParagraph"/>
        <w:numPr>
          <w:ilvl w:val="2"/>
          <w:numId w:val="1"/>
        </w:numPr>
        <w:suppressLineNumbers w:val="0"/>
        <w:bidi w:val="0"/>
        <w:spacing w:before="0" w:beforeAutospacing="off" w:after="0" w:afterAutospacing="off" w:line="240" w:lineRule="auto"/>
        <w:ind w:left="2160" w:right="0" w:hanging="180"/>
        <w:jc w:val="left"/>
        <w:rPr>
          <w:rFonts w:ascii="Century Gothic" w:hAnsi="Century Gothic" w:eastAsia="ＭＳ 明朝" w:cs="HP Simplified Light"/>
          <w:noProof w:val="0"/>
          <w:color w:val="auto"/>
          <w:sz w:val="22"/>
          <w:szCs w:val="22"/>
          <w:lang w:val="en-US"/>
        </w:rPr>
      </w:pPr>
      <w:r w:rsidRPr="5E0BE06D" w:rsidR="0081654B">
        <w:rPr>
          <w:rFonts w:ascii="Century Gothic" w:hAnsi="Century Gothic" w:cs="HP Simplified Light"/>
          <w:b w:val="1"/>
          <w:bCs w:val="1"/>
          <w:color w:val="auto"/>
          <w:sz w:val="22"/>
          <w:szCs w:val="22"/>
        </w:rPr>
        <w:t>North Star</w:t>
      </w:r>
      <w:r w:rsidRPr="5E0BE06D" w:rsidR="3B663B03">
        <w:rPr>
          <w:rFonts w:ascii="Century Gothic" w:hAnsi="Century Gothic" w:cs="HP Simplified Light"/>
          <w:b w:val="1"/>
          <w:bCs w:val="1"/>
          <w:color w:val="auto"/>
          <w:sz w:val="22"/>
          <w:szCs w:val="22"/>
        </w:rPr>
        <w:t xml:space="preserve"> Committee</w:t>
      </w:r>
      <w:r w:rsidRPr="5E0BE06D" w:rsidR="0081654B">
        <w:rPr>
          <w:rFonts w:ascii="Century Gothic" w:hAnsi="Century Gothic" w:cs="HP Simplified Light"/>
          <w:b w:val="1"/>
          <w:bCs w:val="1"/>
          <w:color w:val="auto"/>
          <w:sz w:val="22"/>
          <w:szCs w:val="22"/>
        </w:rPr>
        <w:t>:</w:t>
      </w:r>
      <w:r w:rsidRPr="5E0BE06D" w:rsidR="0081654B">
        <w:rPr>
          <w:rFonts w:ascii="Century Gothic" w:hAnsi="Century Gothic" w:cs="HP Simplified Light"/>
          <w:color w:val="auto"/>
          <w:sz w:val="22"/>
          <w:szCs w:val="22"/>
        </w:rPr>
        <w:t xml:space="preserve"> </w:t>
      </w:r>
      <w:r w:rsidRPr="5E0BE06D" w:rsidR="0846664B">
        <w:rPr>
          <w:rFonts w:ascii="Century Gothic" w:hAnsi="Century Gothic" w:eastAsia="ＭＳ 明朝" w:cs="HP Simplified Light"/>
          <w:noProof w:val="0"/>
          <w:color w:val="auto"/>
          <w:sz w:val="22"/>
          <w:szCs w:val="22"/>
          <w:lang w:val="en-US"/>
        </w:rPr>
        <w:t>Fullerton College will be hosting the second HBCU Caravan, scheduled for November 17 from 10:00 a.m. to 1:00 p.m., with volunteer opportunities shared soon. The second Ghana delegation is traveling abroad and expected to return on October 3 and will continue t</w:t>
      </w:r>
      <w:r w:rsidRPr="5E0BE06D" w:rsidR="51BADA8B">
        <w:rPr>
          <w:rFonts w:ascii="Century Gothic" w:hAnsi="Century Gothic" w:eastAsia="ＭＳ 明朝" w:cs="HP Simplified Light"/>
          <w:noProof w:val="0"/>
          <w:color w:val="auto"/>
          <w:sz w:val="22"/>
          <w:szCs w:val="22"/>
          <w:lang w:val="en-US"/>
        </w:rPr>
        <w:t>o share their work with North Star and the campus.</w:t>
      </w:r>
      <w:r w:rsidRPr="5E0BE06D" w:rsidR="0846664B">
        <w:rPr>
          <w:rFonts w:ascii="Century Gothic" w:hAnsi="Century Gothic" w:eastAsia="ＭＳ 明朝" w:cs="HP Simplified Light"/>
          <w:noProof w:val="0"/>
          <w:color w:val="auto"/>
          <w:sz w:val="22"/>
          <w:szCs w:val="22"/>
          <w:lang w:val="en-US"/>
        </w:rPr>
        <w:t xml:space="preserve"> Additionally, the committee is collaborating with D</w:t>
      </w:r>
      <w:r w:rsidRPr="5E0BE06D" w:rsidR="221516FD">
        <w:rPr>
          <w:rFonts w:ascii="Century Gothic" w:hAnsi="Century Gothic" w:eastAsia="ＭＳ 明朝" w:cs="HP Simplified Light"/>
          <w:noProof w:val="0"/>
          <w:color w:val="auto"/>
          <w:sz w:val="22"/>
          <w:szCs w:val="22"/>
          <w:lang w:val="en-US"/>
        </w:rPr>
        <w:t>A</w:t>
      </w:r>
      <w:r w:rsidRPr="5E0BE06D" w:rsidR="0846664B">
        <w:rPr>
          <w:rFonts w:ascii="Century Gothic" w:hAnsi="Century Gothic" w:eastAsia="ＭＳ 明朝" w:cs="HP Simplified Light"/>
          <w:noProof w:val="0"/>
          <w:color w:val="auto"/>
          <w:sz w:val="22"/>
          <w:szCs w:val="22"/>
          <w:lang w:val="en-US"/>
        </w:rPr>
        <w:t xml:space="preserve">C to strengthen African American student success and equity plans, backed by approved consultant Dr. Moore from Cal State Fullerton, who will </w:t>
      </w:r>
      <w:r w:rsidRPr="5E0BE06D" w:rsidR="3CBE3A2B">
        <w:rPr>
          <w:rFonts w:ascii="Century Gothic" w:hAnsi="Century Gothic" w:eastAsia="ＭＳ 明朝" w:cs="HP Simplified Light"/>
          <w:noProof w:val="0"/>
          <w:color w:val="auto"/>
          <w:sz w:val="22"/>
          <w:szCs w:val="22"/>
          <w:lang w:val="en-US"/>
        </w:rPr>
        <w:t>lead</w:t>
      </w:r>
      <w:r w:rsidRPr="5E0BE06D" w:rsidR="0846664B">
        <w:rPr>
          <w:rFonts w:ascii="Century Gothic" w:hAnsi="Century Gothic" w:eastAsia="ＭＳ 明朝" w:cs="HP Simplified Light"/>
          <w:noProof w:val="0"/>
          <w:color w:val="auto"/>
          <w:sz w:val="22"/>
          <w:szCs w:val="22"/>
          <w:lang w:val="en-US"/>
        </w:rPr>
        <w:t xml:space="preserve"> data collection and stakeholder surveys tracking student journeys from application through graduation.</w:t>
      </w:r>
    </w:p>
    <w:p w:rsidR="00EB66A7" w:rsidP="5E0BE06D" w:rsidRDefault="00EB66A7" w14:paraId="78A5D0D3" w14:textId="17587DA7">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5E0BE06D" w:rsidR="00EB66A7">
        <w:rPr>
          <w:rFonts w:ascii="Century Gothic" w:hAnsi="Century Gothic" w:cs="HP Simplified Light"/>
          <w:b w:val="1"/>
          <w:bCs w:val="1"/>
          <w:color w:val="auto"/>
          <w:sz w:val="22"/>
          <w:szCs w:val="22"/>
        </w:rPr>
        <w:t>Curriculum</w:t>
      </w:r>
      <w:r w:rsidRPr="5E0BE06D" w:rsidR="35C0E3D5">
        <w:rPr>
          <w:rFonts w:ascii="Century Gothic" w:hAnsi="Century Gothic" w:cs="HP Simplified Light"/>
          <w:b w:val="1"/>
          <w:bCs w:val="1"/>
          <w:color w:val="auto"/>
          <w:sz w:val="22"/>
          <w:szCs w:val="22"/>
        </w:rPr>
        <w:t xml:space="preserve"> Committee</w:t>
      </w:r>
      <w:r w:rsidRPr="5E0BE06D" w:rsidR="00EB66A7">
        <w:rPr>
          <w:rFonts w:ascii="Century Gothic" w:hAnsi="Century Gothic" w:cs="HP Simplified Light"/>
          <w:b w:val="1"/>
          <w:bCs w:val="1"/>
          <w:color w:val="auto"/>
          <w:sz w:val="22"/>
          <w:szCs w:val="22"/>
        </w:rPr>
        <w:t>:</w:t>
      </w:r>
      <w:r w:rsidRPr="5E0BE06D" w:rsidR="00EB66A7">
        <w:rPr>
          <w:rFonts w:ascii="Century Gothic" w:hAnsi="Century Gothic" w:cs="HP Simplified Light"/>
          <w:color w:val="auto"/>
          <w:sz w:val="22"/>
          <w:szCs w:val="22"/>
        </w:rPr>
        <w:t xml:space="preserve"> </w:t>
      </w:r>
      <w:r w:rsidRPr="5E0BE06D" w:rsidR="58A9194C">
        <w:rPr>
          <w:rFonts w:ascii="Century Gothic" w:hAnsi="Century Gothic" w:eastAsia="ＭＳ 明朝" w:cs="HP Simplified Light"/>
          <w:b w:val="0"/>
          <w:bCs w:val="0"/>
          <w:i w:val="0"/>
          <w:iCs w:val="0"/>
          <w:caps w:val="0"/>
          <w:smallCaps w:val="0"/>
          <w:noProof w:val="0"/>
          <w:color w:val="auto"/>
          <w:sz w:val="22"/>
          <w:szCs w:val="22"/>
          <w:lang w:val="en-US"/>
        </w:rPr>
        <w:t xml:space="preserve">The committee continues to work through the transition to </w:t>
      </w:r>
      <w:r w:rsidRPr="5E0BE06D" w:rsidR="58A9194C">
        <w:rPr>
          <w:rFonts w:ascii="Century Gothic" w:hAnsi="Century Gothic" w:eastAsia="ＭＳ 明朝" w:cs="HP Simplified Light"/>
          <w:b w:val="0"/>
          <w:bCs w:val="0"/>
          <w:i w:val="0"/>
          <w:iCs w:val="0"/>
          <w:caps w:val="0"/>
          <w:smallCaps w:val="0"/>
          <w:noProof w:val="0"/>
          <w:color w:val="auto"/>
          <w:sz w:val="22"/>
          <w:szCs w:val="22"/>
          <w:lang w:val="en-US"/>
        </w:rPr>
        <w:t>CourseDog</w:t>
      </w:r>
      <w:r w:rsidRPr="5E0BE06D" w:rsidR="58A9194C">
        <w:rPr>
          <w:rFonts w:ascii="Century Gothic" w:hAnsi="Century Gothic" w:eastAsia="ＭＳ 明朝" w:cs="HP Simplified Light"/>
          <w:b w:val="0"/>
          <w:bCs w:val="0"/>
          <w:i w:val="0"/>
          <w:iCs w:val="0"/>
          <w:caps w:val="0"/>
          <w:smallCaps w:val="0"/>
          <w:noProof w:val="0"/>
          <w:color w:val="auto"/>
          <w:sz w:val="22"/>
          <w:szCs w:val="22"/>
          <w:lang w:val="en-US"/>
        </w:rPr>
        <w:t xml:space="preserve">, including integration with Banner and the former curriculum system. </w:t>
      </w:r>
      <w:r w:rsidRPr="5E0BE06D" w:rsidR="58A9194C">
        <w:rPr>
          <w:rFonts w:ascii="Century Gothic" w:hAnsi="Century Gothic" w:eastAsia="ＭＳ 明朝" w:cs="HP Simplified Light"/>
          <w:b w:val="0"/>
          <w:bCs w:val="0"/>
          <w:i w:val="0"/>
          <w:iCs w:val="0"/>
          <w:caps w:val="0"/>
          <w:smallCaps w:val="0"/>
          <w:noProof w:val="0"/>
          <w:color w:val="auto"/>
          <w:sz w:val="22"/>
          <w:szCs w:val="22"/>
          <w:lang w:val="en-US"/>
        </w:rPr>
        <w:t>Additional</w:t>
      </w:r>
      <w:r w:rsidRPr="5E0BE06D" w:rsidR="58A9194C">
        <w:rPr>
          <w:rFonts w:ascii="Century Gothic" w:hAnsi="Century Gothic" w:eastAsia="ＭＳ 明朝" w:cs="HP Simplified Light"/>
          <w:b w:val="0"/>
          <w:bCs w:val="0"/>
          <w:i w:val="0"/>
          <w:iCs w:val="0"/>
          <w:caps w:val="0"/>
          <w:smallCaps w:val="0"/>
          <w:noProof w:val="0"/>
          <w:color w:val="auto"/>
          <w:sz w:val="22"/>
          <w:szCs w:val="22"/>
          <w:lang w:val="en-US"/>
        </w:rPr>
        <w:t xml:space="preserve"> discussions are taking place regarding: The relationship between the Faculty Senate and Curriculum Committee. Credit for prior learning and other curriculum-related processes.</w:t>
      </w:r>
    </w:p>
    <w:p w:rsidR="00EB66A7" w:rsidP="5E0BE06D" w:rsidRDefault="00EB66A7" w14:paraId="693D557D" w14:textId="7A17EDCF">
      <w:pPr>
        <w:pStyle w:val="ListParagraph"/>
        <w:numPr>
          <w:ilvl w:val="2"/>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b w:val="0"/>
          <w:bCs w:val="0"/>
          <w:i w:val="0"/>
          <w:iCs w:val="0"/>
          <w:caps w:val="0"/>
          <w:smallCaps w:val="0"/>
          <w:noProof w:val="0"/>
          <w:color w:val="auto"/>
          <w:sz w:val="22"/>
          <w:szCs w:val="22"/>
          <w:lang w:val="en-US"/>
        </w:rPr>
      </w:pPr>
      <w:r w:rsidRPr="5E0BE06D" w:rsidR="00EB66A7">
        <w:rPr>
          <w:rFonts w:ascii="Century Gothic" w:hAnsi="Century Gothic" w:cs="HP Simplified Light"/>
          <w:b w:val="1"/>
          <w:bCs w:val="1"/>
          <w:color w:val="auto"/>
          <w:sz w:val="22"/>
          <w:szCs w:val="22"/>
        </w:rPr>
        <w:t>D</w:t>
      </w:r>
      <w:r w:rsidRPr="5E0BE06D" w:rsidR="4F37C94A">
        <w:rPr>
          <w:rFonts w:ascii="Century Gothic" w:hAnsi="Century Gothic" w:cs="HP Simplified Light"/>
          <w:b w:val="1"/>
          <w:bCs w:val="1"/>
          <w:color w:val="auto"/>
          <w:sz w:val="22"/>
          <w:szCs w:val="22"/>
        </w:rPr>
        <w:t>istance Education Advisory Committee</w:t>
      </w:r>
      <w:r w:rsidRPr="5E0BE06D" w:rsidR="00EB66A7">
        <w:rPr>
          <w:rFonts w:ascii="Century Gothic" w:hAnsi="Century Gothic" w:cs="HP Simplified Light"/>
          <w:b w:val="1"/>
          <w:bCs w:val="1"/>
          <w:color w:val="auto"/>
          <w:sz w:val="22"/>
          <w:szCs w:val="22"/>
        </w:rPr>
        <w:t>:</w:t>
      </w:r>
      <w:r w:rsidRPr="5E0BE06D" w:rsidR="30D2692D">
        <w:rPr>
          <w:rFonts w:ascii="Century Gothic" w:hAnsi="Century Gothic" w:cs="HP Simplified Light"/>
          <w:b w:val="1"/>
          <w:bCs w:val="1"/>
          <w:color w:val="auto"/>
          <w:sz w:val="22"/>
          <w:szCs w:val="22"/>
        </w:rPr>
        <w:t xml:space="preserve"> </w:t>
      </w:r>
      <w:r w:rsidRPr="5E0BE06D" w:rsidR="30D2692D">
        <w:rPr>
          <w:rFonts w:ascii="Century Gothic" w:hAnsi="Century Gothic" w:cs="HP Simplified Light"/>
          <w:b w:val="0"/>
          <w:bCs w:val="0"/>
          <w:color w:val="auto"/>
          <w:sz w:val="22"/>
          <w:szCs w:val="22"/>
        </w:rPr>
        <w:t xml:space="preserve">The </w:t>
      </w:r>
      <w:r w:rsidRPr="5E0BE06D" w:rsidR="30D2692D">
        <w:rPr>
          <w:rFonts w:ascii="Century Gothic" w:hAnsi="Century Gothic" w:cs="HP Simplified Light"/>
          <w:b w:val="0"/>
          <w:bCs w:val="0"/>
          <w:color w:val="auto"/>
          <w:sz w:val="22"/>
          <w:szCs w:val="22"/>
        </w:rPr>
        <w:t>m</w:t>
      </w:r>
      <w:r w:rsidRPr="5E0BE06D" w:rsidR="30D2692D">
        <w:rPr>
          <w:rFonts w:ascii="Century Gothic" w:hAnsi="Century Gothic" w:eastAsia="ＭＳ 明朝" w:cs="HP Simplified Light"/>
          <w:b w:val="0"/>
          <w:bCs w:val="0"/>
          <w:i w:val="0"/>
          <w:iCs w:val="0"/>
          <w:caps w:val="0"/>
          <w:smallCaps w:val="0"/>
          <w:noProof w:val="0"/>
          <w:color w:val="auto"/>
          <w:sz w:val="22"/>
          <w:szCs w:val="22"/>
          <w:lang w:val="en-US"/>
        </w:rPr>
        <w:t>ain focus</w:t>
      </w:r>
      <w:r w:rsidRPr="5E0BE06D" w:rsidR="30D2692D">
        <w:rPr>
          <w:rFonts w:ascii="Century Gothic" w:hAnsi="Century Gothic" w:eastAsia="ＭＳ 明朝" w:cs="HP Simplified Light"/>
          <w:b w:val="0"/>
          <w:bCs w:val="0"/>
          <w:i w:val="0"/>
          <w:iCs w:val="0"/>
          <w:caps w:val="0"/>
          <w:smallCaps w:val="0"/>
          <w:noProof w:val="0"/>
          <w:color w:val="auto"/>
          <w:sz w:val="22"/>
          <w:szCs w:val="22"/>
          <w:lang w:val="en-US"/>
        </w:rPr>
        <w:t xml:space="preserve"> areas are Regular and Substantive Interaction (RSI) and accreditation. Reviewing new ACCJC requirements and rubrics related to RSI and online education. </w:t>
      </w:r>
      <w:r w:rsidRPr="5E0BE06D" w:rsidR="30D2692D">
        <w:rPr>
          <w:rFonts w:ascii="Century Gothic" w:hAnsi="Century Gothic" w:eastAsia="ＭＳ 明朝" w:cs="HP Simplified Light"/>
          <w:b w:val="0"/>
          <w:bCs w:val="0"/>
          <w:i w:val="0"/>
          <w:iCs w:val="0"/>
          <w:caps w:val="0"/>
          <w:smallCaps w:val="0"/>
          <w:noProof w:val="0"/>
          <w:color w:val="auto"/>
          <w:sz w:val="22"/>
          <w:szCs w:val="22"/>
          <w:lang w:val="en-US"/>
        </w:rPr>
        <w:t>Soon</w:t>
      </w:r>
      <w:r w:rsidRPr="5E0BE06D" w:rsidR="30D2692D">
        <w:rPr>
          <w:rFonts w:ascii="Century Gothic" w:hAnsi="Century Gothic" w:eastAsia="ＭＳ 明朝" w:cs="HP Simplified Light"/>
          <w:b w:val="0"/>
          <w:bCs w:val="0"/>
          <w:i w:val="0"/>
          <w:iCs w:val="0"/>
          <w:caps w:val="0"/>
          <w:smallCaps w:val="0"/>
          <w:noProof w:val="0"/>
          <w:color w:val="auto"/>
          <w:sz w:val="22"/>
          <w:szCs w:val="22"/>
          <w:lang w:val="en-US"/>
        </w:rPr>
        <w:t xml:space="preserve"> DEAC will</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 xml:space="preserve"> make recommendations to </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Faculty</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 xml:space="preserve"> Senate </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regarding</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 xml:space="preserve"> RSI auditing, online course </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surveys</w:t>
      </w:r>
      <w:r w:rsidRPr="5E0BE06D" w:rsidR="5311E97B">
        <w:rPr>
          <w:rFonts w:ascii="Century Gothic" w:hAnsi="Century Gothic" w:eastAsia="ＭＳ 明朝" w:cs="HP Simplified Light"/>
          <w:b w:val="0"/>
          <w:bCs w:val="0"/>
          <w:i w:val="0"/>
          <w:iCs w:val="0"/>
          <w:caps w:val="0"/>
          <w:smallCaps w:val="0"/>
          <w:noProof w:val="0"/>
          <w:color w:val="auto"/>
          <w:sz w:val="22"/>
          <w:szCs w:val="22"/>
          <w:lang w:val="en-US"/>
        </w:rPr>
        <w:t xml:space="preserve"> and other processes affected by the updated accreditation requirements. </w:t>
      </w:r>
    </w:p>
    <w:p w:rsidR="00EB66A7" w:rsidP="0081654B" w:rsidRDefault="00EB66A7" w14:paraId="46DCC38A" w14:textId="5412979C">
      <w:pPr>
        <w:pStyle w:val="ListParagraph"/>
        <w:numPr>
          <w:ilvl w:val="2"/>
          <w:numId w:val="1"/>
        </w:numPr>
        <w:rPr>
          <w:rFonts w:ascii="Century Gothic" w:hAnsi="Century Gothic" w:cs="HP Simplified Light"/>
          <w:color w:val="auto"/>
          <w:sz w:val="22"/>
          <w:szCs w:val="22"/>
        </w:rPr>
      </w:pPr>
      <w:r w:rsidRPr="5E0BE06D" w:rsidR="00EB66A7">
        <w:rPr>
          <w:rFonts w:ascii="Century Gothic" w:hAnsi="Century Gothic" w:cs="HP Simplified Light"/>
          <w:b w:val="1"/>
          <w:bCs w:val="1"/>
          <w:color w:val="auto"/>
          <w:sz w:val="22"/>
          <w:szCs w:val="22"/>
        </w:rPr>
        <w:t>Accreditation</w:t>
      </w:r>
      <w:r w:rsidRPr="5E0BE06D" w:rsidR="3E07D9AE">
        <w:rPr>
          <w:rFonts w:ascii="Century Gothic" w:hAnsi="Century Gothic" w:cs="HP Simplified Light"/>
          <w:b w:val="1"/>
          <w:bCs w:val="1"/>
          <w:color w:val="auto"/>
          <w:sz w:val="22"/>
          <w:szCs w:val="22"/>
        </w:rPr>
        <w:t xml:space="preserve"> Steering Committee</w:t>
      </w:r>
      <w:r w:rsidRPr="5E0BE06D" w:rsidR="00EB66A7">
        <w:rPr>
          <w:rFonts w:ascii="Century Gothic" w:hAnsi="Century Gothic" w:cs="HP Simplified Light"/>
          <w:color w:val="auto"/>
          <w:sz w:val="22"/>
          <w:szCs w:val="22"/>
        </w:rPr>
        <w:t xml:space="preserve">: </w:t>
      </w:r>
      <w:r w:rsidRPr="5E0BE06D" w:rsidR="131FAD68">
        <w:rPr>
          <w:rFonts w:ascii="Century Gothic" w:hAnsi="Century Gothic" w:cs="HP Simplified Light"/>
          <w:color w:val="auto"/>
          <w:sz w:val="22"/>
          <w:szCs w:val="22"/>
        </w:rPr>
        <w:t>The A</w:t>
      </w:r>
      <w:r w:rsidRPr="5E0BE06D" w:rsidR="00EB66A7">
        <w:rPr>
          <w:rFonts w:ascii="Century Gothic" w:hAnsi="Century Gothic" w:cs="HP Simplified Light"/>
          <w:color w:val="auto"/>
          <w:sz w:val="22"/>
          <w:szCs w:val="22"/>
        </w:rPr>
        <w:t>ccreditation Workshop will be hosted on 10/30 from 10am-12pm.</w:t>
      </w:r>
      <w:r w:rsidRPr="5E0BE06D" w:rsidR="077CFD63">
        <w:rPr>
          <w:rFonts w:ascii="Century Gothic" w:hAnsi="Century Gothic" w:cs="HP Simplified Light"/>
          <w:color w:val="auto"/>
          <w:sz w:val="22"/>
          <w:szCs w:val="22"/>
        </w:rPr>
        <w:t xml:space="preserve"> The workshop will focus on the new standards, </w:t>
      </w:r>
      <w:r w:rsidRPr="5E0BE06D" w:rsidR="077CFD63">
        <w:rPr>
          <w:rFonts w:ascii="Century Gothic" w:hAnsi="Century Gothic" w:cs="HP Simplified Light"/>
          <w:color w:val="auto"/>
          <w:sz w:val="22"/>
          <w:szCs w:val="22"/>
        </w:rPr>
        <w:t>identifying</w:t>
      </w:r>
      <w:r w:rsidRPr="5E0BE06D" w:rsidR="077CFD63">
        <w:rPr>
          <w:rFonts w:ascii="Century Gothic" w:hAnsi="Century Gothic" w:cs="HP Simplified Light"/>
          <w:color w:val="auto"/>
          <w:sz w:val="22"/>
          <w:szCs w:val="22"/>
        </w:rPr>
        <w:t xml:space="preserve"> evidence that supports compliance, and </w:t>
      </w:r>
      <w:r w:rsidRPr="5E0BE06D" w:rsidR="077CFD63">
        <w:rPr>
          <w:rFonts w:ascii="Century Gothic" w:hAnsi="Century Gothic" w:cs="HP Simplified Light"/>
          <w:color w:val="auto"/>
          <w:sz w:val="22"/>
          <w:szCs w:val="22"/>
        </w:rPr>
        <w:t>identifying</w:t>
      </w:r>
      <w:r w:rsidRPr="5E0BE06D" w:rsidR="077CFD63">
        <w:rPr>
          <w:rFonts w:ascii="Century Gothic" w:hAnsi="Century Gothic" w:cs="HP Simplified Light"/>
          <w:color w:val="auto"/>
          <w:sz w:val="22"/>
          <w:szCs w:val="22"/>
        </w:rPr>
        <w:t xml:space="preserve"> areas that require </w:t>
      </w:r>
      <w:r w:rsidRPr="5E0BE06D" w:rsidR="077CFD63">
        <w:rPr>
          <w:rFonts w:ascii="Century Gothic" w:hAnsi="Century Gothic" w:cs="HP Simplified Light"/>
          <w:color w:val="auto"/>
          <w:sz w:val="22"/>
          <w:szCs w:val="22"/>
        </w:rPr>
        <w:t>additional</w:t>
      </w:r>
      <w:r w:rsidRPr="5E0BE06D" w:rsidR="077CFD63">
        <w:rPr>
          <w:rFonts w:ascii="Century Gothic" w:hAnsi="Century Gothic" w:cs="HP Simplified Light"/>
          <w:color w:val="auto"/>
          <w:sz w:val="22"/>
          <w:szCs w:val="22"/>
        </w:rPr>
        <w:t xml:space="preserve"> work. The Committee is also monitoring developments at the federal level that could affect accreditation.</w:t>
      </w:r>
    </w:p>
    <w:p w:rsidR="00EB66A7" w:rsidP="0081654B" w:rsidRDefault="00EB66A7" w14:paraId="079D7706" w14:textId="02D55EF7">
      <w:pPr>
        <w:pStyle w:val="ListParagraph"/>
        <w:numPr>
          <w:ilvl w:val="2"/>
          <w:numId w:val="1"/>
        </w:numPr>
        <w:rPr>
          <w:rFonts w:ascii="Century Gothic" w:hAnsi="Century Gothic" w:cs="HP Simplified Light"/>
          <w:color w:val="auto"/>
          <w:sz w:val="22"/>
          <w:szCs w:val="22"/>
        </w:rPr>
      </w:pPr>
      <w:r w:rsidRPr="5E0BE06D" w:rsidR="00EB66A7">
        <w:rPr>
          <w:rFonts w:ascii="Century Gothic" w:hAnsi="Century Gothic" w:cs="HP Simplified Light"/>
          <w:b w:val="1"/>
          <w:bCs w:val="1"/>
          <w:color w:val="auto"/>
          <w:sz w:val="22"/>
          <w:szCs w:val="22"/>
        </w:rPr>
        <w:t>Campus Technology</w:t>
      </w:r>
      <w:r w:rsidRPr="5E0BE06D" w:rsidR="3E60F8C1">
        <w:rPr>
          <w:rFonts w:ascii="Century Gothic" w:hAnsi="Century Gothic" w:cs="HP Simplified Light"/>
          <w:b w:val="1"/>
          <w:bCs w:val="1"/>
          <w:color w:val="auto"/>
          <w:sz w:val="22"/>
          <w:szCs w:val="22"/>
        </w:rPr>
        <w:t xml:space="preserve"> Committee</w:t>
      </w:r>
      <w:r w:rsidRPr="5E0BE06D" w:rsidR="00EB66A7">
        <w:rPr>
          <w:rFonts w:ascii="Century Gothic" w:hAnsi="Century Gothic" w:cs="HP Simplified Light"/>
          <w:b w:val="1"/>
          <w:bCs w:val="1"/>
          <w:color w:val="auto"/>
          <w:sz w:val="22"/>
          <w:szCs w:val="22"/>
        </w:rPr>
        <w:t>:</w:t>
      </w:r>
      <w:r w:rsidRPr="5E0BE06D" w:rsidR="00EB66A7">
        <w:rPr>
          <w:rFonts w:ascii="Century Gothic" w:hAnsi="Century Gothic" w:cs="HP Simplified Light"/>
          <w:color w:val="auto"/>
          <w:sz w:val="22"/>
          <w:szCs w:val="22"/>
        </w:rPr>
        <w:t xml:space="preserve"> </w:t>
      </w:r>
      <w:r w:rsidRPr="5E0BE06D" w:rsidR="0BDB0F38">
        <w:rPr>
          <w:rFonts w:ascii="Century Gothic" w:hAnsi="Century Gothic" w:eastAsia="ＭＳ 明朝" w:cs="HP Simplified Light"/>
          <w:noProof w:val="0"/>
          <w:color w:val="auto"/>
          <w:sz w:val="22"/>
          <w:szCs w:val="22"/>
          <w:lang w:val="en-US"/>
        </w:rPr>
        <w:t xml:space="preserve">Preparations are underway for the Microsoft passkey rollout scheduled for December 1, alongside ongoing efforts to advance digital accessibility and the Accessibility Capability Maturity Model in anticipation of a major assessment and April deadline. Additionally, work has </w:t>
      </w:r>
      <w:r w:rsidRPr="5E0BE06D" w:rsidR="0BDB0F38">
        <w:rPr>
          <w:rFonts w:ascii="Century Gothic" w:hAnsi="Century Gothic" w:eastAsia="ＭＳ 明朝" w:cs="HP Simplified Light"/>
          <w:noProof w:val="0"/>
          <w:color w:val="auto"/>
          <w:sz w:val="22"/>
          <w:szCs w:val="22"/>
          <w:lang w:val="en-US"/>
        </w:rPr>
        <w:t>commenced</w:t>
      </w:r>
      <w:r w:rsidRPr="5E0BE06D" w:rsidR="0BDB0F38">
        <w:rPr>
          <w:rFonts w:ascii="Century Gothic" w:hAnsi="Century Gothic" w:eastAsia="ＭＳ 明朝" w:cs="HP Simplified Light"/>
          <w:noProof w:val="0"/>
          <w:color w:val="auto"/>
          <w:sz w:val="22"/>
          <w:szCs w:val="22"/>
          <w:lang w:val="en-US"/>
        </w:rPr>
        <w:t xml:space="preserve"> on the Campus Technology Plan, supported by the formulation of institutional governance and AI guardrails recommendations for the Faculty Senate.</w:t>
      </w:r>
    </w:p>
    <w:p w:rsidR="00EB66A7" w:rsidP="0081654B" w:rsidRDefault="00EB66A7" w14:paraId="0681E3AE" w14:textId="38186316">
      <w:pPr>
        <w:pStyle w:val="ListParagraph"/>
        <w:numPr>
          <w:ilvl w:val="2"/>
          <w:numId w:val="1"/>
        </w:numPr>
        <w:rPr>
          <w:rFonts w:ascii="Century Gothic" w:hAnsi="Century Gothic" w:cs="HP Simplified Light"/>
          <w:color w:val="auto"/>
          <w:sz w:val="22"/>
          <w:szCs w:val="22"/>
        </w:rPr>
      </w:pPr>
      <w:r w:rsidRPr="5E0BE06D" w:rsidR="00EB66A7">
        <w:rPr>
          <w:rFonts w:ascii="Century Gothic" w:hAnsi="Century Gothic" w:cs="HP Simplified Light"/>
          <w:b w:val="1"/>
          <w:bCs w:val="1"/>
          <w:color w:val="auto"/>
          <w:sz w:val="22"/>
          <w:szCs w:val="22"/>
        </w:rPr>
        <w:t>Dual Enrollment</w:t>
      </w:r>
      <w:r w:rsidRPr="5E0BE06D" w:rsidR="5121D368">
        <w:rPr>
          <w:rFonts w:ascii="Century Gothic" w:hAnsi="Century Gothic" w:cs="HP Simplified Light"/>
          <w:b w:val="1"/>
          <w:bCs w:val="1"/>
          <w:color w:val="auto"/>
          <w:sz w:val="22"/>
          <w:szCs w:val="22"/>
        </w:rPr>
        <w:t xml:space="preserve"> Committee</w:t>
      </w:r>
      <w:r w:rsidRPr="5E0BE06D" w:rsidR="00EB66A7">
        <w:rPr>
          <w:rFonts w:ascii="Century Gothic" w:hAnsi="Century Gothic" w:cs="HP Simplified Light"/>
          <w:color w:val="auto"/>
          <w:sz w:val="22"/>
          <w:szCs w:val="22"/>
        </w:rPr>
        <w:t xml:space="preserve">: First meeting is next month, no updates </w:t>
      </w:r>
    </w:p>
    <w:p w:rsidR="00EB66A7" w:rsidP="5E0BE06D" w:rsidRDefault="00EB66A7" w14:paraId="46C3AA23" w14:textId="6B52965F">
      <w:pPr>
        <w:pStyle w:val="ListParagraph"/>
        <w:numPr>
          <w:ilvl w:val="2"/>
          <w:numId w:val="1"/>
        </w:numPr>
        <w:suppressLineNumbers w:val="0"/>
        <w:bidi w:val="0"/>
        <w:spacing w:before="0" w:beforeAutospacing="off" w:after="0" w:afterAutospacing="off" w:line="240" w:lineRule="auto"/>
        <w:ind w:left="2160" w:right="0" w:hanging="180"/>
        <w:jc w:val="left"/>
        <w:rPr>
          <w:rFonts w:ascii="Century Gothic" w:hAnsi="Century Gothic" w:eastAsia="ＭＳ 明朝" w:cs="HP Simplified Light"/>
          <w:noProof w:val="0"/>
          <w:color w:val="auto"/>
          <w:sz w:val="22"/>
          <w:szCs w:val="22"/>
          <w:lang w:val="en-US"/>
        </w:rPr>
      </w:pPr>
      <w:r w:rsidRPr="5E0BE06D" w:rsidR="7B3740C6">
        <w:rPr>
          <w:rFonts w:ascii="Century Gothic" w:hAnsi="Century Gothic" w:cs="HP Simplified Light"/>
          <w:b w:val="1"/>
          <w:bCs w:val="1"/>
          <w:color w:val="auto"/>
          <w:sz w:val="22"/>
          <w:szCs w:val="22"/>
        </w:rPr>
        <w:t>Pathways Steering Committee</w:t>
      </w:r>
      <w:r w:rsidRPr="5E0BE06D" w:rsidR="00EB66A7">
        <w:rPr>
          <w:rFonts w:ascii="Century Gothic" w:hAnsi="Century Gothic" w:cs="HP Simplified Light"/>
          <w:b w:val="1"/>
          <w:bCs w:val="1"/>
          <w:color w:val="auto"/>
          <w:sz w:val="22"/>
          <w:szCs w:val="22"/>
        </w:rPr>
        <w:t>:</w:t>
      </w:r>
      <w:r w:rsidRPr="5E0BE06D" w:rsidR="00EB66A7">
        <w:rPr>
          <w:rFonts w:ascii="Century Gothic" w:hAnsi="Century Gothic" w:cs="HP Simplified Light"/>
          <w:color w:val="auto"/>
          <w:sz w:val="22"/>
          <w:szCs w:val="22"/>
        </w:rPr>
        <w:t xml:space="preserve"> </w:t>
      </w:r>
      <w:r w:rsidRPr="5E0BE06D" w:rsidR="56057722">
        <w:rPr>
          <w:rFonts w:ascii="Century Gothic" w:hAnsi="Century Gothic" w:eastAsia="ＭＳ 明朝" w:cs="HP Simplified Light"/>
          <w:noProof w:val="0"/>
          <w:color w:val="auto"/>
          <w:sz w:val="22"/>
          <w:szCs w:val="22"/>
          <w:lang w:val="en-US"/>
        </w:rPr>
        <w:t>Technical troubleshooting for Program Mapper continues with the goal of bringing maps operational as soon as possible, while institutional transitions advance moving from Starfish to Navigate for an updated student support experience. Simultaneously, collaborative efforts with Faculty Senate are addressing Open Educational Resources (OER) and Zero Textbook Cost (ZTC) initiativ</w:t>
      </w:r>
      <w:r w:rsidRPr="5E0BE06D" w:rsidR="28A5ADEB">
        <w:rPr>
          <w:rFonts w:ascii="Century Gothic" w:hAnsi="Century Gothic" w:eastAsia="ＭＳ 明朝" w:cs="HP Simplified Light"/>
          <w:noProof w:val="0"/>
          <w:color w:val="auto"/>
          <w:sz w:val="22"/>
          <w:szCs w:val="22"/>
          <w:lang w:val="en-US"/>
        </w:rPr>
        <w:t>es i</w:t>
      </w:r>
      <w:r w:rsidRPr="5E0BE06D" w:rsidR="56057722">
        <w:rPr>
          <w:rFonts w:ascii="Century Gothic" w:hAnsi="Century Gothic" w:eastAsia="ＭＳ 明朝" w:cs="HP Simplified Light"/>
          <w:noProof w:val="0"/>
          <w:color w:val="auto"/>
          <w:sz w:val="22"/>
          <w:szCs w:val="22"/>
          <w:lang w:val="en-US"/>
        </w:rPr>
        <w:t xml:space="preserve">ncluding grant work, increased faculty engagement, a new instructional-material cost-code reporting </w:t>
      </w:r>
      <w:r w:rsidRPr="5E0BE06D" w:rsidR="56057722">
        <w:rPr>
          <w:rFonts w:ascii="Century Gothic" w:hAnsi="Century Gothic" w:eastAsia="ＭＳ 明朝" w:cs="HP Simplified Light"/>
          <w:noProof w:val="0"/>
          <w:color w:val="auto"/>
          <w:sz w:val="22"/>
          <w:szCs w:val="22"/>
          <w:lang w:val="en-US"/>
        </w:rPr>
        <w:t>toolkit, and</w:t>
      </w:r>
      <w:r w:rsidRPr="5E0BE06D" w:rsidR="56057722">
        <w:rPr>
          <w:rFonts w:ascii="Century Gothic" w:hAnsi="Century Gothic" w:eastAsia="ＭＳ 明朝" w:cs="HP Simplified Light"/>
          <w:noProof w:val="0"/>
          <w:color w:val="auto"/>
          <w:sz w:val="22"/>
          <w:szCs w:val="22"/>
          <w:lang w:val="en-US"/>
        </w:rPr>
        <w:t xml:space="preserve"> streamlined reporting options. </w:t>
      </w:r>
      <w:r w:rsidRPr="5E0BE06D" w:rsidR="354CCE49">
        <w:rPr>
          <w:rFonts w:ascii="Century Gothic" w:hAnsi="Century Gothic" w:eastAsia="ＭＳ 明朝" w:cs="HP Simplified Light"/>
          <w:noProof w:val="0"/>
          <w:color w:val="auto"/>
          <w:sz w:val="22"/>
          <w:szCs w:val="22"/>
          <w:lang w:val="en-US"/>
        </w:rPr>
        <w:t>P</w:t>
      </w:r>
      <w:r w:rsidRPr="5E0BE06D" w:rsidR="56057722">
        <w:rPr>
          <w:rFonts w:ascii="Century Gothic" w:hAnsi="Century Gothic" w:eastAsia="ＭＳ 明朝" w:cs="HP Simplified Light"/>
          <w:noProof w:val="0"/>
          <w:color w:val="auto"/>
          <w:sz w:val="22"/>
          <w:szCs w:val="22"/>
          <w:lang w:val="en-US"/>
        </w:rPr>
        <w:t>rofessional development frameworks are progressing through ongoing pathway work encompassing Guided Pathways, the First-Year Experience (FYE), OER/ZTC, and the Teaching and Learning Certificate (TLC).</w:t>
      </w:r>
    </w:p>
    <w:p w:rsidR="00EB66A7" w:rsidP="5E0BE06D" w:rsidRDefault="00EB66A7" w14:paraId="25D519AF" w14:textId="47894334">
      <w:pPr>
        <w:pStyle w:val="ListParagraph"/>
        <w:numPr>
          <w:ilvl w:val="2"/>
          <w:numId w:val="1"/>
        </w:numPr>
        <w:rPr>
          <w:rFonts w:ascii="Century Gothic" w:hAnsi="Century Gothic" w:eastAsia="ＭＳ 明朝" w:cs="HP Simplified Light"/>
          <w:noProof w:val="0"/>
          <w:color w:val="auto"/>
          <w:sz w:val="22"/>
          <w:szCs w:val="22"/>
          <w:lang w:val="en-US"/>
        </w:rPr>
      </w:pPr>
      <w:r w:rsidRPr="5E0BE06D" w:rsidR="00EB66A7">
        <w:rPr>
          <w:rFonts w:ascii="Century Gothic" w:hAnsi="Century Gothic" w:cs="HP Simplified Light"/>
          <w:b w:val="1"/>
          <w:bCs w:val="1"/>
          <w:color w:val="auto"/>
          <w:sz w:val="22"/>
          <w:szCs w:val="22"/>
        </w:rPr>
        <w:t>P</w:t>
      </w:r>
      <w:r w:rsidRPr="5E0BE06D" w:rsidR="24E86B46">
        <w:rPr>
          <w:rFonts w:ascii="Century Gothic" w:hAnsi="Century Gothic" w:cs="HP Simplified Light"/>
          <w:b w:val="1"/>
          <w:bCs w:val="1"/>
          <w:color w:val="auto"/>
          <w:sz w:val="22"/>
          <w:szCs w:val="22"/>
        </w:rPr>
        <w:t xml:space="preserve">lanning Budget Steering </w:t>
      </w:r>
      <w:r w:rsidRPr="5E0BE06D" w:rsidR="0CC8922B">
        <w:rPr>
          <w:rFonts w:ascii="Century Gothic" w:hAnsi="Century Gothic" w:cs="HP Simplified Light"/>
          <w:b w:val="1"/>
          <w:bCs w:val="1"/>
          <w:color w:val="auto"/>
          <w:sz w:val="22"/>
          <w:szCs w:val="22"/>
        </w:rPr>
        <w:t>Committee</w:t>
      </w:r>
      <w:r w:rsidRPr="5E0BE06D" w:rsidR="00EB66A7">
        <w:rPr>
          <w:rFonts w:ascii="Century Gothic" w:hAnsi="Century Gothic" w:cs="HP Simplified Light"/>
          <w:color w:val="auto"/>
          <w:sz w:val="22"/>
          <w:szCs w:val="22"/>
        </w:rPr>
        <w:t xml:space="preserve">: </w:t>
      </w:r>
      <w:r w:rsidRPr="5E0BE06D" w:rsidR="1A71A04A">
        <w:rPr>
          <w:rFonts w:ascii="Century Gothic" w:hAnsi="Century Gothic" w:eastAsia="ＭＳ 明朝" w:cs="HP Simplified Light"/>
          <w:noProof w:val="0"/>
          <w:color w:val="auto"/>
          <w:sz w:val="22"/>
          <w:szCs w:val="22"/>
          <w:lang w:val="en-US"/>
        </w:rPr>
        <w:t>Preparations are underway to review upcoming resource requests generated through Program Review, particularly as Student Services areas complete comprehensive self-studies, alongside ongoing efforts to refine evaluation criteria and provide regular campus budget updates leading up to the upcoming budget forum. Additionally, the committee is researching external models to develop a structured full-time hiring prioritization process for non-faculty positions, including classified professionals and managers, with the ultimate goal of formulating recommendations for a future process.</w:t>
      </w:r>
    </w:p>
    <w:p w:rsidR="001A33E9" w:rsidP="5E0BE06D" w:rsidRDefault="001A33E9" w14:paraId="43AF0033" w14:textId="303C7628">
      <w:pPr>
        <w:pStyle w:val="ListParagraph"/>
        <w:numPr>
          <w:ilvl w:val="2"/>
          <w:numId w:val="1"/>
        </w:numPr>
        <w:suppressLineNumbers w:val="0"/>
        <w:bidi w:val="0"/>
        <w:spacing w:before="0" w:beforeAutospacing="off" w:after="0" w:afterAutospacing="off" w:line="240" w:lineRule="auto"/>
        <w:ind w:left="2160" w:right="0" w:hanging="180"/>
        <w:jc w:val="left"/>
        <w:rPr>
          <w:rFonts w:ascii="Century Gothic" w:hAnsi="Century Gothic" w:eastAsia="ＭＳ 明朝" w:cs="HP Simplified Light"/>
          <w:noProof w:val="0"/>
          <w:color w:val="auto"/>
          <w:sz w:val="22"/>
          <w:szCs w:val="22"/>
          <w:lang w:val="en-US"/>
        </w:rPr>
      </w:pPr>
      <w:r w:rsidRPr="5E0BE06D" w:rsidR="1A71A04A">
        <w:rPr>
          <w:rFonts w:ascii="Century Gothic" w:hAnsi="Century Gothic" w:cs="HP Simplified Light"/>
          <w:b w:val="1"/>
          <w:bCs w:val="1"/>
          <w:color w:val="auto"/>
          <w:sz w:val="22"/>
          <w:szCs w:val="22"/>
        </w:rPr>
        <w:t>Professional Learning Committee</w:t>
      </w:r>
      <w:r w:rsidRPr="5E0BE06D" w:rsidR="001A33E9">
        <w:rPr>
          <w:rFonts w:ascii="Century Gothic" w:hAnsi="Century Gothic" w:cs="HP Simplified Light"/>
          <w:b w:val="1"/>
          <w:bCs w:val="1"/>
          <w:color w:val="auto"/>
          <w:sz w:val="22"/>
          <w:szCs w:val="22"/>
        </w:rPr>
        <w:t>:</w:t>
      </w:r>
      <w:r w:rsidRPr="5E0BE06D" w:rsidR="001A33E9">
        <w:rPr>
          <w:rFonts w:ascii="Century Gothic" w:hAnsi="Century Gothic" w:cs="HP Simplified Light"/>
          <w:color w:val="auto"/>
          <w:sz w:val="22"/>
          <w:szCs w:val="22"/>
        </w:rPr>
        <w:t xml:space="preserve"> </w:t>
      </w:r>
      <w:r w:rsidRPr="5E0BE06D" w:rsidR="59BFE988">
        <w:rPr>
          <w:rFonts w:ascii="Century Gothic" w:hAnsi="Century Gothic" w:eastAsia="ＭＳ 明朝" w:cs="HP Simplified Light"/>
          <w:noProof w:val="0"/>
          <w:color w:val="auto"/>
          <w:sz w:val="22"/>
          <w:szCs w:val="22"/>
          <w:lang w:val="en-US"/>
        </w:rPr>
        <w:t>Preparations are currently underway for Spring Flex Day hosted by Cypress College with a call for proposals to be distributed soon, alongside planning for another Race-Conscious Certificate workshop in January for the Counseling department. Additionally, the annual travel funding</w:t>
      </w:r>
      <w:r w:rsidRPr="5E0BE06D" w:rsidR="7145BBF0">
        <w:rPr>
          <w:rFonts w:ascii="Century Gothic" w:hAnsi="Century Gothic" w:eastAsia="ＭＳ 明朝" w:cs="HP Simplified Light"/>
          <w:noProof w:val="0"/>
          <w:color w:val="auto"/>
          <w:sz w:val="22"/>
          <w:szCs w:val="22"/>
          <w:lang w:val="en-US"/>
        </w:rPr>
        <w:t xml:space="preserve"> has been fully exhausted this fiscal year</w:t>
      </w:r>
      <w:r w:rsidRPr="5E0BE06D" w:rsidR="59BFE988">
        <w:rPr>
          <w:rFonts w:ascii="Century Gothic" w:hAnsi="Century Gothic" w:eastAsia="ＭＳ 明朝" w:cs="HP Simplified Light"/>
          <w:noProof w:val="0"/>
          <w:color w:val="auto"/>
          <w:sz w:val="22"/>
          <w:szCs w:val="22"/>
          <w:lang w:val="en-US"/>
        </w:rPr>
        <w:t>,</w:t>
      </w:r>
      <w:r w:rsidRPr="5E0BE06D" w:rsidR="2F48EEEA">
        <w:rPr>
          <w:rFonts w:ascii="Century Gothic" w:hAnsi="Century Gothic" w:eastAsia="ＭＳ 明朝" w:cs="HP Simplified Light"/>
          <w:noProof w:val="0"/>
          <w:color w:val="auto"/>
          <w:sz w:val="22"/>
          <w:szCs w:val="22"/>
          <w:lang w:val="en-US"/>
        </w:rPr>
        <w:t xml:space="preserve"> but</w:t>
      </w:r>
      <w:r w:rsidRPr="5E0BE06D" w:rsidR="59BFE988">
        <w:rPr>
          <w:rFonts w:ascii="Century Gothic" w:hAnsi="Century Gothic" w:eastAsia="ＭＳ 明朝" w:cs="HP Simplified Light"/>
          <w:noProof w:val="0"/>
          <w:color w:val="auto"/>
          <w:sz w:val="22"/>
          <w:szCs w:val="22"/>
          <w:lang w:val="en-US"/>
        </w:rPr>
        <w:t xml:space="preserve"> the committee is actively </w:t>
      </w:r>
      <w:r w:rsidRPr="5E0BE06D" w:rsidR="59BFE988">
        <w:rPr>
          <w:rFonts w:ascii="Century Gothic" w:hAnsi="Century Gothic" w:eastAsia="ＭＳ 明朝" w:cs="HP Simplified Light"/>
          <w:noProof w:val="0"/>
          <w:color w:val="auto"/>
          <w:sz w:val="22"/>
          <w:szCs w:val="22"/>
          <w:lang w:val="en-US"/>
        </w:rPr>
        <w:t>identifying</w:t>
      </w:r>
      <w:r w:rsidRPr="5E0BE06D" w:rsidR="59BFE988">
        <w:rPr>
          <w:rFonts w:ascii="Century Gothic" w:hAnsi="Century Gothic" w:eastAsia="ＭＳ 明朝" w:cs="HP Simplified Light"/>
          <w:noProof w:val="0"/>
          <w:color w:val="auto"/>
          <w:sz w:val="22"/>
          <w:szCs w:val="22"/>
          <w:lang w:val="en-US"/>
        </w:rPr>
        <w:t xml:space="preserve"> alternative professional learning opportunities to support.</w:t>
      </w:r>
    </w:p>
    <w:p w:rsidR="001A33E9" w:rsidP="5E0BE06D" w:rsidRDefault="001A33E9" w14:paraId="5A7AA4FD" w14:textId="39FB6F33">
      <w:pPr>
        <w:pStyle w:val="ListParagraph"/>
        <w:numPr>
          <w:ilvl w:val="2"/>
          <w:numId w:val="1"/>
        </w:numPr>
        <w:suppressLineNumbers w:val="0"/>
        <w:bidi w:val="0"/>
        <w:spacing w:before="0" w:beforeAutospacing="off" w:after="0" w:afterAutospacing="off" w:line="240" w:lineRule="auto"/>
        <w:ind w:left="2160" w:right="0" w:hanging="180"/>
        <w:jc w:val="left"/>
        <w:rPr>
          <w:rFonts w:ascii="Century Gothic" w:hAnsi="Century Gothic" w:eastAsia="ＭＳ 明朝" w:cs="HP Simplified Light"/>
          <w:b w:val="0"/>
          <w:bCs w:val="0"/>
          <w:noProof w:val="0"/>
          <w:color w:val="auto"/>
          <w:sz w:val="22"/>
          <w:szCs w:val="22"/>
          <w:lang w:val="en-US"/>
        </w:rPr>
      </w:pPr>
      <w:r w:rsidRPr="5E0BE06D" w:rsidR="001A33E9">
        <w:rPr>
          <w:rFonts w:ascii="Century Gothic" w:hAnsi="Century Gothic" w:cs="HP Simplified Light"/>
          <w:b w:val="1"/>
          <w:bCs w:val="1"/>
          <w:color w:val="auto"/>
          <w:sz w:val="22"/>
          <w:szCs w:val="22"/>
        </w:rPr>
        <w:t>Program Review &amp; Planning</w:t>
      </w:r>
      <w:r w:rsidRPr="5E0BE06D" w:rsidR="2B50C36C">
        <w:rPr>
          <w:rFonts w:ascii="Century Gothic" w:hAnsi="Century Gothic" w:cs="HP Simplified Light"/>
          <w:b w:val="1"/>
          <w:bCs w:val="1"/>
          <w:color w:val="auto"/>
          <w:sz w:val="22"/>
          <w:szCs w:val="22"/>
        </w:rPr>
        <w:t xml:space="preserve"> Committee</w:t>
      </w:r>
      <w:r w:rsidRPr="5E0BE06D" w:rsidR="001A33E9">
        <w:rPr>
          <w:rFonts w:ascii="Century Gothic" w:hAnsi="Century Gothic" w:cs="HP Simplified Light"/>
          <w:b w:val="1"/>
          <w:bCs w:val="1"/>
          <w:color w:val="auto"/>
          <w:sz w:val="22"/>
          <w:szCs w:val="22"/>
        </w:rPr>
        <w:t>:</w:t>
      </w:r>
      <w:r w:rsidRPr="5E0BE06D" w:rsidR="7D733F30">
        <w:rPr>
          <w:rFonts w:ascii="Century Gothic" w:hAnsi="Century Gothic" w:cs="HP Simplified Light"/>
          <w:b w:val="1"/>
          <w:bCs w:val="1"/>
          <w:color w:val="auto"/>
          <w:sz w:val="22"/>
          <w:szCs w:val="22"/>
        </w:rPr>
        <w:t xml:space="preserve"> </w:t>
      </w:r>
      <w:r w:rsidRPr="5E0BE06D" w:rsidR="7D733F30">
        <w:rPr>
          <w:rFonts w:ascii="Century Gothic" w:hAnsi="Century Gothic" w:eastAsia="ＭＳ 明朝" w:cs="HP Simplified Light"/>
          <w:b w:val="0"/>
          <w:bCs w:val="0"/>
          <w:noProof w:val="0"/>
          <w:color w:val="auto"/>
          <w:sz w:val="22"/>
          <w:szCs w:val="22"/>
          <w:lang w:val="en-US"/>
        </w:rPr>
        <w:t>Comprehensive Program Review for Student Services and Administrative Operational areas is due January 15, with office hours available for support. Managers and responsible leaders are encouraged to collaborate early with their deans and vice presidents to secure necessary approvals before submission deadlines.</w:t>
      </w:r>
    </w:p>
    <w:p w:rsidRPr="001A33E9" w:rsidR="001A33E9" w:rsidP="5E0BE06D" w:rsidRDefault="001A33E9" w14:paraId="270D89CE" w14:textId="0D80EC17">
      <w:pPr>
        <w:pStyle w:val="ListParagraph"/>
        <w:numPr>
          <w:ilvl w:val="2"/>
          <w:numId w:val="1"/>
        </w:numPr>
        <w:suppressLineNumbers w:val="0"/>
        <w:bidi w:val="0"/>
        <w:spacing w:before="0" w:beforeAutospacing="off" w:after="0" w:afterAutospacing="off" w:line="240" w:lineRule="auto"/>
        <w:ind w:left="2160" w:right="0" w:hanging="180"/>
        <w:jc w:val="left"/>
        <w:rPr>
          <w:rFonts w:ascii="Century Gothic" w:hAnsi="Century Gothic" w:eastAsia="ＭＳ 明朝" w:cs="HP Simplified Light"/>
          <w:b w:val="1"/>
          <w:bCs w:val="1"/>
          <w:noProof w:val="0"/>
          <w:color w:val="auto"/>
          <w:sz w:val="22"/>
          <w:szCs w:val="22"/>
          <w:lang w:val="en-US"/>
        </w:rPr>
      </w:pPr>
      <w:r w:rsidRPr="5E0BE06D" w:rsidR="1BCA4DEC">
        <w:rPr>
          <w:rFonts w:ascii="Century Gothic" w:hAnsi="Century Gothic" w:cs="HP Simplified Light"/>
          <w:b w:val="1"/>
          <w:bCs w:val="1"/>
          <w:color w:val="auto"/>
          <w:sz w:val="22"/>
          <w:szCs w:val="22"/>
        </w:rPr>
        <w:t>Strategic Enrollment</w:t>
      </w:r>
      <w:r w:rsidRPr="5E0BE06D" w:rsidR="6BB7D991">
        <w:rPr>
          <w:rFonts w:ascii="Century Gothic" w:hAnsi="Century Gothic" w:cs="HP Simplified Light"/>
          <w:b w:val="1"/>
          <w:bCs w:val="1"/>
          <w:color w:val="auto"/>
          <w:sz w:val="22"/>
          <w:szCs w:val="22"/>
        </w:rPr>
        <w:t xml:space="preserve"> &amp;</w:t>
      </w:r>
      <w:r w:rsidRPr="5E0BE06D" w:rsidR="1BCA4DEC">
        <w:rPr>
          <w:rFonts w:ascii="Century Gothic" w:hAnsi="Century Gothic" w:cs="HP Simplified Light"/>
          <w:b w:val="1"/>
          <w:bCs w:val="1"/>
          <w:color w:val="auto"/>
          <w:sz w:val="22"/>
          <w:szCs w:val="22"/>
        </w:rPr>
        <w:t xml:space="preserve"> Re</w:t>
      </w:r>
      <w:r w:rsidRPr="5E0BE06D" w:rsidR="69B173E9">
        <w:rPr>
          <w:rFonts w:ascii="Century Gothic" w:hAnsi="Century Gothic" w:cs="HP Simplified Light"/>
          <w:b w:val="1"/>
          <w:bCs w:val="1"/>
          <w:color w:val="auto"/>
          <w:sz w:val="22"/>
          <w:szCs w:val="22"/>
        </w:rPr>
        <w:t>tention</w:t>
      </w:r>
      <w:r w:rsidRPr="5E0BE06D" w:rsidR="1BCA4DEC">
        <w:rPr>
          <w:rFonts w:ascii="Century Gothic" w:hAnsi="Century Gothic" w:cs="HP Simplified Light"/>
          <w:b w:val="1"/>
          <w:bCs w:val="1"/>
          <w:color w:val="auto"/>
          <w:sz w:val="22"/>
          <w:szCs w:val="22"/>
        </w:rPr>
        <w:t xml:space="preserve"> Committee</w:t>
      </w:r>
      <w:r w:rsidRPr="5E0BE06D" w:rsidR="001A33E9">
        <w:rPr>
          <w:rFonts w:ascii="Century Gothic" w:hAnsi="Century Gothic" w:cs="HP Simplified Light"/>
          <w:b w:val="1"/>
          <w:bCs w:val="1"/>
          <w:color w:val="auto"/>
          <w:sz w:val="22"/>
          <w:szCs w:val="22"/>
        </w:rPr>
        <w:t>:</w:t>
      </w:r>
      <w:r w:rsidRPr="5E0BE06D" w:rsidR="0D323D05">
        <w:rPr>
          <w:rFonts w:ascii="Century Gothic" w:hAnsi="Century Gothic" w:cs="HP Simplified Light"/>
          <w:b w:val="1"/>
          <w:bCs w:val="1"/>
          <w:color w:val="auto"/>
          <w:sz w:val="22"/>
          <w:szCs w:val="22"/>
        </w:rPr>
        <w:t xml:space="preserve"> </w:t>
      </w:r>
      <w:r w:rsidRPr="5E0BE06D" w:rsidR="6CC00C41">
        <w:rPr>
          <w:rFonts w:ascii="Century Gothic" w:hAnsi="Century Gothic" w:eastAsia="ＭＳ 明朝" w:cs="HP Simplified Light"/>
          <w:b w:val="0"/>
          <w:bCs w:val="0"/>
          <w:noProof w:val="0"/>
          <w:color w:val="auto"/>
          <w:sz w:val="22"/>
          <w:szCs w:val="22"/>
          <w:lang w:val="en-US"/>
        </w:rPr>
        <w:t>The primary priority is completing the Strategic Enrollment Management Plan which experienced delays due to concurrent district-level planning activities with the committee aiming to finalize the document around the beginning of spring, followed by a campus-wide roadshow and review.</w:t>
      </w:r>
    </w:p>
    <w:p w:rsidR="001A33E9" w:rsidP="001A33E9" w:rsidRDefault="001A33E9" w14:paraId="5B01C480" w14:textId="77777777">
      <w:pPr>
        <w:pStyle w:val="ListParagraph"/>
        <w:ind w:left="2160"/>
        <w:rPr>
          <w:rFonts w:ascii="Century Gothic" w:hAnsi="Century Gothic" w:cs="HP Simplified Light"/>
          <w:color w:val="auto"/>
          <w:sz w:val="22"/>
          <w:szCs w:val="22"/>
        </w:rPr>
      </w:pPr>
    </w:p>
    <w:p w:rsidR="2E7999EA" w:rsidP="78E9FFA4" w:rsidRDefault="2E7999EA" w14:paraId="48431BB6" w14:textId="63D55B3E">
      <w:pPr>
        <w:pStyle w:val="ListParagraph"/>
        <w:numPr>
          <w:ilvl w:val="0"/>
          <w:numId w:val="1"/>
        </w:numPr>
        <w:rPr>
          <w:rFonts w:ascii="Century Gothic" w:hAnsi="Century Gothic" w:cs="HP Simplified Light"/>
          <w:color w:val="auto"/>
          <w:sz w:val="22"/>
          <w:szCs w:val="22"/>
        </w:rPr>
      </w:pPr>
      <w:r w:rsidRPr="78E9FFA4">
        <w:rPr>
          <w:rFonts w:ascii="Century Gothic" w:hAnsi="Century Gothic" w:cs="HP Simplified Light"/>
          <w:color w:val="auto"/>
          <w:sz w:val="22"/>
          <w:szCs w:val="22"/>
        </w:rPr>
        <w:t>Collaboration opportunities group discussion</w:t>
      </w:r>
    </w:p>
    <w:p w:rsidR="2E7999EA" w:rsidP="78E9FFA4" w:rsidRDefault="2E7999EA" w14:paraId="0F0B1006" w14:textId="4609D385">
      <w:pPr>
        <w:pStyle w:val="ListParagraph"/>
        <w:numPr>
          <w:ilvl w:val="1"/>
          <w:numId w:val="1"/>
        </w:numPr>
        <w:rPr>
          <w:rFonts w:ascii="Century Gothic" w:hAnsi="Century Gothic" w:cs="HP Simplified Light"/>
          <w:color w:val="auto"/>
          <w:sz w:val="22"/>
          <w:szCs w:val="22"/>
        </w:rPr>
      </w:pPr>
      <w:r w:rsidRPr="78E9FFA4">
        <w:rPr>
          <w:rFonts w:ascii="Century Gothic" w:hAnsi="Century Gothic" w:cs="HP Simplified Light"/>
          <w:color w:val="auto"/>
          <w:sz w:val="22"/>
          <w:szCs w:val="22"/>
        </w:rPr>
        <w:t>A</w:t>
      </w:r>
      <w:r w:rsidRPr="78E9FFA4" w:rsidR="43BC55B9">
        <w:rPr>
          <w:rFonts w:ascii="Century Gothic" w:hAnsi="Century Gothic" w:cs="HP Simplified Light"/>
          <w:color w:val="auto"/>
          <w:sz w:val="22"/>
          <w:szCs w:val="22"/>
        </w:rPr>
        <w:t>fter hearing about priorities across campus, where do we see commonalities and opportunities for committees to work together?</w:t>
      </w:r>
    </w:p>
    <w:p w:rsidR="001A33E9" w:rsidP="5E0BE06D" w:rsidRDefault="001A33E9" w14:paraId="7D954EDC" w14:textId="66447676">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5E0BE06D" w:rsidR="190186C3">
        <w:rPr>
          <w:rFonts w:ascii="Century Gothic" w:hAnsi="Century Gothic" w:eastAsia="ＭＳ 明朝" w:cs="HP Simplified Light"/>
          <w:b w:val="0"/>
          <w:bCs w:val="0"/>
          <w:i w:val="0"/>
          <w:iCs w:val="0"/>
          <w:caps w:val="0"/>
          <w:smallCaps w:val="0"/>
          <w:noProof w:val="0"/>
          <w:color w:val="auto"/>
          <w:sz w:val="22"/>
          <w:szCs w:val="22"/>
          <w:lang w:val="en-US"/>
        </w:rPr>
        <w:t xml:space="preserve">Committee chairs were encouraged to identify areas where </w:t>
      </w:r>
      <w:r w:rsidRPr="5E0BE06D" w:rsidR="190186C3">
        <w:rPr>
          <w:rFonts w:ascii="Century Gothic" w:hAnsi="Century Gothic" w:eastAsia="ＭＳ 明朝" w:cs="HP Simplified Light"/>
          <w:b w:val="0"/>
          <w:bCs w:val="0"/>
          <w:i w:val="0"/>
          <w:iCs w:val="0"/>
          <w:caps w:val="0"/>
          <w:smallCaps w:val="0"/>
          <w:noProof w:val="0"/>
          <w:color w:val="auto"/>
          <w:sz w:val="22"/>
          <w:szCs w:val="22"/>
          <w:lang w:val="en-US"/>
        </w:rPr>
        <w:t>two or more committees could work together</w:t>
      </w:r>
      <w:r w:rsidRPr="5E0BE06D" w:rsidR="190186C3">
        <w:rPr>
          <w:rFonts w:ascii="Century Gothic" w:hAnsi="Century Gothic" w:eastAsia="ＭＳ 明朝" w:cs="HP Simplified Light"/>
          <w:b w:val="0"/>
          <w:bCs w:val="0"/>
          <w:i w:val="0"/>
          <w:iCs w:val="0"/>
          <w:caps w:val="0"/>
          <w:smallCaps w:val="0"/>
          <w:noProof w:val="0"/>
          <w:color w:val="auto"/>
          <w:sz w:val="22"/>
          <w:szCs w:val="22"/>
          <w:lang w:val="en-US"/>
        </w:rPr>
        <w:t>.</w:t>
      </w:r>
    </w:p>
    <w:p w:rsidR="001A33E9" w:rsidP="5E0BE06D" w:rsidRDefault="001A33E9" w14:paraId="37A6E3AB" w14:textId="345C06A2">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5E0BE06D" w:rsidR="190186C3">
        <w:rPr>
          <w:rFonts w:ascii="Century Gothic" w:hAnsi="Century Gothic" w:eastAsia="ＭＳ 明朝" w:cs="HP Simplified Light"/>
          <w:b w:val="0"/>
          <w:bCs w:val="0"/>
          <w:i w:val="0"/>
          <w:iCs w:val="0"/>
          <w:caps w:val="0"/>
          <w:smallCaps w:val="0"/>
          <w:noProof w:val="0"/>
          <w:color w:val="auto"/>
          <w:sz w:val="22"/>
          <w:szCs w:val="22"/>
          <w:lang w:val="en-US"/>
        </w:rPr>
        <w:t>The meeting emphasized that many committee priorities overlap and may benefit from coordination rather than separate efforts.</w:t>
      </w:r>
    </w:p>
    <w:p w:rsidR="001A33E9" w:rsidP="5E0BE06D" w:rsidRDefault="001A33E9" w14:paraId="53B9A287" w14:textId="5EB3DD10">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5E0BE06D" w:rsidR="190186C3">
        <w:rPr>
          <w:rFonts w:ascii="Century Gothic" w:hAnsi="Century Gothic" w:eastAsia="ＭＳ 明朝" w:cs="HP Simplified Light"/>
          <w:b w:val="0"/>
          <w:bCs w:val="0"/>
          <w:i w:val="0"/>
          <w:iCs w:val="0"/>
          <w:caps w:val="0"/>
          <w:smallCaps w:val="0"/>
          <w:noProof w:val="0"/>
          <w:color w:val="auto"/>
          <w:sz w:val="22"/>
          <w:szCs w:val="22"/>
          <w:lang w:val="en-US"/>
        </w:rPr>
        <w:t>Chairs were encouraged to reach out directly to other committee chairs when their work intersects.</w:t>
      </w:r>
    </w:p>
    <w:p w:rsidR="001A33E9" w:rsidP="5E0BE06D" w:rsidRDefault="001A33E9" w14:paraId="6A609346" w14:textId="28EFD8E1">
      <w:pPr>
        <w:pStyle w:val="Normal"/>
        <w:ind w:left="0"/>
        <w:rPr>
          <w:rFonts w:ascii="Century Gothic" w:hAnsi="Century Gothic" w:cs="HP Simplified Light"/>
          <w:color w:val="auto"/>
          <w:sz w:val="22"/>
          <w:szCs w:val="22"/>
        </w:rPr>
      </w:pPr>
    </w:p>
    <w:p w:rsidR="31194DD9" w:rsidP="31194DD9" w:rsidRDefault="31194DD9" w14:paraId="6A9A2C05" w14:textId="0AF3CA35">
      <w:pPr>
        <w:rPr>
          <w:rFonts w:ascii="Century Gothic" w:hAnsi="Century Gothic" w:cs="HP Simplified Light"/>
          <w:color w:val="auto"/>
          <w:sz w:val="22"/>
          <w:szCs w:val="22"/>
        </w:rPr>
      </w:pPr>
    </w:p>
    <w:p w:rsidR="31194DD9" w:rsidP="31194DD9" w:rsidRDefault="31194DD9" w14:paraId="026DA9E9" w14:textId="7209D04E">
      <w:pPr>
        <w:rPr>
          <w:rFonts w:ascii="Century Gothic" w:hAnsi="Century Gothic" w:cs="HP Simplified Light"/>
          <w:color w:val="auto"/>
          <w:sz w:val="22"/>
          <w:szCs w:val="22"/>
        </w:rPr>
      </w:pPr>
    </w:p>
    <w:p w:rsidR="33B3E549" w:rsidP="14DA5DCB" w:rsidRDefault="33B3E549" w14:paraId="51C1ABFD" w14:textId="2EA0D6A7">
      <w:pPr>
        <w:spacing w:after="200" w:line="276" w:lineRule="auto"/>
        <w:rPr>
          <w:rFonts w:ascii="Century Gothic" w:hAnsi="Century Gothic" w:eastAsia="Century Gothic" w:cs="Century Gothic"/>
          <w:sz w:val="22"/>
          <w:szCs w:val="22"/>
        </w:rPr>
      </w:pPr>
      <w:r w:rsidRPr="14DA5DCB">
        <w:rPr>
          <w:rFonts w:ascii="Calibri" w:hAnsi="Calibri" w:eastAsia="Calibri" w:cs="Calibri"/>
          <w:i/>
          <w:iCs/>
          <w:color w:val="000000" w:themeColor="text1"/>
          <w:sz w:val="22"/>
          <w:szCs w:val="22"/>
        </w:rPr>
        <w:lastRenderedPageBreak/>
        <w:t>If, as an attendee or a participant at a Campus Collaborations Committee meeting, you will need accommodation for a disability, please contact the chair/co-chairs of this committee at least one week prior to the meeting.</w:t>
      </w:r>
    </w:p>
    <w:p w:rsidR="14DA5DCB" w:rsidP="14DA5DCB" w:rsidRDefault="14DA5DCB" w14:paraId="21DF26DE" w14:textId="51665ED9">
      <w:pPr>
        <w:rPr>
          <w:rFonts w:ascii="Century Gothic" w:hAnsi="Century Gothic" w:cs="HP Simplified Light"/>
          <w:color w:val="auto"/>
          <w:sz w:val="22"/>
          <w:szCs w:val="22"/>
        </w:rPr>
      </w:pPr>
    </w:p>
    <w:p w:rsidRPr="002573E9" w:rsidR="00DD4E6A" w:rsidP="31194DD9" w:rsidRDefault="0029147C" w14:paraId="03134461" w14:textId="3289FF73">
      <w:r w:rsidRPr="31194DD9">
        <w:rPr>
          <w:rFonts w:ascii="Century Gothic" w:hAnsi="Century Gothic" w:cs="Calibri Light"/>
          <w:b/>
          <w:bCs/>
          <w:color w:val="auto"/>
        </w:rPr>
        <w:t>UPCOMING MEETING</w:t>
      </w:r>
      <w:r w:rsidRPr="31194DD9" w:rsidR="2C28067A">
        <w:rPr>
          <w:rFonts w:ascii="Century Gothic" w:hAnsi="Century Gothic" w:cs="Calibri Light"/>
          <w:b/>
          <w:bCs/>
          <w:color w:val="auto"/>
        </w:rPr>
        <w:t>S</w:t>
      </w:r>
      <w:r w:rsidRPr="31194DD9" w:rsidR="06A92DE5">
        <w:rPr>
          <w:rFonts w:ascii="Century Gothic" w:hAnsi="Century Gothic" w:cs="Calibri Light"/>
          <w:b/>
          <w:bCs/>
          <w:color w:val="auto"/>
        </w:rPr>
        <w:t>:</w:t>
      </w:r>
    </w:p>
    <w:p w:rsidRPr="002573E9" w:rsidR="00DD4E6A" w:rsidP="31194DD9" w:rsidRDefault="5AEF749F" w14:paraId="0086C525" w14:textId="070F0FC7">
      <w:pPr>
        <w:rPr>
          <w:rFonts w:ascii="Century Gothic" w:hAnsi="Century Gothic" w:eastAsia="Century Gothic" w:cs="Century Gothic"/>
        </w:rPr>
      </w:pPr>
      <w:r w:rsidRPr="31194DD9">
        <w:rPr>
          <w:rFonts w:ascii="Aptos" w:hAnsi="Aptos" w:eastAsia="Aptos" w:cs="Aptos"/>
          <w:color w:val="000000" w:themeColor="text1"/>
          <w:sz w:val="24"/>
          <w:szCs w:val="24"/>
        </w:rPr>
        <w:t>Tuesday of week 12 in the spring semester from 1-2pm on Zoom</w:t>
      </w:r>
      <w:r w:rsidRPr="31194DD9" w:rsidR="74EAED41">
        <w:rPr>
          <w:rFonts w:ascii="Aptos" w:hAnsi="Aptos" w:eastAsia="Aptos" w:cs="Aptos"/>
          <w:color w:val="000000" w:themeColor="text1"/>
          <w:sz w:val="24"/>
          <w:szCs w:val="24"/>
        </w:rPr>
        <w:t>: Tuesday</w:t>
      </w:r>
    </w:p>
    <w:p w:rsidRPr="002573E9" w:rsidR="00DD4E6A" w:rsidP="724B45BC" w:rsidRDefault="00913F9C" w14:paraId="108AB90A" w14:textId="75A2E126">
      <w:pPr>
        <w:jc w:val="center"/>
        <w:rPr>
          <w:rFonts w:ascii="Century Gothic" w:hAnsi="Century Gothic" w:cs="Calibri Light"/>
          <w:b/>
          <w:bCs/>
          <w:color w:val="auto"/>
        </w:rPr>
      </w:pPr>
      <w:r w:rsidRPr="3617BE23">
        <w:rPr>
          <w:rFonts w:ascii="Century Gothic" w:hAnsi="Century Gothic" w:cs="Calibri Light"/>
          <w:b/>
          <w:bCs/>
          <w:color w:val="auto"/>
        </w:rPr>
        <w:t xml:space="preserve"> </w:t>
      </w:r>
      <w:r w:rsidRPr="3617BE23" w:rsidR="00C54A6D">
        <w:rPr>
          <w:rFonts w:ascii="Century Gothic" w:hAnsi="Century Gothic" w:cs="Calibri Light"/>
          <w:b/>
          <w:bCs/>
          <w:color w:val="auto"/>
        </w:rPr>
        <w:t xml:space="preserve"> </w:t>
      </w:r>
    </w:p>
    <w:sectPr w:rsidRPr="002573E9" w:rsidR="00DD4E6A" w:rsidSect="00460102">
      <w:type w:val="continuous"/>
      <w:pgSz w:w="12240" w:h="15840" w:orient="portrait"/>
      <w:pgMar w:top="630" w:right="720" w:bottom="27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3C1C" w:rsidP="006E75E6" w:rsidRDefault="006A3C1C" w14:paraId="006232DC" w14:textId="77777777">
      <w:r>
        <w:separator/>
      </w:r>
    </w:p>
  </w:endnote>
  <w:endnote w:type="continuationSeparator" w:id="0">
    <w:p w:rsidR="006A3C1C" w:rsidP="006E75E6" w:rsidRDefault="006A3C1C" w14:paraId="5932DD18" w14:textId="77777777">
      <w:r>
        <w:continuationSeparator/>
      </w:r>
    </w:p>
  </w:endnote>
  <w:endnote w:type="continuationNotice" w:id="1">
    <w:p w:rsidR="006A3C1C" w:rsidRDefault="006A3C1C" w14:paraId="5A93297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P Simplified Light">
    <w:altName w:val="Segoe Script"/>
    <w:charset w:val="00"/>
    <w:family w:val="swiss"/>
    <w:pitch w:val="variable"/>
    <w:sig w:usb0="A00000AF" w:usb1="5000205B" w:usb2="00000000" w:usb3="00000000" w:csb0="00000093"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2748" w:rsidR="00EE75B9" w:rsidP="00E22748" w:rsidRDefault="00971EAB" w14:paraId="750C61A9" w14:textId="2CF27AA1">
    <w:pPr>
      <w:pStyle w:val="Footer"/>
    </w:pPr>
    <w:r>
      <w:t xml:space="preserve">About CCC: </w:t>
    </w:r>
    <w:r w:rsidRPr="00971EAB">
      <w:t>Chairs/Leads for campus committees, projects, and programs regularly share information about their work to identify intersections and meet to discuss working collaboratively towards common outcomes in support of the campus strategic plan. Communication across and between groups is intended to coordinate efforts and streamline decision-making through Faculty Senate and PAC.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3C1C" w:rsidP="006E75E6" w:rsidRDefault="006A3C1C" w14:paraId="4513E9CB" w14:textId="77777777">
      <w:r>
        <w:separator/>
      </w:r>
    </w:p>
  </w:footnote>
  <w:footnote w:type="continuationSeparator" w:id="0">
    <w:p w:rsidR="006A3C1C" w:rsidP="006E75E6" w:rsidRDefault="006A3C1C" w14:paraId="2BAC5A95" w14:textId="77777777">
      <w:r>
        <w:continuationSeparator/>
      </w:r>
    </w:p>
  </w:footnote>
  <w:footnote w:type="continuationNotice" w:id="1">
    <w:p w:rsidR="006A3C1C" w:rsidRDefault="006A3C1C" w14:paraId="5A66ED1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07ABFAF" w:rsidP="31194DD9" w:rsidRDefault="31194DD9" w14:paraId="7E19D435" w14:textId="55A2DD08">
    <w:pPr>
      <w:jc w:val="right"/>
    </w:pPr>
    <w:r w:rsidRPr="31194DD9">
      <w:rPr>
        <w:rFonts w:ascii="Century Gothic" w:hAnsi="Century Gothic" w:cs="Calibri Light"/>
        <w:b/>
        <w:bCs/>
        <w:noProof/>
        <w:sz w:val="22"/>
        <w:szCs w:val="22"/>
      </w:rPr>
      <w:t>September 22, 2026</w:t>
    </w:r>
  </w:p>
  <w:p w:rsidRPr="00CC6D10" w:rsidR="00EE75B9" w:rsidP="006E75E6" w:rsidRDefault="0F1B8EA7" w14:paraId="22CE2BCB" w14:textId="51B9F3B4">
    <w:pPr>
      <w:jc w:val="right"/>
      <w:rPr>
        <w:rFonts w:ascii="Century Gothic" w:hAnsi="Century Gothic" w:cs="Calibri Light"/>
        <w:b/>
        <w:bCs/>
        <w:sz w:val="22"/>
        <w:szCs w:val="22"/>
      </w:rPr>
    </w:pPr>
    <w:r w:rsidRPr="0F1B8EA7">
      <w:rPr>
        <w:rFonts w:ascii="Century Gothic" w:hAnsi="Century Gothic" w:cs="Calibri Light"/>
        <w:b/>
        <w:bCs/>
        <w:sz w:val="22"/>
        <w:szCs w:val="22"/>
      </w:rPr>
      <w:t>1:00 PM – 2:00 PM</w:t>
    </w:r>
  </w:p>
  <w:p w:rsidRPr="006E75E6" w:rsidR="00EE75B9" w:rsidP="006E75E6" w:rsidRDefault="00EE75B9" w14:paraId="03AA0354" w14:textId="67859099">
    <w:pPr>
      <w:pStyle w:val="Header"/>
    </w:pPr>
  </w:p>
</w:hdr>
</file>

<file path=word/intelligence2.xml><?xml version="1.0" encoding="utf-8"?>
<int2:intelligence xmlns:int2="http://schemas.microsoft.com/office/intelligence/2020/intelligence" xmlns:oel="http://schemas.microsoft.com/office/2019/extlst">
  <int2:observations>
    <int2:textHash int2:hashCode="GOx5R2AVHI3819" int2:id="O8LGSoaX">
      <int2:state int2:value="Rejected" int2:type="spell"/>
    </int2:textHash>
    <int2:textHash int2:hashCode="/oMlF7og0O3HIO" int2:id="kvkYdrx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3E6"/>
    <w:multiLevelType w:val="hybridMultilevel"/>
    <w:tmpl w:val="94FE62B0"/>
    <w:lvl w:ilvl="0" w:tplc="FADE9D5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B0268D"/>
    <w:multiLevelType w:val="hybridMultilevel"/>
    <w:tmpl w:val="435C8DDE"/>
    <w:lvl w:ilvl="0" w:tplc="622E1D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A37982"/>
    <w:multiLevelType w:val="hybridMultilevel"/>
    <w:tmpl w:val="856ACBBC"/>
    <w:lvl w:ilvl="0" w:tplc="5F66691A">
      <w:start w:val="1"/>
      <w:numFmt w:val="decimal"/>
      <w:lvlText w:val="%1."/>
      <w:lvlJc w:val="left"/>
      <w:pPr>
        <w:ind w:left="720" w:hanging="360"/>
      </w:pPr>
    </w:lvl>
    <w:lvl w:ilvl="1" w:tplc="6A9AFA30">
      <w:start w:val="1"/>
      <w:numFmt w:val="lowerLetter"/>
      <w:lvlText w:val="%2."/>
      <w:lvlJc w:val="left"/>
      <w:pPr>
        <w:ind w:left="1440" w:hanging="360"/>
      </w:pPr>
    </w:lvl>
    <w:lvl w:ilvl="2" w:tplc="897AA056">
      <w:start w:val="1"/>
      <w:numFmt w:val="lowerRoman"/>
      <w:lvlText w:val="%3."/>
      <w:lvlJc w:val="right"/>
      <w:pPr>
        <w:ind w:left="2160" w:hanging="180"/>
      </w:pPr>
    </w:lvl>
    <w:lvl w:ilvl="3" w:tplc="A3E4CDE8">
      <w:start w:val="1"/>
      <w:numFmt w:val="decimal"/>
      <w:lvlText w:val="%4."/>
      <w:lvlJc w:val="left"/>
      <w:pPr>
        <w:ind w:left="2880" w:hanging="360"/>
      </w:pPr>
    </w:lvl>
    <w:lvl w:ilvl="4" w:tplc="F1EA3CCE">
      <w:start w:val="1"/>
      <w:numFmt w:val="lowerLetter"/>
      <w:lvlText w:val="%5."/>
      <w:lvlJc w:val="left"/>
      <w:pPr>
        <w:ind w:left="3600" w:hanging="360"/>
      </w:pPr>
    </w:lvl>
    <w:lvl w:ilvl="5" w:tplc="3A1E03E4">
      <w:start w:val="1"/>
      <w:numFmt w:val="lowerRoman"/>
      <w:lvlText w:val="%6."/>
      <w:lvlJc w:val="right"/>
      <w:pPr>
        <w:ind w:left="4320" w:hanging="180"/>
      </w:pPr>
    </w:lvl>
    <w:lvl w:ilvl="6" w:tplc="B1F6C244">
      <w:start w:val="1"/>
      <w:numFmt w:val="decimal"/>
      <w:lvlText w:val="%7."/>
      <w:lvlJc w:val="left"/>
      <w:pPr>
        <w:ind w:left="5040" w:hanging="360"/>
      </w:pPr>
    </w:lvl>
    <w:lvl w:ilvl="7" w:tplc="3E5E08FE">
      <w:start w:val="1"/>
      <w:numFmt w:val="lowerLetter"/>
      <w:lvlText w:val="%8."/>
      <w:lvlJc w:val="left"/>
      <w:pPr>
        <w:ind w:left="5760" w:hanging="360"/>
      </w:pPr>
    </w:lvl>
    <w:lvl w:ilvl="8" w:tplc="66DEEBEC">
      <w:start w:val="1"/>
      <w:numFmt w:val="lowerRoman"/>
      <w:lvlText w:val="%9."/>
      <w:lvlJc w:val="right"/>
      <w:pPr>
        <w:ind w:left="6480" w:hanging="180"/>
      </w:pPr>
    </w:lvl>
  </w:abstractNum>
  <w:abstractNum w:abstractNumId="3" w15:restartNumberingAfterBreak="0">
    <w:nsid w:val="203B3E1B"/>
    <w:multiLevelType w:val="hybridMultilevel"/>
    <w:tmpl w:val="8724D554"/>
    <w:lvl w:ilvl="0" w:tplc="3606D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176595"/>
    <w:multiLevelType w:val="hybridMultilevel"/>
    <w:tmpl w:val="A9FE1BA2"/>
    <w:lvl w:ilvl="0" w:tplc="84F2CF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E20815"/>
    <w:multiLevelType w:val="hybridMultilevel"/>
    <w:tmpl w:val="FFFFFFFF"/>
    <w:lvl w:ilvl="0" w:tplc="557CF62A">
      <w:start w:val="1"/>
      <w:numFmt w:val="decimal"/>
      <w:lvlText w:val="%1."/>
      <w:lvlJc w:val="left"/>
      <w:pPr>
        <w:ind w:left="360" w:hanging="360"/>
      </w:pPr>
    </w:lvl>
    <w:lvl w:ilvl="1" w:tplc="2D98880C">
      <w:start w:val="1"/>
      <w:numFmt w:val="lowerLetter"/>
      <w:lvlText w:val="%2."/>
      <w:lvlJc w:val="left"/>
      <w:pPr>
        <w:ind w:left="1080" w:hanging="360"/>
      </w:pPr>
    </w:lvl>
    <w:lvl w:ilvl="2" w:tplc="D41E413C">
      <w:start w:val="1"/>
      <w:numFmt w:val="lowerRoman"/>
      <w:lvlText w:val="%3."/>
      <w:lvlJc w:val="right"/>
      <w:pPr>
        <w:ind w:left="1800" w:hanging="180"/>
      </w:pPr>
    </w:lvl>
    <w:lvl w:ilvl="3" w:tplc="E8DE2F7A">
      <w:start w:val="1"/>
      <w:numFmt w:val="decimal"/>
      <w:lvlText w:val="%4."/>
      <w:lvlJc w:val="left"/>
      <w:pPr>
        <w:ind w:left="2520" w:hanging="360"/>
      </w:pPr>
    </w:lvl>
    <w:lvl w:ilvl="4" w:tplc="C6380E96">
      <w:start w:val="1"/>
      <w:numFmt w:val="lowerLetter"/>
      <w:lvlText w:val="%5."/>
      <w:lvlJc w:val="left"/>
      <w:pPr>
        <w:ind w:left="3240" w:hanging="360"/>
      </w:pPr>
    </w:lvl>
    <w:lvl w:ilvl="5" w:tplc="056A352E">
      <w:start w:val="1"/>
      <w:numFmt w:val="lowerRoman"/>
      <w:lvlText w:val="%6."/>
      <w:lvlJc w:val="right"/>
      <w:pPr>
        <w:ind w:left="3960" w:hanging="180"/>
      </w:pPr>
    </w:lvl>
    <w:lvl w:ilvl="6" w:tplc="7D245F1E">
      <w:start w:val="1"/>
      <w:numFmt w:val="decimal"/>
      <w:lvlText w:val="%7."/>
      <w:lvlJc w:val="left"/>
      <w:pPr>
        <w:ind w:left="4680" w:hanging="360"/>
      </w:pPr>
    </w:lvl>
    <w:lvl w:ilvl="7" w:tplc="6308C472">
      <w:start w:val="1"/>
      <w:numFmt w:val="lowerLetter"/>
      <w:lvlText w:val="%8."/>
      <w:lvlJc w:val="left"/>
      <w:pPr>
        <w:ind w:left="5400" w:hanging="360"/>
      </w:pPr>
    </w:lvl>
    <w:lvl w:ilvl="8" w:tplc="EE74924C">
      <w:start w:val="1"/>
      <w:numFmt w:val="lowerRoman"/>
      <w:lvlText w:val="%9."/>
      <w:lvlJc w:val="right"/>
      <w:pPr>
        <w:ind w:left="6120" w:hanging="180"/>
      </w:pPr>
    </w:lvl>
  </w:abstractNum>
  <w:abstractNum w:abstractNumId="6" w15:restartNumberingAfterBreak="0">
    <w:nsid w:val="58390105"/>
    <w:multiLevelType w:val="hybridMultilevel"/>
    <w:tmpl w:val="FA6CC438"/>
    <w:lvl w:ilvl="0" w:tplc="1E5CF43C">
      <w:start w:val="1"/>
      <w:numFmt w:val="decimal"/>
      <w:lvlText w:val="%1."/>
      <w:lvlJc w:val="left"/>
      <w:pPr>
        <w:ind w:left="720" w:hanging="360"/>
      </w:pPr>
    </w:lvl>
    <w:lvl w:ilvl="1" w:tplc="63F646E8">
      <w:start w:val="1"/>
      <w:numFmt w:val="lowerLetter"/>
      <w:lvlText w:val="%2."/>
      <w:lvlJc w:val="left"/>
      <w:pPr>
        <w:ind w:left="1440" w:hanging="360"/>
      </w:pPr>
    </w:lvl>
    <w:lvl w:ilvl="2" w:tplc="BD7E2C28">
      <w:start w:val="1"/>
      <w:numFmt w:val="lowerRoman"/>
      <w:lvlText w:val="%3."/>
      <w:lvlJc w:val="right"/>
      <w:pPr>
        <w:ind w:left="2160" w:hanging="180"/>
      </w:pPr>
    </w:lvl>
    <w:lvl w:ilvl="3" w:tplc="706C4050">
      <w:start w:val="1"/>
      <w:numFmt w:val="decimal"/>
      <w:lvlText w:val="%4."/>
      <w:lvlJc w:val="left"/>
      <w:pPr>
        <w:ind w:left="2880" w:hanging="360"/>
      </w:pPr>
    </w:lvl>
    <w:lvl w:ilvl="4" w:tplc="87D2021C">
      <w:start w:val="1"/>
      <w:numFmt w:val="lowerLetter"/>
      <w:lvlText w:val="%5."/>
      <w:lvlJc w:val="left"/>
      <w:pPr>
        <w:ind w:left="3600" w:hanging="360"/>
      </w:pPr>
    </w:lvl>
    <w:lvl w:ilvl="5" w:tplc="4E08D718">
      <w:start w:val="1"/>
      <w:numFmt w:val="lowerRoman"/>
      <w:lvlText w:val="%6."/>
      <w:lvlJc w:val="right"/>
      <w:pPr>
        <w:ind w:left="4320" w:hanging="180"/>
      </w:pPr>
    </w:lvl>
    <w:lvl w:ilvl="6" w:tplc="681C5C40">
      <w:start w:val="1"/>
      <w:numFmt w:val="decimal"/>
      <w:lvlText w:val="%7."/>
      <w:lvlJc w:val="left"/>
      <w:pPr>
        <w:ind w:left="5040" w:hanging="360"/>
      </w:pPr>
    </w:lvl>
    <w:lvl w:ilvl="7" w:tplc="7A520D3E">
      <w:start w:val="1"/>
      <w:numFmt w:val="lowerLetter"/>
      <w:lvlText w:val="%8."/>
      <w:lvlJc w:val="left"/>
      <w:pPr>
        <w:ind w:left="5760" w:hanging="360"/>
      </w:pPr>
    </w:lvl>
    <w:lvl w:ilvl="8" w:tplc="7520C6D6">
      <w:start w:val="1"/>
      <w:numFmt w:val="lowerRoman"/>
      <w:lvlText w:val="%9."/>
      <w:lvlJc w:val="right"/>
      <w:pPr>
        <w:ind w:left="6480" w:hanging="180"/>
      </w:pPr>
    </w:lvl>
  </w:abstractNum>
  <w:abstractNum w:abstractNumId="7" w15:restartNumberingAfterBreak="0">
    <w:nsid w:val="5C47E9EC"/>
    <w:multiLevelType w:val="hybridMultilevel"/>
    <w:tmpl w:val="69CA04D0"/>
    <w:lvl w:ilvl="0" w:tplc="E9FABF28">
      <w:start w:val="1"/>
      <w:numFmt w:val="decimal"/>
      <w:lvlText w:val="%1."/>
      <w:lvlJc w:val="left"/>
      <w:pPr>
        <w:ind w:left="720" w:hanging="360"/>
      </w:pPr>
    </w:lvl>
    <w:lvl w:ilvl="1" w:tplc="197E3988">
      <w:start w:val="1"/>
      <w:numFmt w:val="lowerLetter"/>
      <w:lvlText w:val="%2."/>
      <w:lvlJc w:val="left"/>
      <w:pPr>
        <w:ind w:left="1440" w:hanging="360"/>
      </w:pPr>
    </w:lvl>
    <w:lvl w:ilvl="2" w:tplc="66206036">
      <w:start w:val="1"/>
      <w:numFmt w:val="lowerRoman"/>
      <w:lvlText w:val="%3."/>
      <w:lvlJc w:val="right"/>
      <w:pPr>
        <w:ind w:left="2160" w:hanging="180"/>
      </w:pPr>
    </w:lvl>
    <w:lvl w:ilvl="3" w:tplc="5520013C">
      <w:start w:val="1"/>
      <w:numFmt w:val="decimal"/>
      <w:lvlText w:val="%4."/>
      <w:lvlJc w:val="left"/>
      <w:pPr>
        <w:ind w:left="2880" w:hanging="360"/>
      </w:pPr>
    </w:lvl>
    <w:lvl w:ilvl="4" w:tplc="915E5680">
      <w:start w:val="1"/>
      <w:numFmt w:val="lowerLetter"/>
      <w:lvlText w:val="%5."/>
      <w:lvlJc w:val="left"/>
      <w:pPr>
        <w:ind w:left="3600" w:hanging="360"/>
      </w:pPr>
    </w:lvl>
    <w:lvl w:ilvl="5" w:tplc="D8B65AA8">
      <w:start w:val="1"/>
      <w:numFmt w:val="lowerRoman"/>
      <w:lvlText w:val="%6."/>
      <w:lvlJc w:val="right"/>
      <w:pPr>
        <w:ind w:left="4320" w:hanging="180"/>
      </w:pPr>
    </w:lvl>
    <w:lvl w:ilvl="6" w:tplc="36E0BA20">
      <w:start w:val="1"/>
      <w:numFmt w:val="decimal"/>
      <w:lvlText w:val="%7."/>
      <w:lvlJc w:val="left"/>
      <w:pPr>
        <w:ind w:left="5040" w:hanging="360"/>
      </w:pPr>
    </w:lvl>
    <w:lvl w:ilvl="7" w:tplc="EAC886B2">
      <w:start w:val="1"/>
      <w:numFmt w:val="lowerLetter"/>
      <w:lvlText w:val="%8."/>
      <w:lvlJc w:val="left"/>
      <w:pPr>
        <w:ind w:left="5760" w:hanging="360"/>
      </w:pPr>
    </w:lvl>
    <w:lvl w:ilvl="8" w:tplc="C3B0B19A">
      <w:start w:val="1"/>
      <w:numFmt w:val="lowerRoman"/>
      <w:lvlText w:val="%9."/>
      <w:lvlJc w:val="right"/>
      <w:pPr>
        <w:ind w:left="6480" w:hanging="180"/>
      </w:pPr>
    </w:lvl>
  </w:abstractNum>
  <w:abstractNum w:abstractNumId="8" w15:restartNumberingAfterBreak="0">
    <w:nsid w:val="75D36616"/>
    <w:multiLevelType w:val="hybridMultilevel"/>
    <w:tmpl w:val="B2B8C5A6"/>
    <w:lvl w:ilvl="0" w:tplc="0A56CE96">
      <w:start w:val="1"/>
      <w:numFmt w:val="decimal"/>
      <w:lvlText w:val="%1."/>
      <w:lvlJc w:val="left"/>
      <w:pPr>
        <w:ind w:left="720" w:hanging="360"/>
      </w:pPr>
    </w:lvl>
    <w:lvl w:ilvl="1" w:tplc="0EDC6452">
      <w:start w:val="1"/>
      <w:numFmt w:val="lowerLetter"/>
      <w:lvlText w:val="%2."/>
      <w:lvlJc w:val="left"/>
      <w:pPr>
        <w:ind w:left="1440" w:hanging="360"/>
      </w:pPr>
    </w:lvl>
    <w:lvl w:ilvl="2" w:tplc="09AA3906">
      <w:start w:val="1"/>
      <w:numFmt w:val="lowerRoman"/>
      <w:lvlText w:val="%3."/>
      <w:lvlJc w:val="right"/>
      <w:pPr>
        <w:ind w:left="2160" w:hanging="180"/>
      </w:pPr>
    </w:lvl>
    <w:lvl w:ilvl="3" w:tplc="F22ABCFA">
      <w:start w:val="1"/>
      <w:numFmt w:val="decimal"/>
      <w:lvlText w:val="%4."/>
      <w:lvlJc w:val="left"/>
      <w:pPr>
        <w:ind w:left="2880" w:hanging="360"/>
      </w:pPr>
    </w:lvl>
    <w:lvl w:ilvl="4" w:tplc="5406BA6A">
      <w:start w:val="1"/>
      <w:numFmt w:val="lowerLetter"/>
      <w:lvlText w:val="%5."/>
      <w:lvlJc w:val="left"/>
      <w:pPr>
        <w:ind w:left="3600" w:hanging="360"/>
      </w:pPr>
    </w:lvl>
    <w:lvl w:ilvl="5" w:tplc="F2FC75D0">
      <w:start w:val="1"/>
      <w:numFmt w:val="lowerRoman"/>
      <w:lvlText w:val="%6."/>
      <w:lvlJc w:val="right"/>
      <w:pPr>
        <w:ind w:left="4320" w:hanging="180"/>
      </w:pPr>
    </w:lvl>
    <w:lvl w:ilvl="6" w:tplc="3F0AE684">
      <w:start w:val="1"/>
      <w:numFmt w:val="decimal"/>
      <w:lvlText w:val="%7."/>
      <w:lvlJc w:val="left"/>
      <w:pPr>
        <w:ind w:left="5040" w:hanging="360"/>
      </w:pPr>
    </w:lvl>
    <w:lvl w:ilvl="7" w:tplc="0E0C2FCC">
      <w:start w:val="1"/>
      <w:numFmt w:val="lowerLetter"/>
      <w:lvlText w:val="%8."/>
      <w:lvlJc w:val="left"/>
      <w:pPr>
        <w:ind w:left="5760" w:hanging="360"/>
      </w:pPr>
    </w:lvl>
    <w:lvl w:ilvl="8" w:tplc="28163702">
      <w:start w:val="1"/>
      <w:numFmt w:val="lowerRoman"/>
      <w:lvlText w:val="%9."/>
      <w:lvlJc w:val="right"/>
      <w:pPr>
        <w:ind w:left="6480" w:hanging="180"/>
      </w:pPr>
    </w:lvl>
  </w:abstractNum>
  <w:abstractNum w:abstractNumId="9" w15:restartNumberingAfterBreak="0">
    <w:nsid w:val="7EEC78E7"/>
    <w:multiLevelType w:val="hybridMultilevel"/>
    <w:tmpl w:val="8724D55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15526209">
    <w:abstractNumId w:val="8"/>
  </w:num>
  <w:num w:numId="2" w16cid:durableId="2014261444">
    <w:abstractNumId w:val="7"/>
  </w:num>
  <w:num w:numId="3" w16cid:durableId="1681929024">
    <w:abstractNumId w:val="2"/>
  </w:num>
  <w:num w:numId="4" w16cid:durableId="23867074">
    <w:abstractNumId w:val="6"/>
  </w:num>
  <w:num w:numId="5" w16cid:durableId="2082361768">
    <w:abstractNumId w:val="5"/>
  </w:num>
  <w:num w:numId="6" w16cid:durableId="1483156001">
    <w:abstractNumId w:val="1"/>
  </w:num>
  <w:num w:numId="7" w16cid:durableId="70472784">
    <w:abstractNumId w:val="4"/>
  </w:num>
  <w:num w:numId="8" w16cid:durableId="1435401374">
    <w:abstractNumId w:val="0"/>
  </w:num>
  <w:num w:numId="9" w16cid:durableId="847210466">
    <w:abstractNumId w:val="3"/>
  </w:num>
  <w:num w:numId="10" w16cid:durableId="43706165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27C8"/>
    <w:rsid w:val="000035AE"/>
    <w:rsid w:val="000041B5"/>
    <w:rsid w:val="00004C92"/>
    <w:rsid w:val="000055F4"/>
    <w:rsid w:val="000305B0"/>
    <w:rsid w:val="000305BA"/>
    <w:rsid w:val="00035370"/>
    <w:rsid w:val="0004181B"/>
    <w:rsid w:val="00041B21"/>
    <w:rsid w:val="000429A9"/>
    <w:rsid w:val="00042A96"/>
    <w:rsid w:val="0004345E"/>
    <w:rsid w:val="00044748"/>
    <w:rsid w:val="000656F6"/>
    <w:rsid w:val="000766BF"/>
    <w:rsid w:val="000775B6"/>
    <w:rsid w:val="0008296D"/>
    <w:rsid w:val="00085857"/>
    <w:rsid w:val="00086762"/>
    <w:rsid w:val="00087647"/>
    <w:rsid w:val="00087F87"/>
    <w:rsid w:val="00090CB0"/>
    <w:rsid w:val="000A0DBB"/>
    <w:rsid w:val="000A4032"/>
    <w:rsid w:val="000A4868"/>
    <w:rsid w:val="000B120B"/>
    <w:rsid w:val="000C088F"/>
    <w:rsid w:val="000C5C75"/>
    <w:rsid w:val="000D00B5"/>
    <w:rsid w:val="000D1268"/>
    <w:rsid w:val="000D1B09"/>
    <w:rsid w:val="000E0806"/>
    <w:rsid w:val="000E1A26"/>
    <w:rsid w:val="000E6822"/>
    <w:rsid w:val="000E764B"/>
    <w:rsid w:val="000F16C8"/>
    <w:rsid w:val="000F2D82"/>
    <w:rsid w:val="001012C7"/>
    <w:rsid w:val="00102FE9"/>
    <w:rsid w:val="00104346"/>
    <w:rsid w:val="00105FC9"/>
    <w:rsid w:val="00107BB3"/>
    <w:rsid w:val="0011011F"/>
    <w:rsid w:val="001130DB"/>
    <w:rsid w:val="0011574E"/>
    <w:rsid w:val="00116AD0"/>
    <w:rsid w:val="00116C0F"/>
    <w:rsid w:val="0012308C"/>
    <w:rsid w:val="00135238"/>
    <w:rsid w:val="00135F21"/>
    <w:rsid w:val="0014260C"/>
    <w:rsid w:val="0014311A"/>
    <w:rsid w:val="001465FE"/>
    <w:rsid w:val="00151DD6"/>
    <w:rsid w:val="00156C21"/>
    <w:rsid w:val="001573E4"/>
    <w:rsid w:val="00157BC4"/>
    <w:rsid w:val="001671C5"/>
    <w:rsid w:val="00167D15"/>
    <w:rsid w:val="00171A77"/>
    <w:rsid w:val="0017250F"/>
    <w:rsid w:val="00173091"/>
    <w:rsid w:val="00175CEF"/>
    <w:rsid w:val="00176886"/>
    <w:rsid w:val="00176EA3"/>
    <w:rsid w:val="00180C59"/>
    <w:rsid w:val="00182D38"/>
    <w:rsid w:val="0018539F"/>
    <w:rsid w:val="00196EAC"/>
    <w:rsid w:val="001A2B3E"/>
    <w:rsid w:val="001A32D7"/>
    <w:rsid w:val="001A33E9"/>
    <w:rsid w:val="001A5BC2"/>
    <w:rsid w:val="001B028D"/>
    <w:rsid w:val="001B1BCE"/>
    <w:rsid w:val="001B55BF"/>
    <w:rsid w:val="001B62B8"/>
    <w:rsid w:val="001B7BAD"/>
    <w:rsid w:val="001C5F89"/>
    <w:rsid w:val="001C7139"/>
    <w:rsid w:val="001D66F1"/>
    <w:rsid w:val="001D7B96"/>
    <w:rsid w:val="001E02D7"/>
    <w:rsid w:val="001E09F5"/>
    <w:rsid w:val="001E32E8"/>
    <w:rsid w:val="001F31C0"/>
    <w:rsid w:val="001F3FDB"/>
    <w:rsid w:val="001F4680"/>
    <w:rsid w:val="001F67F2"/>
    <w:rsid w:val="001F6D94"/>
    <w:rsid w:val="0020009F"/>
    <w:rsid w:val="00202CCF"/>
    <w:rsid w:val="00204829"/>
    <w:rsid w:val="002128CF"/>
    <w:rsid w:val="00214C72"/>
    <w:rsid w:val="002151C2"/>
    <w:rsid w:val="00221744"/>
    <w:rsid w:val="00221870"/>
    <w:rsid w:val="002223D2"/>
    <w:rsid w:val="00226194"/>
    <w:rsid w:val="00230598"/>
    <w:rsid w:val="00230755"/>
    <w:rsid w:val="00230DBB"/>
    <w:rsid w:val="00232A48"/>
    <w:rsid w:val="002347C1"/>
    <w:rsid w:val="002357C9"/>
    <w:rsid w:val="00237222"/>
    <w:rsid w:val="0024050C"/>
    <w:rsid w:val="002422F1"/>
    <w:rsid w:val="00247FB1"/>
    <w:rsid w:val="00250606"/>
    <w:rsid w:val="00250927"/>
    <w:rsid w:val="002516F5"/>
    <w:rsid w:val="00254112"/>
    <w:rsid w:val="00256AD2"/>
    <w:rsid w:val="002573E9"/>
    <w:rsid w:val="002620E7"/>
    <w:rsid w:val="002641BC"/>
    <w:rsid w:val="002715AB"/>
    <w:rsid w:val="0027341A"/>
    <w:rsid w:val="00273662"/>
    <w:rsid w:val="00275317"/>
    <w:rsid w:val="00277110"/>
    <w:rsid w:val="00281783"/>
    <w:rsid w:val="00284B78"/>
    <w:rsid w:val="0029147C"/>
    <w:rsid w:val="00293ECA"/>
    <w:rsid w:val="00295C35"/>
    <w:rsid w:val="002960E3"/>
    <w:rsid w:val="002C6B0F"/>
    <w:rsid w:val="002D4AC6"/>
    <w:rsid w:val="002D6530"/>
    <w:rsid w:val="002E0083"/>
    <w:rsid w:val="002E0279"/>
    <w:rsid w:val="002E0B0A"/>
    <w:rsid w:val="002E21AD"/>
    <w:rsid w:val="002E4A7B"/>
    <w:rsid w:val="002E5DD6"/>
    <w:rsid w:val="002F07C3"/>
    <w:rsid w:val="002F2183"/>
    <w:rsid w:val="002F3B69"/>
    <w:rsid w:val="002F493C"/>
    <w:rsid w:val="002FFDD2"/>
    <w:rsid w:val="003037D2"/>
    <w:rsid w:val="003117AE"/>
    <w:rsid w:val="00312D36"/>
    <w:rsid w:val="00313810"/>
    <w:rsid w:val="00314837"/>
    <w:rsid w:val="00316A31"/>
    <w:rsid w:val="00316FCA"/>
    <w:rsid w:val="003256CA"/>
    <w:rsid w:val="0032678B"/>
    <w:rsid w:val="00327CD7"/>
    <w:rsid w:val="00332B47"/>
    <w:rsid w:val="00337D09"/>
    <w:rsid w:val="00342437"/>
    <w:rsid w:val="00342E54"/>
    <w:rsid w:val="003432A1"/>
    <w:rsid w:val="00346094"/>
    <w:rsid w:val="00352714"/>
    <w:rsid w:val="00352A37"/>
    <w:rsid w:val="00354028"/>
    <w:rsid w:val="00361AD1"/>
    <w:rsid w:val="00364A90"/>
    <w:rsid w:val="00365ECE"/>
    <w:rsid w:val="00373E24"/>
    <w:rsid w:val="0037662A"/>
    <w:rsid w:val="00382C10"/>
    <w:rsid w:val="00382EDE"/>
    <w:rsid w:val="0038398A"/>
    <w:rsid w:val="0038435A"/>
    <w:rsid w:val="0039624C"/>
    <w:rsid w:val="003A0B19"/>
    <w:rsid w:val="003A281B"/>
    <w:rsid w:val="003A44E4"/>
    <w:rsid w:val="003A4656"/>
    <w:rsid w:val="003A53EB"/>
    <w:rsid w:val="003A7159"/>
    <w:rsid w:val="003B097A"/>
    <w:rsid w:val="003B2A7A"/>
    <w:rsid w:val="003B3C2C"/>
    <w:rsid w:val="003C46D1"/>
    <w:rsid w:val="003D3377"/>
    <w:rsid w:val="003D4AC8"/>
    <w:rsid w:val="003D6A6E"/>
    <w:rsid w:val="003D7AA1"/>
    <w:rsid w:val="003E3362"/>
    <w:rsid w:val="003E461B"/>
    <w:rsid w:val="003E58DA"/>
    <w:rsid w:val="003E6874"/>
    <w:rsid w:val="00404151"/>
    <w:rsid w:val="0040579C"/>
    <w:rsid w:val="00406579"/>
    <w:rsid w:val="004106DF"/>
    <w:rsid w:val="00414BB8"/>
    <w:rsid w:val="0041531B"/>
    <w:rsid w:val="00416FAC"/>
    <w:rsid w:val="00421044"/>
    <w:rsid w:val="00421083"/>
    <w:rsid w:val="004437E5"/>
    <w:rsid w:val="00443FF9"/>
    <w:rsid w:val="00444EA7"/>
    <w:rsid w:val="00447C24"/>
    <w:rsid w:val="00452CE3"/>
    <w:rsid w:val="0045713F"/>
    <w:rsid w:val="00457C4B"/>
    <w:rsid w:val="00460102"/>
    <w:rsid w:val="0046598D"/>
    <w:rsid w:val="004711F9"/>
    <w:rsid w:val="004716B9"/>
    <w:rsid w:val="00472B0E"/>
    <w:rsid w:val="00473347"/>
    <w:rsid w:val="004758B9"/>
    <w:rsid w:val="004772CE"/>
    <w:rsid w:val="004807DC"/>
    <w:rsid w:val="004838AE"/>
    <w:rsid w:val="0049065C"/>
    <w:rsid w:val="00496EA6"/>
    <w:rsid w:val="0049722A"/>
    <w:rsid w:val="00497403"/>
    <w:rsid w:val="004A2243"/>
    <w:rsid w:val="004B01D8"/>
    <w:rsid w:val="004B0FA1"/>
    <w:rsid w:val="004B26F0"/>
    <w:rsid w:val="004B3DF7"/>
    <w:rsid w:val="004B5432"/>
    <w:rsid w:val="004B5607"/>
    <w:rsid w:val="004C6AD1"/>
    <w:rsid w:val="004C6C2D"/>
    <w:rsid w:val="004C7F52"/>
    <w:rsid w:val="004D4BF4"/>
    <w:rsid w:val="004E2016"/>
    <w:rsid w:val="004E2B13"/>
    <w:rsid w:val="004E49DC"/>
    <w:rsid w:val="004F0635"/>
    <w:rsid w:val="004F1F8F"/>
    <w:rsid w:val="004F3C41"/>
    <w:rsid w:val="004F56DC"/>
    <w:rsid w:val="004F66FF"/>
    <w:rsid w:val="004F6B67"/>
    <w:rsid w:val="00504CA6"/>
    <w:rsid w:val="005052A3"/>
    <w:rsid w:val="00505435"/>
    <w:rsid w:val="00506474"/>
    <w:rsid w:val="00506CA7"/>
    <w:rsid w:val="005070BE"/>
    <w:rsid w:val="00507A54"/>
    <w:rsid w:val="005124E9"/>
    <w:rsid w:val="005134C4"/>
    <w:rsid w:val="00513F1D"/>
    <w:rsid w:val="005152F1"/>
    <w:rsid w:val="00520896"/>
    <w:rsid w:val="00525874"/>
    <w:rsid w:val="005259BB"/>
    <w:rsid w:val="00527C37"/>
    <w:rsid w:val="00531134"/>
    <w:rsid w:val="00532898"/>
    <w:rsid w:val="005406BE"/>
    <w:rsid w:val="00540DE6"/>
    <w:rsid w:val="0054185A"/>
    <w:rsid w:val="005448E0"/>
    <w:rsid w:val="00546FCA"/>
    <w:rsid w:val="00550C10"/>
    <w:rsid w:val="00551557"/>
    <w:rsid w:val="00560161"/>
    <w:rsid w:val="005623E6"/>
    <w:rsid w:val="00567981"/>
    <w:rsid w:val="00570E15"/>
    <w:rsid w:val="00571744"/>
    <w:rsid w:val="00573E6C"/>
    <w:rsid w:val="00577B9E"/>
    <w:rsid w:val="00581134"/>
    <w:rsid w:val="0058167B"/>
    <w:rsid w:val="00587C8C"/>
    <w:rsid w:val="005938E0"/>
    <w:rsid w:val="00594B72"/>
    <w:rsid w:val="0059521D"/>
    <w:rsid w:val="00595AA3"/>
    <w:rsid w:val="0059759F"/>
    <w:rsid w:val="005A3A6D"/>
    <w:rsid w:val="005B0343"/>
    <w:rsid w:val="005B191D"/>
    <w:rsid w:val="005B6862"/>
    <w:rsid w:val="005C16D0"/>
    <w:rsid w:val="005C5E71"/>
    <w:rsid w:val="005E4CFD"/>
    <w:rsid w:val="005E533F"/>
    <w:rsid w:val="005E6673"/>
    <w:rsid w:val="005F3E3A"/>
    <w:rsid w:val="005F3EDF"/>
    <w:rsid w:val="005F48BD"/>
    <w:rsid w:val="005F4EAE"/>
    <w:rsid w:val="0060134D"/>
    <w:rsid w:val="00602AC6"/>
    <w:rsid w:val="00603C89"/>
    <w:rsid w:val="0060450D"/>
    <w:rsid w:val="00605682"/>
    <w:rsid w:val="006078DD"/>
    <w:rsid w:val="00612068"/>
    <w:rsid w:val="0061299A"/>
    <w:rsid w:val="00615BCD"/>
    <w:rsid w:val="00617242"/>
    <w:rsid w:val="00622C98"/>
    <w:rsid w:val="00623041"/>
    <w:rsid w:val="00624B5C"/>
    <w:rsid w:val="00624D21"/>
    <w:rsid w:val="006274B6"/>
    <w:rsid w:val="00631189"/>
    <w:rsid w:val="006321F0"/>
    <w:rsid w:val="00632FBC"/>
    <w:rsid w:val="00636223"/>
    <w:rsid w:val="006421EB"/>
    <w:rsid w:val="00645EFB"/>
    <w:rsid w:val="00651A83"/>
    <w:rsid w:val="00655492"/>
    <w:rsid w:val="00662985"/>
    <w:rsid w:val="00662ED9"/>
    <w:rsid w:val="00664E6E"/>
    <w:rsid w:val="00666693"/>
    <w:rsid w:val="00667D1F"/>
    <w:rsid w:val="00670A44"/>
    <w:rsid w:val="00681EF8"/>
    <w:rsid w:val="006827AD"/>
    <w:rsid w:val="00682E23"/>
    <w:rsid w:val="006A09E0"/>
    <w:rsid w:val="006A0AF0"/>
    <w:rsid w:val="006A2461"/>
    <w:rsid w:val="006A273C"/>
    <w:rsid w:val="006A3C1C"/>
    <w:rsid w:val="006A6C24"/>
    <w:rsid w:val="006B00A8"/>
    <w:rsid w:val="006B14F8"/>
    <w:rsid w:val="006B1E66"/>
    <w:rsid w:val="006B4CAA"/>
    <w:rsid w:val="006C0F05"/>
    <w:rsid w:val="006C2671"/>
    <w:rsid w:val="006D183E"/>
    <w:rsid w:val="006D235B"/>
    <w:rsid w:val="006D3C53"/>
    <w:rsid w:val="006D55F6"/>
    <w:rsid w:val="006D5BD0"/>
    <w:rsid w:val="006D6FA5"/>
    <w:rsid w:val="006E449D"/>
    <w:rsid w:val="006E5CB7"/>
    <w:rsid w:val="006E75E6"/>
    <w:rsid w:val="006F1744"/>
    <w:rsid w:val="006F7FCF"/>
    <w:rsid w:val="00700607"/>
    <w:rsid w:val="0070157B"/>
    <w:rsid w:val="0070651D"/>
    <w:rsid w:val="00713425"/>
    <w:rsid w:val="007164CB"/>
    <w:rsid w:val="007171E8"/>
    <w:rsid w:val="00717A50"/>
    <w:rsid w:val="0072347A"/>
    <w:rsid w:val="00730890"/>
    <w:rsid w:val="00730DE6"/>
    <w:rsid w:val="00736BAC"/>
    <w:rsid w:val="00737D3E"/>
    <w:rsid w:val="00742C13"/>
    <w:rsid w:val="00743B5B"/>
    <w:rsid w:val="00752872"/>
    <w:rsid w:val="007548F9"/>
    <w:rsid w:val="00754D1E"/>
    <w:rsid w:val="00755BB9"/>
    <w:rsid w:val="00757867"/>
    <w:rsid w:val="00760ED6"/>
    <w:rsid w:val="00781AEB"/>
    <w:rsid w:val="00782C69"/>
    <w:rsid w:val="00784ECF"/>
    <w:rsid w:val="00785D4D"/>
    <w:rsid w:val="0079406D"/>
    <w:rsid w:val="007A0586"/>
    <w:rsid w:val="007A1E20"/>
    <w:rsid w:val="007A2D24"/>
    <w:rsid w:val="007A3C80"/>
    <w:rsid w:val="007A4CF6"/>
    <w:rsid w:val="007A5707"/>
    <w:rsid w:val="007B212E"/>
    <w:rsid w:val="007B2A00"/>
    <w:rsid w:val="007B3A29"/>
    <w:rsid w:val="007C24B1"/>
    <w:rsid w:val="007C259B"/>
    <w:rsid w:val="007C3F81"/>
    <w:rsid w:val="007C5C9B"/>
    <w:rsid w:val="007C5FB2"/>
    <w:rsid w:val="007C7E53"/>
    <w:rsid w:val="007D06A5"/>
    <w:rsid w:val="007D12A0"/>
    <w:rsid w:val="007D60FE"/>
    <w:rsid w:val="007D6C11"/>
    <w:rsid w:val="007E0D21"/>
    <w:rsid w:val="007E2BAB"/>
    <w:rsid w:val="007E39B2"/>
    <w:rsid w:val="007E4839"/>
    <w:rsid w:val="007E5616"/>
    <w:rsid w:val="007F01CA"/>
    <w:rsid w:val="007F2510"/>
    <w:rsid w:val="007F4170"/>
    <w:rsid w:val="007F4D6E"/>
    <w:rsid w:val="007F7940"/>
    <w:rsid w:val="00802025"/>
    <w:rsid w:val="00805C5D"/>
    <w:rsid w:val="00811DFC"/>
    <w:rsid w:val="008132D9"/>
    <w:rsid w:val="0081460F"/>
    <w:rsid w:val="008154DF"/>
    <w:rsid w:val="0081654B"/>
    <w:rsid w:val="008167BE"/>
    <w:rsid w:val="00817FEB"/>
    <w:rsid w:val="00825996"/>
    <w:rsid w:val="00831ECC"/>
    <w:rsid w:val="00832E69"/>
    <w:rsid w:val="00832F43"/>
    <w:rsid w:val="0083381E"/>
    <w:rsid w:val="00845A2D"/>
    <w:rsid w:val="00847DB1"/>
    <w:rsid w:val="0085382B"/>
    <w:rsid w:val="008545CA"/>
    <w:rsid w:val="00855F3F"/>
    <w:rsid w:val="00857C2E"/>
    <w:rsid w:val="00860544"/>
    <w:rsid w:val="0086243C"/>
    <w:rsid w:val="00865EDF"/>
    <w:rsid w:val="00866EE0"/>
    <w:rsid w:val="0086721C"/>
    <w:rsid w:val="00867249"/>
    <w:rsid w:val="00875130"/>
    <w:rsid w:val="008777FC"/>
    <w:rsid w:val="00881C90"/>
    <w:rsid w:val="00886FEA"/>
    <w:rsid w:val="0089061E"/>
    <w:rsid w:val="00890EA8"/>
    <w:rsid w:val="008922F7"/>
    <w:rsid w:val="00893D63"/>
    <w:rsid w:val="00894754"/>
    <w:rsid w:val="00895763"/>
    <w:rsid w:val="00896E85"/>
    <w:rsid w:val="008A089C"/>
    <w:rsid w:val="008A0EB4"/>
    <w:rsid w:val="008A1F0A"/>
    <w:rsid w:val="008A3338"/>
    <w:rsid w:val="008A779F"/>
    <w:rsid w:val="008B0AC8"/>
    <w:rsid w:val="008B0B69"/>
    <w:rsid w:val="008B1100"/>
    <w:rsid w:val="008B2976"/>
    <w:rsid w:val="008B2B8F"/>
    <w:rsid w:val="008B4F06"/>
    <w:rsid w:val="008B7F86"/>
    <w:rsid w:val="008C36C4"/>
    <w:rsid w:val="008C5913"/>
    <w:rsid w:val="008C613F"/>
    <w:rsid w:val="008C6396"/>
    <w:rsid w:val="008D014E"/>
    <w:rsid w:val="008D2D6C"/>
    <w:rsid w:val="008D39B4"/>
    <w:rsid w:val="008D5325"/>
    <w:rsid w:val="008E1EB9"/>
    <w:rsid w:val="008E3B0D"/>
    <w:rsid w:val="008E547D"/>
    <w:rsid w:val="008E6C55"/>
    <w:rsid w:val="008E7BB6"/>
    <w:rsid w:val="008F70D9"/>
    <w:rsid w:val="009000DA"/>
    <w:rsid w:val="0090035B"/>
    <w:rsid w:val="00901A3A"/>
    <w:rsid w:val="00901F12"/>
    <w:rsid w:val="00906BCE"/>
    <w:rsid w:val="00907486"/>
    <w:rsid w:val="0090762F"/>
    <w:rsid w:val="00907FD2"/>
    <w:rsid w:val="009136C9"/>
    <w:rsid w:val="009137A6"/>
    <w:rsid w:val="00913F9C"/>
    <w:rsid w:val="0091711E"/>
    <w:rsid w:val="00926E56"/>
    <w:rsid w:val="00927F76"/>
    <w:rsid w:val="0093004F"/>
    <w:rsid w:val="009324A6"/>
    <w:rsid w:val="0094263F"/>
    <w:rsid w:val="00942662"/>
    <w:rsid w:val="009475D8"/>
    <w:rsid w:val="00950FB3"/>
    <w:rsid w:val="00960DFD"/>
    <w:rsid w:val="0096434B"/>
    <w:rsid w:val="0096459D"/>
    <w:rsid w:val="00965512"/>
    <w:rsid w:val="0096596A"/>
    <w:rsid w:val="00965A74"/>
    <w:rsid w:val="00971EAB"/>
    <w:rsid w:val="00974889"/>
    <w:rsid w:val="00975166"/>
    <w:rsid w:val="00984125"/>
    <w:rsid w:val="00987237"/>
    <w:rsid w:val="00992B7E"/>
    <w:rsid w:val="00992CE5"/>
    <w:rsid w:val="00997088"/>
    <w:rsid w:val="009A3347"/>
    <w:rsid w:val="009A3D9C"/>
    <w:rsid w:val="009A4DBD"/>
    <w:rsid w:val="009A73D8"/>
    <w:rsid w:val="009B13D4"/>
    <w:rsid w:val="009B2318"/>
    <w:rsid w:val="009B60BC"/>
    <w:rsid w:val="009C2EF4"/>
    <w:rsid w:val="009C5147"/>
    <w:rsid w:val="009D4D35"/>
    <w:rsid w:val="009D6594"/>
    <w:rsid w:val="009E1A8D"/>
    <w:rsid w:val="009E31E8"/>
    <w:rsid w:val="009E3C98"/>
    <w:rsid w:val="009E55D0"/>
    <w:rsid w:val="009F5ABE"/>
    <w:rsid w:val="00A013EF"/>
    <w:rsid w:val="00A03BBC"/>
    <w:rsid w:val="00A1270E"/>
    <w:rsid w:val="00A1451B"/>
    <w:rsid w:val="00A14A23"/>
    <w:rsid w:val="00A278F5"/>
    <w:rsid w:val="00A319B1"/>
    <w:rsid w:val="00A33749"/>
    <w:rsid w:val="00A3741C"/>
    <w:rsid w:val="00A416EC"/>
    <w:rsid w:val="00A43ECA"/>
    <w:rsid w:val="00A4446A"/>
    <w:rsid w:val="00A448FF"/>
    <w:rsid w:val="00A503FD"/>
    <w:rsid w:val="00A540AA"/>
    <w:rsid w:val="00A60BD6"/>
    <w:rsid w:val="00A66098"/>
    <w:rsid w:val="00A67377"/>
    <w:rsid w:val="00A73C9B"/>
    <w:rsid w:val="00A74942"/>
    <w:rsid w:val="00A75D09"/>
    <w:rsid w:val="00A77A77"/>
    <w:rsid w:val="00A77ED5"/>
    <w:rsid w:val="00A80C4B"/>
    <w:rsid w:val="00A8110F"/>
    <w:rsid w:val="00A81729"/>
    <w:rsid w:val="00A85241"/>
    <w:rsid w:val="00A85B13"/>
    <w:rsid w:val="00A85E87"/>
    <w:rsid w:val="00A86154"/>
    <w:rsid w:val="00A91A3B"/>
    <w:rsid w:val="00A92896"/>
    <w:rsid w:val="00A93C95"/>
    <w:rsid w:val="00A944B5"/>
    <w:rsid w:val="00A94FE7"/>
    <w:rsid w:val="00AA048E"/>
    <w:rsid w:val="00AA04C5"/>
    <w:rsid w:val="00AA0EDF"/>
    <w:rsid w:val="00AA7281"/>
    <w:rsid w:val="00AB05F8"/>
    <w:rsid w:val="00AB067C"/>
    <w:rsid w:val="00AB06F1"/>
    <w:rsid w:val="00AC6163"/>
    <w:rsid w:val="00AD1F1E"/>
    <w:rsid w:val="00AD4AB0"/>
    <w:rsid w:val="00AD5BE7"/>
    <w:rsid w:val="00AD5E56"/>
    <w:rsid w:val="00AE4B77"/>
    <w:rsid w:val="00AF30C4"/>
    <w:rsid w:val="00AF4919"/>
    <w:rsid w:val="00AF5FA6"/>
    <w:rsid w:val="00AF716C"/>
    <w:rsid w:val="00B0250A"/>
    <w:rsid w:val="00B052A0"/>
    <w:rsid w:val="00B05DCB"/>
    <w:rsid w:val="00B06BD5"/>
    <w:rsid w:val="00B079FC"/>
    <w:rsid w:val="00B07B12"/>
    <w:rsid w:val="00B10370"/>
    <w:rsid w:val="00B1051E"/>
    <w:rsid w:val="00B2310A"/>
    <w:rsid w:val="00B239E7"/>
    <w:rsid w:val="00B30466"/>
    <w:rsid w:val="00B30BE9"/>
    <w:rsid w:val="00B315F3"/>
    <w:rsid w:val="00B32B93"/>
    <w:rsid w:val="00B371B6"/>
    <w:rsid w:val="00B4075E"/>
    <w:rsid w:val="00B41F5F"/>
    <w:rsid w:val="00B441CA"/>
    <w:rsid w:val="00B4782B"/>
    <w:rsid w:val="00B47CCF"/>
    <w:rsid w:val="00B50B5C"/>
    <w:rsid w:val="00B524B8"/>
    <w:rsid w:val="00B53EC9"/>
    <w:rsid w:val="00B549BB"/>
    <w:rsid w:val="00B57922"/>
    <w:rsid w:val="00B6189A"/>
    <w:rsid w:val="00B620CB"/>
    <w:rsid w:val="00B748EF"/>
    <w:rsid w:val="00B765A1"/>
    <w:rsid w:val="00B84150"/>
    <w:rsid w:val="00B8512E"/>
    <w:rsid w:val="00B86CB2"/>
    <w:rsid w:val="00B8700F"/>
    <w:rsid w:val="00B965E0"/>
    <w:rsid w:val="00BA0E43"/>
    <w:rsid w:val="00BA1BFC"/>
    <w:rsid w:val="00BA2327"/>
    <w:rsid w:val="00BA4DDA"/>
    <w:rsid w:val="00BB0B82"/>
    <w:rsid w:val="00BC1193"/>
    <w:rsid w:val="00BC1590"/>
    <w:rsid w:val="00BC5174"/>
    <w:rsid w:val="00BC6D25"/>
    <w:rsid w:val="00BD3452"/>
    <w:rsid w:val="00BD405F"/>
    <w:rsid w:val="00BD4CD7"/>
    <w:rsid w:val="00BD77A0"/>
    <w:rsid w:val="00BE21C9"/>
    <w:rsid w:val="00BE4AF9"/>
    <w:rsid w:val="00BE7EF3"/>
    <w:rsid w:val="00BF2527"/>
    <w:rsid w:val="00BF3CF7"/>
    <w:rsid w:val="00BF51EE"/>
    <w:rsid w:val="00C02BB9"/>
    <w:rsid w:val="00C0375D"/>
    <w:rsid w:val="00C06856"/>
    <w:rsid w:val="00C0773F"/>
    <w:rsid w:val="00C10778"/>
    <w:rsid w:val="00C10F0B"/>
    <w:rsid w:val="00C11583"/>
    <w:rsid w:val="00C11FA0"/>
    <w:rsid w:val="00C1307F"/>
    <w:rsid w:val="00C14526"/>
    <w:rsid w:val="00C204A4"/>
    <w:rsid w:val="00C21436"/>
    <w:rsid w:val="00C30DD6"/>
    <w:rsid w:val="00C31551"/>
    <w:rsid w:val="00C331FB"/>
    <w:rsid w:val="00C343FF"/>
    <w:rsid w:val="00C3444C"/>
    <w:rsid w:val="00C4287D"/>
    <w:rsid w:val="00C43D41"/>
    <w:rsid w:val="00C44205"/>
    <w:rsid w:val="00C45AA0"/>
    <w:rsid w:val="00C54939"/>
    <w:rsid w:val="00C54A6D"/>
    <w:rsid w:val="00C61417"/>
    <w:rsid w:val="00C615B7"/>
    <w:rsid w:val="00C7027B"/>
    <w:rsid w:val="00C7429B"/>
    <w:rsid w:val="00C75E5E"/>
    <w:rsid w:val="00C7648D"/>
    <w:rsid w:val="00C823AF"/>
    <w:rsid w:val="00C85FE5"/>
    <w:rsid w:val="00C86BBF"/>
    <w:rsid w:val="00C8709C"/>
    <w:rsid w:val="00C942DA"/>
    <w:rsid w:val="00C9659C"/>
    <w:rsid w:val="00C96B0F"/>
    <w:rsid w:val="00CA2EE5"/>
    <w:rsid w:val="00CA5071"/>
    <w:rsid w:val="00CB0132"/>
    <w:rsid w:val="00CB2BE2"/>
    <w:rsid w:val="00CB2E36"/>
    <w:rsid w:val="00CB40EC"/>
    <w:rsid w:val="00CC030E"/>
    <w:rsid w:val="00CC0352"/>
    <w:rsid w:val="00CC3A81"/>
    <w:rsid w:val="00CC6D10"/>
    <w:rsid w:val="00CD16F7"/>
    <w:rsid w:val="00CD21BE"/>
    <w:rsid w:val="00CD23CB"/>
    <w:rsid w:val="00CD3771"/>
    <w:rsid w:val="00CE6735"/>
    <w:rsid w:val="00CF79C5"/>
    <w:rsid w:val="00D020A9"/>
    <w:rsid w:val="00D02541"/>
    <w:rsid w:val="00D029B6"/>
    <w:rsid w:val="00D11CE0"/>
    <w:rsid w:val="00D11D2F"/>
    <w:rsid w:val="00D12A19"/>
    <w:rsid w:val="00D13546"/>
    <w:rsid w:val="00D1791D"/>
    <w:rsid w:val="00D20A3D"/>
    <w:rsid w:val="00D21EAA"/>
    <w:rsid w:val="00D231AC"/>
    <w:rsid w:val="00D26147"/>
    <w:rsid w:val="00D337E8"/>
    <w:rsid w:val="00D33E66"/>
    <w:rsid w:val="00D4002A"/>
    <w:rsid w:val="00D40C91"/>
    <w:rsid w:val="00D4152A"/>
    <w:rsid w:val="00D4302B"/>
    <w:rsid w:val="00D443A5"/>
    <w:rsid w:val="00D44C01"/>
    <w:rsid w:val="00D52D9C"/>
    <w:rsid w:val="00D57A7B"/>
    <w:rsid w:val="00D62F88"/>
    <w:rsid w:val="00D65786"/>
    <w:rsid w:val="00D72FAC"/>
    <w:rsid w:val="00D74E69"/>
    <w:rsid w:val="00D77CE1"/>
    <w:rsid w:val="00D8067F"/>
    <w:rsid w:val="00D83D92"/>
    <w:rsid w:val="00D847F5"/>
    <w:rsid w:val="00D85F3C"/>
    <w:rsid w:val="00D86056"/>
    <w:rsid w:val="00D86A8B"/>
    <w:rsid w:val="00D90769"/>
    <w:rsid w:val="00D9118F"/>
    <w:rsid w:val="00D91FEA"/>
    <w:rsid w:val="00DA11C5"/>
    <w:rsid w:val="00DA4342"/>
    <w:rsid w:val="00DA5850"/>
    <w:rsid w:val="00DA7E09"/>
    <w:rsid w:val="00DB74C5"/>
    <w:rsid w:val="00DC06B2"/>
    <w:rsid w:val="00DC458E"/>
    <w:rsid w:val="00DC5235"/>
    <w:rsid w:val="00DD15D8"/>
    <w:rsid w:val="00DD2395"/>
    <w:rsid w:val="00DD4E6A"/>
    <w:rsid w:val="00DD747A"/>
    <w:rsid w:val="00DE1930"/>
    <w:rsid w:val="00DE63F0"/>
    <w:rsid w:val="00DE7410"/>
    <w:rsid w:val="00DF1B3C"/>
    <w:rsid w:val="00DF357F"/>
    <w:rsid w:val="00DF49DA"/>
    <w:rsid w:val="00E0471C"/>
    <w:rsid w:val="00E0624E"/>
    <w:rsid w:val="00E142E6"/>
    <w:rsid w:val="00E149C2"/>
    <w:rsid w:val="00E22748"/>
    <w:rsid w:val="00E2366F"/>
    <w:rsid w:val="00E23C32"/>
    <w:rsid w:val="00E24BC5"/>
    <w:rsid w:val="00E26CAC"/>
    <w:rsid w:val="00E3008E"/>
    <w:rsid w:val="00E315AA"/>
    <w:rsid w:val="00E3291C"/>
    <w:rsid w:val="00E3484B"/>
    <w:rsid w:val="00E375BE"/>
    <w:rsid w:val="00E45B1E"/>
    <w:rsid w:val="00E45F2F"/>
    <w:rsid w:val="00E478DB"/>
    <w:rsid w:val="00E51198"/>
    <w:rsid w:val="00E520B1"/>
    <w:rsid w:val="00E52551"/>
    <w:rsid w:val="00E533C1"/>
    <w:rsid w:val="00E56A82"/>
    <w:rsid w:val="00E577D9"/>
    <w:rsid w:val="00E627F4"/>
    <w:rsid w:val="00E671E8"/>
    <w:rsid w:val="00E73701"/>
    <w:rsid w:val="00E76FC1"/>
    <w:rsid w:val="00E779E1"/>
    <w:rsid w:val="00E8336F"/>
    <w:rsid w:val="00E8424A"/>
    <w:rsid w:val="00E857B2"/>
    <w:rsid w:val="00E9333D"/>
    <w:rsid w:val="00E943A3"/>
    <w:rsid w:val="00E970F0"/>
    <w:rsid w:val="00EA1859"/>
    <w:rsid w:val="00EA3FC4"/>
    <w:rsid w:val="00EA4385"/>
    <w:rsid w:val="00EB0435"/>
    <w:rsid w:val="00EB215E"/>
    <w:rsid w:val="00EB43FE"/>
    <w:rsid w:val="00EB66A7"/>
    <w:rsid w:val="00EB6D62"/>
    <w:rsid w:val="00EC04EF"/>
    <w:rsid w:val="00EC106A"/>
    <w:rsid w:val="00EC3BFA"/>
    <w:rsid w:val="00EC4507"/>
    <w:rsid w:val="00ED0CA2"/>
    <w:rsid w:val="00ED5EE1"/>
    <w:rsid w:val="00ED6033"/>
    <w:rsid w:val="00EE4EF9"/>
    <w:rsid w:val="00EE75B9"/>
    <w:rsid w:val="00EF0C60"/>
    <w:rsid w:val="00EF654F"/>
    <w:rsid w:val="00F0206E"/>
    <w:rsid w:val="00F02A9A"/>
    <w:rsid w:val="00F05F14"/>
    <w:rsid w:val="00F113BF"/>
    <w:rsid w:val="00F12E84"/>
    <w:rsid w:val="00F13616"/>
    <w:rsid w:val="00F24D9C"/>
    <w:rsid w:val="00F255A2"/>
    <w:rsid w:val="00F305B3"/>
    <w:rsid w:val="00F306FC"/>
    <w:rsid w:val="00F30FE4"/>
    <w:rsid w:val="00F3119D"/>
    <w:rsid w:val="00F317C3"/>
    <w:rsid w:val="00F45DF6"/>
    <w:rsid w:val="00F46577"/>
    <w:rsid w:val="00F53424"/>
    <w:rsid w:val="00F55127"/>
    <w:rsid w:val="00F55B1E"/>
    <w:rsid w:val="00F56614"/>
    <w:rsid w:val="00F60E2B"/>
    <w:rsid w:val="00F61617"/>
    <w:rsid w:val="00F63DCF"/>
    <w:rsid w:val="00F65E7A"/>
    <w:rsid w:val="00F7045A"/>
    <w:rsid w:val="00F75A5B"/>
    <w:rsid w:val="00F76C00"/>
    <w:rsid w:val="00F76C48"/>
    <w:rsid w:val="00F80050"/>
    <w:rsid w:val="00F82986"/>
    <w:rsid w:val="00F82F24"/>
    <w:rsid w:val="00F84257"/>
    <w:rsid w:val="00F917C1"/>
    <w:rsid w:val="00FA00F6"/>
    <w:rsid w:val="00FA3EF5"/>
    <w:rsid w:val="00FA45DA"/>
    <w:rsid w:val="00FA62C8"/>
    <w:rsid w:val="00FA7C10"/>
    <w:rsid w:val="00FA7D66"/>
    <w:rsid w:val="00FB19B5"/>
    <w:rsid w:val="00FB2E97"/>
    <w:rsid w:val="00FB5E23"/>
    <w:rsid w:val="00FC06A8"/>
    <w:rsid w:val="00FC2ED1"/>
    <w:rsid w:val="00FC61F2"/>
    <w:rsid w:val="00FD1F88"/>
    <w:rsid w:val="00FD39BC"/>
    <w:rsid w:val="00FD5D26"/>
    <w:rsid w:val="00FD675B"/>
    <w:rsid w:val="00FE11D7"/>
    <w:rsid w:val="00FE1C5A"/>
    <w:rsid w:val="00FE5E58"/>
    <w:rsid w:val="00FE661F"/>
    <w:rsid w:val="00FF0A05"/>
    <w:rsid w:val="00FF397C"/>
    <w:rsid w:val="00FF4E47"/>
    <w:rsid w:val="00FF7A7C"/>
    <w:rsid w:val="00FF7B6A"/>
    <w:rsid w:val="01BCE548"/>
    <w:rsid w:val="01E84630"/>
    <w:rsid w:val="02703E74"/>
    <w:rsid w:val="02DBA101"/>
    <w:rsid w:val="03153E67"/>
    <w:rsid w:val="04AFE21A"/>
    <w:rsid w:val="0522D0ED"/>
    <w:rsid w:val="0570BF6B"/>
    <w:rsid w:val="059154C6"/>
    <w:rsid w:val="05BE17D3"/>
    <w:rsid w:val="06648B0C"/>
    <w:rsid w:val="069FE284"/>
    <w:rsid w:val="06A92DE5"/>
    <w:rsid w:val="06E95BF8"/>
    <w:rsid w:val="0748CA43"/>
    <w:rsid w:val="077CFD63"/>
    <w:rsid w:val="07A5D0B7"/>
    <w:rsid w:val="082B61C8"/>
    <w:rsid w:val="0846664B"/>
    <w:rsid w:val="0874B5AB"/>
    <w:rsid w:val="08DB14AD"/>
    <w:rsid w:val="08EF7CDB"/>
    <w:rsid w:val="090C110C"/>
    <w:rsid w:val="091158B5"/>
    <w:rsid w:val="096011B2"/>
    <w:rsid w:val="0964F0E5"/>
    <w:rsid w:val="09A6CDE4"/>
    <w:rsid w:val="0A3D2B08"/>
    <w:rsid w:val="0A4B5C33"/>
    <w:rsid w:val="0BCC0182"/>
    <w:rsid w:val="0BDB0F38"/>
    <w:rsid w:val="0C6F379E"/>
    <w:rsid w:val="0C859191"/>
    <w:rsid w:val="0CC8922B"/>
    <w:rsid w:val="0D0B620D"/>
    <w:rsid w:val="0D323D05"/>
    <w:rsid w:val="0D41CA40"/>
    <w:rsid w:val="0F1B8EA7"/>
    <w:rsid w:val="0F349ED8"/>
    <w:rsid w:val="0FCF6771"/>
    <w:rsid w:val="10A0AE58"/>
    <w:rsid w:val="10C47CC7"/>
    <w:rsid w:val="10D45FFF"/>
    <w:rsid w:val="10DA6F42"/>
    <w:rsid w:val="11073B3B"/>
    <w:rsid w:val="111634D7"/>
    <w:rsid w:val="1154EFF6"/>
    <w:rsid w:val="11C0D468"/>
    <w:rsid w:val="120667DA"/>
    <w:rsid w:val="12C166ED"/>
    <w:rsid w:val="12EBA6AF"/>
    <w:rsid w:val="131FAD68"/>
    <w:rsid w:val="133B09C2"/>
    <w:rsid w:val="13888B56"/>
    <w:rsid w:val="139202B6"/>
    <w:rsid w:val="139C4FED"/>
    <w:rsid w:val="1473CEAF"/>
    <w:rsid w:val="14756A03"/>
    <w:rsid w:val="14AFF685"/>
    <w:rsid w:val="14DA5DCB"/>
    <w:rsid w:val="14DEE93D"/>
    <w:rsid w:val="1549F98B"/>
    <w:rsid w:val="1625C249"/>
    <w:rsid w:val="16571543"/>
    <w:rsid w:val="170B44CF"/>
    <w:rsid w:val="17653401"/>
    <w:rsid w:val="17B1E768"/>
    <w:rsid w:val="180669DB"/>
    <w:rsid w:val="18E055C5"/>
    <w:rsid w:val="190186C3"/>
    <w:rsid w:val="197125BE"/>
    <w:rsid w:val="19C932CF"/>
    <w:rsid w:val="19CDC9F0"/>
    <w:rsid w:val="19F7081E"/>
    <w:rsid w:val="1A71A04A"/>
    <w:rsid w:val="1AC199EB"/>
    <w:rsid w:val="1BCA4DEC"/>
    <w:rsid w:val="1C987275"/>
    <w:rsid w:val="1D00D1C9"/>
    <w:rsid w:val="1E1DE956"/>
    <w:rsid w:val="1E8C3010"/>
    <w:rsid w:val="1EF56456"/>
    <w:rsid w:val="1F81CF44"/>
    <w:rsid w:val="2075B5CA"/>
    <w:rsid w:val="221516FD"/>
    <w:rsid w:val="221F0BC0"/>
    <w:rsid w:val="22323CDF"/>
    <w:rsid w:val="223898CF"/>
    <w:rsid w:val="229E8E5F"/>
    <w:rsid w:val="22BA230E"/>
    <w:rsid w:val="22CE49E6"/>
    <w:rsid w:val="22E8D2AC"/>
    <w:rsid w:val="2314B585"/>
    <w:rsid w:val="234909FD"/>
    <w:rsid w:val="23E33008"/>
    <w:rsid w:val="23F09F35"/>
    <w:rsid w:val="248AAD0A"/>
    <w:rsid w:val="249391F6"/>
    <w:rsid w:val="249723DE"/>
    <w:rsid w:val="24E86B46"/>
    <w:rsid w:val="250DBAF8"/>
    <w:rsid w:val="25177CC6"/>
    <w:rsid w:val="2539C5E7"/>
    <w:rsid w:val="2599B303"/>
    <w:rsid w:val="26404FE8"/>
    <w:rsid w:val="2723C822"/>
    <w:rsid w:val="272F209C"/>
    <w:rsid w:val="2769D6D4"/>
    <w:rsid w:val="27770E83"/>
    <w:rsid w:val="288540F9"/>
    <w:rsid w:val="28A5ADEB"/>
    <w:rsid w:val="28AC4735"/>
    <w:rsid w:val="28D3C2DD"/>
    <w:rsid w:val="29DFB9AC"/>
    <w:rsid w:val="2A49D921"/>
    <w:rsid w:val="2A5F5B58"/>
    <w:rsid w:val="2A8FA389"/>
    <w:rsid w:val="2ACADF0E"/>
    <w:rsid w:val="2B208494"/>
    <w:rsid w:val="2B50C36C"/>
    <w:rsid w:val="2BDA0C9D"/>
    <w:rsid w:val="2BF1B615"/>
    <w:rsid w:val="2C28067A"/>
    <w:rsid w:val="2C7FBB20"/>
    <w:rsid w:val="2CACD856"/>
    <w:rsid w:val="2D55FFE7"/>
    <w:rsid w:val="2D63176C"/>
    <w:rsid w:val="2DB2ABF2"/>
    <w:rsid w:val="2E53D933"/>
    <w:rsid w:val="2E7999EA"/>
    <w:rsid w:val="2F48EEEA"/>
    <w:rsid w:val="2FA11307"/>
    <w:rsid w:val="30D2692D"/>
    <w:rsid w:val="30DA87FC"/>
    <w:rsid w:val="31194DD9"/>
    <w:rsid w:val="3133815A"/>
    <w:rsid w:val="31483516"/>
    <w:rsid w:val="31602879"/>
    <w:rsid w:val="3166FE3C"/>
    <w:rsid w:val="31A4760C"/>
    <w:rsid w:val="31A75D5D"/>
    <w:rsid w:val="31ECF130"/>
    <w:rsid w:val="32107732"/>
    <w:rsid w:val="3268A5BF"/>
    <w:rsid w:val="33580B27"/>
    <w:rsid w:val="33AEA774"/>
    <w:rsid w:val="33B3E549"/>
    <w:rsid w:val="3418E95B"/>
    <w:rsid w:val="34B2D6C3"/>
    <w:rsid w:val="34BA37AE"/>
    <w:rsid w:val="354CCE49"/>
    <w:rsid w:val="35BB5052"/>
    <w:rsid w:val="35C0E3D5"/>
    <w:rsid w:val="3617BE23"/>
    <w:rsid w:val="36C7D3D9"/>
    <w:rsid w:val="36D6E5C6"/>
    <w:rsid w:val="376C7B69"/>
    <w:rsid w:val="37EC91B6"/>
    <w:rsid w:val="37FE1B33"/>
    <w:rsid w:val="385C4C49"/>
    <w:rsid w:val="38DFF057"/>
    <w:rsid w:val="3966E611"/>
    <w:rsid w:val="39E8527D"/>
    <w:rsid w:val="3A3826E4"/>
    <w:rsid w:val="3A3E5047"/>
    <w:rsid w:val="3B20A468"/>
    <w:rsid w:val="3B663B03"/>
    <w:rsid w:val="3B845826"/>
    <w:rsid w:val="3C5E348C"/>
    <w:rsid w:val="3C937D71"/>
    <w:rsid w:val="3CBE3A2B"/>
    <w:rsid w:val="3CCBC3B3"/>
    <w:rsid w:val="3D967813"/>
    <w:rsid w:val="3E07D9AE"/>
    <w:rsid w:val="3E60F8C1"/>
    <w:rsid w:val="3F34CC26"/>
    <w:rsid w:val="3F38118F"/>
    <w:rsid w:val="400B3245"/>
    <w:rsid w:val="4028F731"/>
    <w:rsid w:val="40411118"/>
    <w:rsid w:val="40A4D8D2"/>
    <w:rsid w:val="417DA291"/>
    <w:rsid w:val="41E4657F"/>
    <w:rsid w:val="437B863D"/>
    <w:rsid w:val="43BC55B9"/>
    <w:rsid w:val="44286D19"/>
    <w:rsid w:val="44E0A41D"/>
    <w:rsid w:val="4542F992"/>
    <w:rsid w:val="4581F125"/>
    <w:rsid w:val="461B114F"/>
    <w:rsid w:val="46246CC1"/>
    <w:rsid w:val="46B68395"/>
    <w:rsid w:val="47B0BAE8"/>
    <w:rsid w:val="47C31317"/>
    <w:rsid w:val="47DFE420"/>
    <w:rsid w:val="481FE90F"/>
    <w:rsid w:val="48A9DF5D"/>
    <w:rsid w:val="48C01322"/>
    <w:rsid w:val="496BEA31"/>
    <w:rsid w:val="499DAC5D"/>
    <w:rsid w:val="4A42D3CB"/>
    <w:rsid w:val="4A5CCD5D"/>
    <w:rsid w:val="4AC8A667"/>
    <w:rsid w:val="4B444288"/>
    <w:rsid w:val="4B503561"/>
    <w:rsid w:val="4BB0EAA5"/>
    <w:rsid w:val="4BB20B94"/>
    <w:rsid w:val="4D17538A"/>
    <w:rsid w:val="4E4CB238"/>
    <w:rsid w:val="4EB9CF33"/>
    <w:rsid w:val="4F37C94A"/>
    <w:rsid w:val="4FA6F317"/>
    <w:rsid w:val="501CEAC3"/>
    <w:rsid w:val="507ABFAF"/>
    <w:rsid w:val="5121D368"/>
    <w:rsid w:val="513ACA20"/>
    <w:rsid w:val="51583FA0"/>
    <w:rsid w:val="51828777"/>
    <w:rsid w:val="51A8CF98"/>
    <w:rsid w:val="51BADA8B"/>
    <w:rsid w:val="51C3CC2A"/>
    <w:rsid w:val="52372414"/>
    <w:rsid w:val="52A16893"/>
    <w:rsid w:val="5311E97B"/>
    <w:rsid w:val="531E0CB0"/>
    <w:rsid w:val="53A50A7A"/>
    <w:rsid w:val="54290E71"/>
    <w:rsid w:val="54550446"/>
    <w:rsid w:val="54997CBD"/>
    <w:rsid w:val="5531B747"/>
    <w:rsid w:val="55560F64"/>
    <w:rsid w:val="558C8C76"/>
    <w:rsid w:val="55AE4474"/>
    <w:rsid w:val="55D75AC7"/>
    <w:rsid w:val="56057722"/>
    <w:rsid w:val="56756154"/>
    <w:rsid w:val="56897FB2"/>
    <w:rsid w:val="56E1DA52"/>
    <w:rsid w:val="56E7AB27"/>
    <w:rsid w:val="58A9194C"/>
    <w:rsid w:val="58ADE738"/>
    <w:rsid w:val="59BFE988"/>
    <w:rsid w:val="5AD445FB"/>
    <w:rsid w:val="5AEF749F"/>
    <w:rsid w:val="5B975106"/>
    <w:rsid w:val="5BCC1908"/>
    <w:rsid w:val="5BDBD1FB"/>
    <w:rsid w:val="5CBC7919"/>
    <w:rsid w:val="5CC081D6"/>
    <w:rsid w:val="5DDF1AD4"/>
    <w:rsid w:val="5E0BE06D"/>
    <w:rsid w:val="5E2559AA"/>
    <w:rsid w:val="5EB2FF06"/>
    <w:rsid w:val="5EBB195F"/>
    <w:rsid w:val="5F8BE80A"/>
    <w:rsid w:val="6024DE21"/>
    <w:rsid w:val="60985DD3"/>
    <w:rsid w:val="60B26119"/>
    <w:rsid w:val="60FCEC90"/>
    <w:rsid w:val="614FC3B2"/>
    <w:rsid w:val="62EBE9B2"/>
    <w:rsid w:val="6378B803"/>
    <w:rsid w:val="64D4141B"/>
    <w:rsid w:val="657DB760"/>
    <w:rsid w:val="660C245F"/>
    <w:rsid w:val="6629DA81"/>
    <w:rsid w:val="67849545"/>
    <w:rsid w:val="67A86F24"/>
    <w:rsid w:val="67B3F87D"/>
    <w:rsid w:val="680078FE"/>
    <w:rsid w:val="680F573D"/>
    <w:rsid w:val="6885C130"/>
    <w:rsid w:val="691A19EC"/>
    <w:rsid w:val="693D15A7"/>
    <w:rsid w:val="69B173E9"/>
    <w:rsid w:val="6A01AA17"/>
    <w:rsid w:val="6AD5B05C"/>
    <w:rsid w:val="6B460A08"/>
    <w:rsid w:val="6B57F81C"/>
    <w:rsid w:val="6B66DFC8"/>
    <w:rsid w:val="6BB7D991"/>
    <w:rsid w:val="6BD911BD"/>
    <w:rsid w:val="6C01D61D"/>
    <w:rsid w:val="6C1AADB8"/>
    <w:rsid w:val="6CC00C41"/>
    <w:rsid w:val="6D026A29"/>
    <w:rsid w:val="6D2589D4"/>
    <w:rsid w:val="6D3B3DC7"/>
    <w:rsid w:val="6D4D0FFD"/>
    <w:rsid w:val="6D81C466"/>
    <w:rsid w:val="6E8CE07B"/>
    <w:rsid w:val="6F2A59F6"/>
    <w:rsid w:val="6FD22FEC"/>
    <w:rsid w:val="7007D2B8"/>
    <w:rsid w:val="7102C7CE"/>
    <w:rsid w:val="7145BBF0"/>
    <w:rsid w:val="71542664"/>
    <w:rsid w:val="7212E26A"/>
    <w:rsid w:val="724B45BC"/>
    <w:rsid w:val="72D0E02C"/>
    <w:rsid w:val="7302EB6C"/>
    <w:rsid w:val="7321623D"/>
    <w:rsid w:val="744E23DA"/>
    <w:rsid w:val="74AB6C93"/>
    <w:rsid w:val="74EAED41"/>
    <w:rsid w:val="755A483E"/>
    <w:rsid w:val="755E122B"/>
    <w:rsid w:val="77C3B9D0"/>
    <w:rsid w:val="78C6383B"/>
    <w:rsid w:val="78E9FFA4"/>
    <w:rsid w:val="78F3AA87"/>
    <w:rsid w:val="7998FCD1"/>
    <w:rsid w:val="7B2279B2"/>
    <w:rsid w:val="7B3740C6"/>
    <w:rsid w:val="7B5B9E6A"/>
    <w:rsid w:val="7C0C234F"/>
    <w:rsid w:val="7D4BC8A1"/>
    <w:rsid w:val="7D733F30"/>
    <w:rsid w:val="7E54A641"/>
    <w:rsid w:val="7EE979EC"/>
    <w:rsid w:val="7F3E0921"/>
    <w:rsid w:val="7F83105B"/>
    <w:rsid w:val="7FF6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95812A"/>
  <w14:defaultImageDpi w14:val="0"/>
  <w15:docId w15:val="{779F968D-86DC-DF4F-9C3E-176326AD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CommentReference">
    <w:name w:val="annotation reference"/>
    <w:basedOn w:val="DefaultParagraphFont"/>
    <w:uiPriority w:val="99"/>
    <w:semiHidden/>
    <w:unhideWhenUsed/>
    <w:rsid w:val="00167D15"/>
    <w:rPr>
      <w:sz w:val="16"/>
      <w:szCs w:val="16"/>
    </w:rPr>
  </w:style>
  <w:style w:type="paragraph" w:styleId="CommentText">
    <w:name w:val="annotation text"/>
    <w:basedOn w:val="Normal"/>
    <w:link w:val="CommentTextChar"/>
    <w:uiPriority w:val="99"/>
    <w:semiHidden/>
    <w:unhideWhenUsed/>
    <w:rsid w:val="00167D15"/>
  </w:style>
  <w:style w:type="character" w:styleId="CommentTextChar" w:customStyle="1">
    <w:name w:val="Comment Text Char"/>
    <w:basedOn w:val="DefaultParagraphFont"/>
    <w:link w:val="CommentText"/>
    <w:uiPriority w:val="99"/>
    <w:semiHidden/>
    <w:rsid w:val="00167D15"/>
    <w:rPr>
      <w:rFonts w:ascii="Times New Roman" w:hAnsi="Times New Roman" w:cs="Times New Roman"/>
      <w:color w:val="000000"/>
      <w:kern w:val="28"/>
      <w:sz w:val="20"/>
      <w:szCs w:val="20"/>
    </w:rPr>
  </w:style>
  <w:style w:type="paragraph" w:styleId="CommentSubject">
    <w:name w:val="annotation subject"/>
    <w:basedOn w:val="CommentText"/>
    <w:next w:val="CommentText"/>
    <w:link w:val="CommentSubjectChar"/>
    <w:uiPriority w:val="99"/>
    <w:semiHidden/>
    <w:unhideWhenUsed/>
    <w:rsid w:val="00167D15"/>
    <w:rPr>
      <w:b/>
      <w:bCs/>
    </w:rPr>
  </w:style>
  <w:style w:type="character" w:styleId="CommentSubjectChar" w:customStyle="1">
    <w:name w:val="Comment Subject Char"/>
    <w:basedOn w:val="CommentTextChar"/>
    <w:link w:val="CommentSubject"/>
    <w:uiPriority w:val="99"/>
    <w:semiHidden/>
    <w:rsid w:val="00167D15"/>
    <w:rPr>
      <w:rFonts w:ascii="Times New Roman" w:hAnsi="Times New Roman" w:cs="Times New Roman"/>
      <w:b/>
      <w:bCs/>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0194">
      <w:bodyDiv w:val="1"/>
      <w:marLeft w:val="0"/>
      <w:marRight w:val="0"/>
      <w:marTop w:val="0"/>
      <w:marBottom w:val="0"/>
      <w:divBdr>
        <w:top w:val="none" w:sz="0" w:space="0" w:color="auto"/>
        <w:left w:val="none" w:sz="0" w:space="0" w:color="auto"/>
        <w:bottom w:val="none" w:sz="0" w:space="0" w:color="auto"/>
        <w:right w:val="none" w:sz="0" w:space="0" w:color="auto"/>
      </w:divBdr>
    </w:div>
    <w:div w:id="106391984">
      <w:bodyDiv w:val="1"/>
      <w:marLeft w:val="0"/>
      <w:marRight w:val="0"/>
      <w:marTop w:val="0"/>
      <w:marBottom w:val="0"/>
      <w:divBdr>
        <w:top w:val="none" w:sz="0" w:space="0" w:color="auto"/>
        <w:left w:val="none" w:sz="0" w:space="0" w:color="auto"/>
        <w:bottom w:val="none" w:sz="0" w:space="0" w:color="auto"/>
        <w:right w:val="none" w:sz="0" w:space="0" w:color="auto"/>
      </w:divBdr>
      <w:divsChild>
        <w:div w:id="601571199">
          <w:marLeft w:val="0"/>
          <w:marRight w:val="0"/>
          <w:marTop w:val="0"/>
          <w:marBottom w:val="0"/>
          <w:divBdr>
            <w:top w:val="none" w:sz="0" w:space="0" w:color="auto"/>
            <w:left w:val="none" w:sz="0" w:space="0" w:color="auto"/>
            <w:bottom w:val="none" w:sz="0" w:space="0" w:color="auto"/>
            <w:right w:val="none" w:sz="0" w:space="0" w:color="auto"/>
          </w:divBdr>
        </w:div>
        <w:div w:id="1757558238">
          <w:marLeft w:val="0"/>
          <w:marRight w:val="0"/>
          <w:marTop w:val="0"/>
          <w:marBottom w:val="0"/>
          <w:divBdr>
            <w:top w:val="none" w:sz="0" w:space="0" w:color="auto"/>
            <w:left w:val="none" w:sz="0" w:space="0" w:color="auto"/>
            <w:bottom w:val="none" w:sz="0" w:space="0" w:color="auto"/>
            <w:right w:val="none" w:sz="0" w:space="0" w:color="auto"/>
          </w:divBdr>
        </w:div>
      </w:divsChild>
    </w:div>
    <w:div w:id="117141897">
      <w:bodyDiv w:val="1"/>
      <w:marLeft w:val="0"/>
      <w:marRight w:val="0"/>
      <w:marTop w:val="0"/>
      <w:marBottom w:val="0"/>
      <w:divBdr>
        <w:top w:val="none" w:sz="0" w:space="0" w:color="auto"/>
        <w:left w:val="none" w:sz="0" w:space="0" w:color="auto"/>
        <w:bottom w:val="none" w:sz="0" w:space="0" w:color="auto"/>
        <w:right w:val="none" w:sz="0" w:space="0" w:color="auto"/>
      </w:divBdr>
      <w:divsChild>
        <w:div w:id="1604536742">
          <w:marLeft w:val="0"/>
          <w:marRight w:val="0"/>
          <w:marTop w:val="0"/>
          <w:marBottom w:val="0"/>
          <w:divBdr>
            <w:top w:val="none" w:sz="0" w:space="0" w:color="auto"/>
            <w:left w:val="none" w:sz="0" w:space="0" w:color="auto"/>
            <w:bottom w:val="none" w:sz="0" w:space="0" w:color="auto"/>
            <w:right w:val="none" w:sz="0" w:space="0" w:color="auto"/>
          </w:divBdr>
        </w:div>
      </w:divsChild>
    </w:div>
    <w:div w:id="172884723">
      <w:bodyDiv w:val="1"/>
      <w:marLeft w:val="0"/>
      <w:marRight w:val="0"/>
      <w:marTop w:val="0"/>
      <w:marBottom w:val="0"/>
      <w:divBdr>
        <w:top w:val="none" w:sz="0" w:space="0" w:color="auto"/>
        <w:left w:val="none" w:sz="0" w:space="0" w:color="auto"/>
        <w:bottom w:val="none" w:sz="0" w:space="0" w:color="auto"/>
        <w:right w:val="none" w:sz="0" w:space="0" w:color="auto"/>
      </w:divBdr>
      <w:divsChild>
        <w:div w:id="303243811">
          <w:marLeft w:val="0"/>
          <w:marRight w:val="0"/>
          <w:marTop w:val="0"/>
          <w:marBottom w:val="0"/>
          <w:divBdr>
            <w:top w:val="none" w:sz="0" w:space="0" w:color="auto"/>
            <w:left w:val="none" w:sz="0" w:space="0" w:color="auto"/>
            <w:bottom w:val="none" w:sz="0" w:space="0" w:color="auto"/>
            <w:right w:val="none" w:sz="0" w:space="0" w:color="auto"/>
          </w:divBdr>
        </w:div>
        <w:div w:id="714692925">
          <w:marLeft w:val="0"/>
          <w:marRight w:val="0"/>
          <w:marTop w:val="0"/>
          <w:marBottom w:val="0"/>
          <w:divBdr>
            <w:top w:val="none" w:sz="0" w:space="0" w:color="auto"/>
            <w:left w:val="none" w:sz="0" w:space="0" w:color="auto"/>
            <w:bottom w:val="none" w:sz="0" w:space="0" w:color="auto"/>
            <w:right w:val="none" w:sz="0" w:space="0" w:color="auto"/>
          </w:divBdr>
        </w:div>
      </w:divsChild>
    </w:div>
    <w:div w:id="187333615">
      <w:bodyDiv w:val="1"/>
      <w:marLeft w:val="0"/>
      <w:marRight w:val="0"/>
      <w:marTop w:val="0"/>
      <w:marBottom w:val="0"/>
      <w:divBdr>
        <w:top w:val="none" w:sz="0" w:space="0" w:color="auto"/>
        <w:left w:val="none" w:sz="0" w:space="0" w:color="auto"/>
        <w:bottom w:val="none" w:sz="0" w:space="0" w:color="auto"/>
        <w:right w:val="none" w:sz="0" w:space="0" w:color="auto"/>
      </w:divBdr>
    </w:div>
    <w:div w:id="245263573">
      <w:bodyDiv w:val="1"/>
      <w:marLeft w:val="0"/>
      <w:marRight w:val="0"/>
      <w:marTop w:val="0"/>
      <w:marBottom w:val="0"/>
      <w:divBdr>
        <w:top w:val="none" w:sz="0" w:space="0" w:color="auto"/>
        <w:left w:val="none" w:sz="0" w:space="0" w:color="auto"/>
        <w:bottom w:val="none" w:sz="0" w:space="0" w:color="auto"/>
        <w:right w:val="none" w:sz="0" w:space="0" w:color="auto"/>
      </w:divBdr>
      <w:divsChild>
        <w:div w:id="261885106">
          <w:marLeft w:val="0"/>
          <w:marRight w:val="0"/>
          <w:marTop w:val="0"/>
          <w:marBottom w:val="0"/>
          <w:divBdr>
            <w:top w:val="none" w:sz="0" w:space="0" w:color="auto"/>
            <w:left w:val="none" w:sz="0" w:space="0" w:color="auto"/>
            <w:bottom w:val="none" w:sz="0" w:space="0" w:color="auto"/>
            <w:right w:val="none" w:sz="0" w:space="0" w:color="auto"/>
          </w:divBdr>
        </w:div>
        <w:div w:id="543324520">
          <w:marLeft w:val="0"/>
          <w:marRight w:val="0"/>
          <w:marTop w:val="0"/>
          <w:marBottom w:val="0"/>
          <w:divBdr>
            <w:top w:val="none" w:sz="0" w:space="0" w:color="auto"/>
            <w:left w:val="none" w:sz="0" w:space="0" w:color="auto"/>
            <w:bottom w:val="none" w:sz="0" w:space="0" w:color="auto"/>
            <w:right w:val="none" w:sz="0" w:space="0" w:color="auto"/>
          </w:divBdr>
        </w:div>
        <w:div w:id="848298706">
          <w:marLeft w:val="0"/>
          <w:marRight w:val="0"/>
          <w:marTop w:val="0"/>
          <w:marBottom w:val="0"/>
          <w:divBdr>
            <w:top w:val="none" w:sz="0" w:space="0" w:color="auto"/>
            <w:left w:val="none" w:sz="0" w:space="0" w:color="auto"/>
            <w:bottom w:val="none" w:sz="0" w:space="0" w:color="auto"/>
            <w:right w:val="none" w:sz="0" w:space="0" w:color="auto"/>
          </w:divBdr>
        </w:div>
        <w:div w:id="1122769461">
          <w:marLeft w:val="0"/>
          <w:marRight w:val="0"/>
          <w:marTop w:val="0"/>
          <w:marBottom w:val="0"/>
          <w:divBdr>
            <w:top w:val="none" w:sz="0" w:space="0" w:color="auto"/>
            <w:left w:val="none" w:sz="0" w:space="0" w:color="auto"/>
            <w:bottom w:val="none" w:sz="0" w:space="0" w:color="auto"/>
            <w:right w:val="none" w:sz="0" w:space="0" w:color="auto"/>
          </w:divBdr>
        </w:div>
        <w:div w:id="1284119371">
          <w:marLeft w:val="0"/>
          <w:marRight w:val="0"/>
          <w:marTop w:val="0"/>
          <w:marBottom w:val="0"/>
          <w:divBdr>
            <w:top w:val="none" w:sz="0" w:space="0" w:color="auto"/>
            <w:left w:val="none" w:sz="0" w:space="0" w:color="auto"/>
            <w:bottom w:val="none" w:sz="0" w:space="0" w:color="auto"/>
            <w:right w:val="none" w:sz="0" w:space="0" w:color="auto"/>
          </w:divBdr>
        </w:div>
        <w:div w:id="2053191254">
          <w:marLeft w:val="0"/>
          <w:marRight w:val="0"/>
          <w:marTop w:val="0"/>
          <w:marBottom w:val="0"/>
          <w:divBdr>
            <w:top w:val="none" w:sz="0" w:space="0" w:color="auto"/>
            <w:left w:val="none" w:sz="0" w:space="0" w:color="auto"/>
            <w:bottom w:val="none" w:sz="0" w:space="0" w:color="auto"/>
            <w:right w:val="none" w:sz="0" w:space="0" w:color="auto"/>
          </w:divBdr>
        </w:div>
      </w:divsChild>
    </w:div>
    <w:div w:id="307635998">
      <w:bodyDiv w:val="1"/>
      <w:marLeft w:val="0"/>
      <w:marRight w:val="0"/>
      <w:marTop w:val="0"/>
      <w:marBottom w:val="0"/>
      <w:divBdr>
        <w:top w:val="none" w:sz="0" w:space="0" w:color="auto"/>
        <w:left w:val="none" w:sz="0" w:space="0" w:color="auto"/>
        <w:bottom w:val="none" w:sz="0" w:space="0" w:color="auto"/>
        <w:right w:val="none" w:sz="0" w:space="0" w:color="auto"/>
      </w:divBdr>
    </w:div>
    <w:div w:id="596331123">
      <w:bodyDiv w:val="1"/>
      <w:marLeft w:val="0"/>
      <w:marRight w:val="0"/>
      <w:marTop w:val="0"/>
      <w:marBottom w:val="0"/>
      <w:divBdr>
        <w:top w:val="none" w:sz="0" w:space="0" w:color="auto"/>
        <w:left w:val="none" w:sz="0" w:space="0" w:color="auto"/>
        <w:bottom w:val="none" w:sz="0" w:space="0" w:color="auto"/>
        <w:right w:val="none" w:sz="0" w:space="0" w:color="auto"/>
      </w:divBdr>
      <w:divsChild>
        <w:div w:id="1081830659">
          <w:marLeft w:val="0"/>
          <w:marRight w:val="0"/>
          <w:marTop w:val="0"/>
          <w:marBottom w:val="0"/>
          <w:divBdr>
            <w:top w:val="none" w:sz="0" w:space="0" w:color="auto"/>
            <w:left w:val="none" w:sz="0" w:space="0" w:color="auto"/>
            <w:bottom w:val="none" w:sz="0" w:space="0" w:color="auto"/>
            <w:right w:val="none" w:sz="0" w:space="0" w:color="auto"/>
          </w:divBdr>
        </w:div>
      </w:divsChild>
    </w:div>
    <w:div w:id="793476644">
      <w:bodyDiv w:val="1"/>
      <w:marLeft w:val="0"/>
      <w:marRight w:val="0"/>
      <w:marTop w:val="0"/>
      <w:marBottom w:val="0"/>
      <w:divBdr>
        <w:top w:val="none" w:sz="0" w:space="0" w:color="auto"/>
        <w:left w:val="none" w:sz="0" w:space="0" w:color="auto"/>
        <w:bottom w:val="none" w:sz="0" w:space="0" w:color="auto"/>
        <w:right w:val="none" w:sz="0" w:space="0" w:color="auto"/>
      </w:divBdr>
    </w:div>
    <w:div w:id="798499980">
      <w:bodyDiv w:val="1"/>
      <w:marLeft w:val="0"/>
      <w:marRight w:val="0"/>
      <w:marTop w:val="0"/>
      <w:marBottom w:val="0"/>
      <w:divBdr>
        <w:top w:val="none" w:sz="0" w:space="0" w:color="auto"/>
        <w:left w:val="none" w:sz="0" w:space="0" w:color="auto"/>
        <w:bottom w:val="none" w:sz="0" w:space="0" w:color="auto"/>
        <w:right w:val="none" w:sz="0" w:space="0" w:color="auto"/>
      </w:divBdr>
    </w:div>
    <w:div w:id="821166610">
      <w:bodyDiv w:val="1"/>
      <w:marLeft w:val="0"/>
      <w:marRight w:val="0"/>
      <w:marTop w:val="0"/>
      <w:marBottom w:val="0"/>
      <w:divBdr>
        <w:top w:val="none" w:sz="0" w:space="0" w:color="auto"/>
        <w:left w:val="none" w:sz="0" w:space="0" w:color="auto"/>
        <w:bottom w:val="none" w:sz="0" w:space="0" w:color="auto"/>
        <w:right w:val="none" w:sz="0" w:space="0" w:color="auto"/>
      </w:divBdr>
    </w:div>
    <w:div w:id="1178469000">
      <w:bodyDiv w:val="1"/>
      <w:marLeft w:val="0"/>
      <w:marRight w:val="0"/>
      <w:marTop w:val="0"/>
      <w:marBottom w:val="0"/>
      <w:divBdr>
        <w:top w:val="none" w:sz="0" w:space="0" w:color="auto"/>
        <w:left w:val="none" w:sz="0" w:space="0" w:color="auto"/>
        <w:bottom w:val="none" w:sz="0" w:space="0" w:color="auto"/>
        <w:right w:val="none" w:sz="0" w:space="0" w:color="auto"/>
      </w:divBdr>
      <w:divsChild>
        <w:div w:id="713312587">
          <w:marLeft w:val="0"/>
          <w:marRight w:val="0"/>
          <w:marTop w:val="0"/>
          <w:marBottom w:val="0"/>
          <w:divBdr>
            <w:top w:val="none" w:sz="0" w:space="0" w:color="auto"/>
            <w:left w:val="none" w:sz="0" w:space="0" w:color="auto"/>
            <w:bottom w:val="none" w:sz="0" w:space="0" w:color="auto"/>
            <w:right w:val="none" w:sz="0" w:space="0" w:color="auto"/>
          </w:divBdr>
        </w:div>
        <w:div w:id="1701856433">
          <w:marLeft w:val="0"/>
          <w:marRight w:val="0"/>
          <w:marTop w:val="0"/>
          <w:marBottom w:val="0"/>
          <w:divBdr>
            <w:top w:val="none" w:sz="0" w:space="0" w:color="auto"/>
            <w:left w:val="none" w:sz="0" w:space="0" w:color="auto"/>
            <w:bottom w:val="none" w:sz="0" w:space="0" w:color="auto"/>
            <w:right w:val="none" w:sz="0" w:space="0" w:color="auto"/>
          </w:divBdr>
        </w:div>
      </w:divsChild>
    </w:div>
    <w:div w:id="1197083183">
      <w:bodyDiv w:val="1"/>
      <w:marLeft w:val="0"/>
      <w:marRight w:val="0"/>
      <w:marTop w:val="0"/>
      <w:marBottom w:val="0"/>
      <w:divBdr>
        <w:top w:val="none" w:sz="0" w:space="0" w:color="auto"/>
        <w:left w:val="none" w:sz="0" w:space="0" w:color="auto"/>
        <w:bottom w:val="none" w:sz="0" w:space="0" w:color="auto"/>
        <w:right w:val="none" w:sz="0" w:space="0" w:color="auto"/>
      </w:divBdr>
    </w:div>
    <w:div w:id="1198198779">
      <w:bodyDiv w:val="1"/>
      <w:marLeft w:val="0"/>
      <w:marRight w:val="0"/>
      <w:marTop w:val="0"/>
      <w:marBottom w:val="0"/>
      <w:divBdr>
        <w:top w:val="none" w:sz="0" w:space="0" w:color="auto"/>
        <w:left w:val="none" w:sz="0" w:space="0" w:color="auto"/>
        <w:bottom w:val="none" w:sz="0" w:space="0" w:color="auto"/>
        <w:right w:val="none" w:sz="0" w:space="0" w:color="auto"/>
      </w:divBdr>
    </w:div>
    <w:div w:id="1210996069">
      <w:bodyDiv w:val="1"/>
      <w:marLeft w:val="0"/>
      <w:marRight w:val="0"/>
      <w:marTop w:val="0"/>
      <w:marBottom w:val="0"/>
      <w:divBdr>
        <w:top w:val="none" w:sz="0" w:space="0" w:color="auto"/>
        <w:left w:val="none" w:sz="0" w:space="0" w:color="auto"/>
        <w:bottom w:val="none" w:sz="0" w:space="0" w:color="auto"/>
        <w:right w:val="none" w:sz="0" w:space="0" w:color="auto"/>
      </w:divBdr>
    </w:div>
    <w:div w:id="1234466204">
      <w:bodyDiv w:val="1"/>
      <w:marLeft w:val="0"/>
      <w:marRight w:val="0"/>
      <w:marTop w:val="0"/>
      <w:marBottom w:val="0"/>
      <w:divBdr>
        <w:top w:val="none" w:sz="0" w:space="0" w:color="auto"/>
        <w:left w:val="none" w:sz="0" w:space="0" w:color="auto"/>
        <w:bottom w:val="none" w:sz="0" w:space="0" w:color="auto"/>
        <w:right w:val="none" w:sz="0" w:space="0" w:color="auto"/>
      </w:divBdr>
      <w:divsChild>
        <w:div w:id="1690180819">
          <w:marLeft w:val="0"/>
          <w:marRight w:val="0"/>
          <w:marTop w:val="0"/>
          <w:marBottom w:val="0"/>
          <w:divBdr>
            <w:top w:val="none" w:sz="0" w:space="0" w:color="auto"/>
            <w:left w:val="none" w:sz="0" w:space="0" w:color="auto"/>
            <w:bottom w:val="none" w:sz="0" w:space="0" w:color="auto"/>
            <w:right w:val="none" w:sz="0" w:space="0" w:color="auto"/>
          </w:divBdr>
        </w:div>
      </w:divsChild>
    </w:div>
    <w:div w:id="1499298823">
      <w:bodyDiv w:val="1"/>
      <w:marLeft w:val="0"/>
      <w:marRight w:val="0"/>
      <w:marTop w:val="0"/>
      <w:marBottom w:val="0"/>
      <w:divBdr>
        <w:top w:val="none" w:sz="0" w:space="0" w:color="auto"/>
        <w:left w:val="none" w:sz="0" w:space="0" w:color="auto"/>
        <w:bottom w:val="none" w:sz="0" w:space="0" w:color="auto"/>
        <w:right w:val="none" w:sz="0" w:space="0" w:color="auto"/>
      </w:divBdr>
    </w:div>
    <w:div w:id="1615014297">
      <w:bodyDiv w:val="1"/>
      <w:marLeft w:val="0"/>
      <w:marRight w:val="0"/>
      <w:marTop w:val="0"/>
      <w:marBottom w:val="0"/>
      <w:divBdr>
        <w:top w:val="none" w:sz="0" w:space="0" w:color="auto"/>
        <w:left w:val="none" w:sz="0" w:space="0" w:color="auto"/>
        <w:bottom w:val="none" w:sz="0" w:space="0" w:color="auto"/>
        <w:right w:val="none" w:sz="0" w:space="0" w:color="auto"/>
      </w:divBdr>
    </w:div>
    <w:div w:id="1829856821">
      <w:bodyDiv w:val="1"/>
      <w:marLeft w:val="0"/>
      <w:marRight w:val="0"/>
      <w:marTop w:val="0"/>
      <w:marBottom w:val="0"/>
      <w:divBdr>
        <w:top w:val="none" w:sz="0" w:space="0" w:color="auto"/>
        <w:left w:val="none" w:sz="0" w:space="0" w:color="auto"/>
        <w:bottom w:val="none" w:sz="0" w:space="0" w:color="auto"/>
        <w:right w:val="none" w:sz="0" w:space="0" w:color="auto"/>
      </w:divBdr>
    </w:div>
    <w:div w:id="1866670009">
      <w:bodyDiv w:val="1"/>
      <w:marLeft w:val="0"/>
      <w:marRight w:val="0"/>
      <w:marTop w:val="0"/>
      <w:marBottom w:val="0"/>
      <w:divBdr>
        <w:top w:val="none" w:sz="0" w:space="0" w:color="auto"/>
        <w:left w:val="none" w:sz="0" w:space="0" w:color="auto"/>
        <w:bottom w:val="none" w:sz="0" w:space="0" w:color="auto"/>
        <w:right w:val="none" w:sz="0" w:space="0" w:color="auto"/>
      </w:divBdr>
    </w:div>
    <w:div w:id="1881284149">
      <w:bodyDiv w:val="1"/>
      <w:marLeft w:val="0"/>
      <w:marRight w:val="0"/>
      <w:marTop w:val="0"/>
      <w:marBottom w:val="0"/>
      <w:divBdr>
        <w:top w:val="none" w:sz="0" w:space="0" w:color="auto"/>
        <w:left w:val="none" w:sz="0" w:space="0" w:color="auto"/>
        <w:bottom w:val="none" w:sz="0" w:space="0" w:color="auto"/>
        <w:right w:val="none" w:sz="0" w:space="0" w:color="auto"/>
      </w:divBdr>
    </w:div>
    <w:div w:id="2035884826">
      <w:bodyDiv w:val="1"/>
      <w:marLeft w:val="0"/>
      <w:marRight w:val="0"/>
      <w:marTop w:val="0"/>
      <w:marBottom w:val="0"/>
      <w:divBdr>
        <w:top w:val="none" w:sz="0" w:space="0" w:color="auto"/>
        <w:left w:val="none" w:sz="0" w:space="0" w:color="auto"/>
        <w:bottom w:val="none" w:sz="0" w:space="0" w:color="auto"/>
        <w:right w:val="none" w:sz="0" w:space="0" w:color="auto"/>
      </w:divBdr>
    </w:div>
    <w:div w:id="2061320582">
      <w:bodyDiv w:val="1"/>
      <w:marLeft w:val="0"/>
      <w:marRight w:val="0"/>
      <w:marTop w:val="0"/>
      <w:marBottom w:val="0"/>
      <w:divBdr>
        <w:top w:val="none" w:sz="0" w:space="0" w:color="auto"/>
        <w:left w:val="none" w:sz="0" w:space="0" w:color="auto"/>
        <w:bottom w:val="none" w:sz="0" w:space="0" w:color="auto"/>
        <w:right w:val="none" w:sz="0" w:space="0" w:color="auto"/>
      </w:divBdr>
      <w:divsChild>
        <w:div w:id="310599492">
          <w:marLeft w:val="0"/>
          <w:marRight w:val="0"/>
          <w:marTop w:val="0"/>
          <w:marBottom w:val="0"/>
          <w:divBdr>
            <w:top w:val="none" w:sz="0" w:space="0" w:color="auto"/>
            <w:left w:val="none" w:sz="0" w:space="0" w:color="auto"/>
            <w:bottom w:val="none" w:sz="0" w:space="0" w:color="auto"/>
            <w:right w:val="none" w:sz="0" w:space="0" w:color="auto"/>
          </w:divBdr>
        </w:div>
        <w:div w:id="1094743244">
          <w:marLeft w:val="0"/>
          <w:marRight w:val="0"/>
          <w:marTop w:val="0"/>
          <w:marBottom w:val="0"/>
          <w:divBdr>
            <w:top w:val="none" w:sz="0" w:space="0" w:color="auto"/>
            <w:left w:val="none" w:sz="0" w:space="0" w:color="auto"/>
            <w:bottom w:val="none" w:sz="0" w:space="0" w:color="auto"/>
            <w:right w:val="none" w:sz="0" w:space="0" w:color="auto"/>
          </w:divBdr>
        </w:div>
        <w:div w:id="1258562525">
          <w:marLeft w:val="0"/>
          <w:marRight w:val="0"/>
          <w:marTop w:val="0"/>
          <w:marBottom w:val="0"/>
          <w:divBdr>
            <w:top w:val="none" w:sz="0" w:space="0" w:color="auto"/>
            <w:left w:val="none" w:sz="0" w:space="0" w:color="auto"/>
            <w:bottom w:val="none" w:sz="0" w:space="0" w:color="auto"/>
            <w:right w:val="none" w:sz="0" w:space="0" w:color="auto"/>
          </w:divBdr>
        </w:div>
        <w:div w:id="1683125291">
          <w:marLeft w:val="0"/>
          <w:marRight w:val="0"/>
          <w:marTop w:val="0"/>
          <w:marBottom w:val="0"/>
          <w:divBdr>
            <w:top w:val="none" w:sz="0" w:space="0" w:color="auto"/>
            <w:left w:val="none" w:sz="0" w:space="0" w:color="auto"/>
            <w:bottom w:val="none" w:sz="0" w:space="0" w:color="auto"/>
            <w:right w:val="none" w:sz="0" w:space="0" w:color="auto"/>
          </w:divBdr>
        </w:div>
        <w:div w:id="1793670714">
          <w:marLeft w:val="0"/>
          <w:marRight w:val="0"/>
          <w:marTop w:val="0"/>
          <w:marBottom w:val="0"/>
          <w:divBdr>
            <w:top w:val="none" w:sz="0" w:space="0" w:color="auto"/>
            <w:left w:val="none" w:sz="0" w:space="0" w:color="auto"/>
            <w:bottom w:val="none" w:sz="0" w:space="0" w:color="auto"/>
            <w:right w:val="none" w:sz="0" w:space="0" w:color="auto"/>
          </w:divBdr>
        </w:div>
        <w:div w:id="2013142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mailto:committees@fullcoll.edu"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fullcolledu.sharepoint.com/:w:/s/CampusCollaborationsTeam/IQCxpt3Xn4gzS7QfSj0pa92QAWXewZTi7T-AJ7vlrvtEyys?e=nk1Vjx" TargetMode="Externa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fullcoll-edu.zoom.us/j/82532116592?pwd=r241TQd9diS7KWtKZfyElSLB7WPVRL.1"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00148a-6b8c-4f8d-a2b0-c6be8936715b">
      <Terms xmlns="http://schemas.microsoft.com/office/infopath/2007/PartnerControls"/>
    </lcf76f155ced4ddcb4097134ff3c332f>
    <TaxCatchAll xmlns="ca062b76-57b8-4c36-b437-136bbb5fbb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10BDF77EF4EE14D9F0DDABB1DC1A37F" ma:contentTypeVersion="11" ma:contentTypeDescription="Create a new document." ma:contentTypeScope="" ma:versionID="1c1295aeb5b66c3cfd3a74d779ef172d">
  <xsd:schema xmlns:xsd="http://www.w3.org/2001/XMLSchema" xmlns:xs="http://www.w3.org/2001/XMLSchema" xmlns:p="http://schemas.microsoft.com/office/2006/metadata/properties" xmlns:ns2="0d00148a-6b8c-4f8d-a2b0-c6be8936715b" xmlns:ns3="ca062b76-57b8-4c36-b437-136bbb5fbb31" targetNamespace="http://schemas.microsoft.com/office/2006/metadata/properties" ma:root="true" ma:fieldsID="bf806c4131aaea9b3efb11293b533c90" ns2:_="" ns3:_="">
    <xsd:import namespace="0d00148a-6b8c-4f8d-a2b0-c6be8936715b"/>
    <xsd:import namespace="ca062b76-57b8-4c36-b437-136bbb5fbb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0148a-6b8c-4f8d-a2b0-c6be89367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062b76-57b8-4c36-b437-136bbb5fbb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900c91-9d5a-443a-9fd3-a45cce38ecb3}" ma:internalName="TaxCatchAll" ma:showField="CatchAllData" ma:web="ca062b76-57b8-4c36-b437-136bbb5fb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18039-22A9-4001-A8E2-1E94BCDE2D2D}">
  <ds:schemaRefs>
    <ds:schemaRef ds:uri="http://schemas.microsoft.com/office/2006/metadata/properties"/>
    <ds:schemaRef ds:uri="http://schemas.microsoft.com/office/infopath/2007/PartnerControls"/>
    <ds:schemaRef ds:uri="0d00148a-6b8c-4f8d-a2b0-c6be8936715b"/>
    <ds:schemaRef ds:uri="ca062b76-57b8-4c36-b437-136bbb5fbb31"/>
  </ds:schemaRefs>
</ds:datastoreItem>
</file>

<file path=customXml/itemProps2.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3.xml><?xml version="1.0" encoding="utf-8"?>
<ds:datastoreItem xmlns:ds="http://schemas.openxmlformats.org/officeDocument/2006/customXml" ds:itemID="{4A9CB1F0-F9BB-4C16-B2BE-0CA350DF7310}">
  <ds:schemaRefs>
    <ds:schemaRef ds:uri="http://schemas.openxmlformats.org/officeDocument/2006/bibliography"/>
  </ds:schemaRefs>
</ds:datastoreItem>
</file>

<file path=customXml/itemProps4.xml><?xml version="1.0" encoding="utf-8"?>
<ds:datastoreItem xmlns:ds="http://schemas.openxmlformats.org/officeDocument/2006/customXml" ds:itemID="{BDC0A1D6-8028-4935-83BC-40537284B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0148a-6b8c-4f8d-a2b0-c6be8936715b"/>
    <ds:schemaRef ds:uri="ca062b76-57b8-4c36-b437-136bbb5fb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Bianca Gladen</lastModifiedBy>
  <revision>4</revision>
  <lastPrinted>2022-01-20T17:59:00.0000000Z</lastPrinted>
  <dcterms:created xsi:type="dcterms:W3CDTF">2026-09-22T20:51:00.0000000Z</dcterms:created>
  <dcterms:modified xsi:type="dcterms:W3CDTF">2026-09-23T19:51:12.1891725Z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0x010100F10BDF77EF4EE14D9F0DDABB1DC1A37F</vt:lpwstr>
  </property>
  <property fmtid="{D5CDD505-2E9C-101B-9397-08002B2CF9AE}" pid="3" name="MediaServiceImageTags">
    <vt:lpwstr/>
  </property>
</Properties>
</file>