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0682" w14:textId="77777777" w:rsidR="00EE33EB" w:rsidRPr="00E6011B" w:rsidRDefault="00EE33EB" w:rsidP="00EE33EB">
      <w:pPr>
        <w:rPr>
          <w:rFonts w:ascii="Arial Black" w:hAnsi="Arial Black"/>
          <w:sz w:val="48"/>
          <w:szCs w:val="48"/>
        </w:rPr>
      </w:pPr>
      <w:r w:rsidRPr="00E6011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F60FD" wp14:editId="6768B56E">
                <wp:simplePos x="0" y="0"/>
                <wp:positionH relativeFrom="column">
                  <wp:posOffset>-300990</wp:posOffset>
                </wp:positionH>
                <wp:positionV relativeFrom="paragraph">
                  <wp:posOffset>-457200</wp:posOffset>
                </wp:positionV>
                <wp:extent cx="6286500" cy="0"/>
                <wp:effectExtent l="13335" t="9525" r="571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096B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7pt,-36pt" to="471.3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"/>
            </w:pict>
          </mc:Fallback>
        </mc:AlternateContent>
      </w:r>
      <w:r w:rsidRPr="00E6011B">
        <w:rPr>
          <w:rFonts w:ascii="Arial Black" w:hAnsi="Arial Black"/>
          <w:sz w:val="48"/>
          <w:szCs w:val="48"/>
        </w:rPr>
        <w:t>Diversity Advisory</w:t>
      </w:r>
      <w:r>
        <w:rPr>
          <w:rFonts w:ascii="Arial Black" w:hAnsi="Arial Black"/>
          <w:sz w:val="48"/>
          <w:szCs w:val="48"/>
        </w:rPr>
        <w:t xml:space="preserve"> </w:t>
      </w:r>
      <w:r w:rsidRPr="00E6011B">
        <w:rPr>
          <w:rFonts w:ascii="Arial Black" w:hAnsi="Arial Black"/>
          <w:sz w:val="48"/>
          <w:szCs w:val="48"/>
        </w:rPr>
        <w:t xml:space="preserve">Committee </w:t>
      </w:r>
      <w:r>
        <w:rPr>
          <w:rFonts w:ascii="Arial Black" w:hAnsi="Arial Black"/>
          <w:sz w:val="48"/>
          <w:szCs w:val="48"/>
        </w:rPr>
        <w:t>Meeting Notes</w:t>
      </w:r>
    </w:p>
    <w:p w14:paraId="17368218" w14:textId="2A409B24" w:rsidR="00EE33EB" w:rsidRPr="00153199" w:rsidRDefault="00EE33EB" w:rsidP="00EE33EB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April 15</w:t>
      </w:r>
      <w:r w:rsidRPr="00B479C0">
        <w:rPr>
          <w:rFonts w:ascii="Calibri" w:hAnsi="Calibri" w:cs="Calibri"/>
          <w:b/>
          <w:bCs/>
          <w:color w:val="201F1E"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,</w:t>
      </w: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202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5</w:t>
      </w:r>
    </w:p>
    <w:p w14:paraId="21299688" w14:textId="77777777" w:rsidR="00EE33EB" w:rsidRDefault="00EE33EB" w:rsidP="00EE33EB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3:00-4:30 PM</w:t>
      </w:r>
    </w:p>
    <w:p w14:paraId="5380A1A4" w14:textId="77777777" w:rsidR="00EE33EB" w:rsidRDefault="00EE33EB" w:rsidP="00EE33EB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>Zoom meeting</w:t>
      </w:r>
    </w:p>
    <w:p w14:paraId="08C6004D" w14:textId="77777777" w:rsidR="00EE33EB" w:rsidRPr="000E7A40" w:rsidRDefault="00EE33EB" w:rsidP="00EE33EB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0"/>
          <w:szCs w:val="20"/>
        </w:rPr>
      </w:pPr>
      <w:hyperlink r:id="rId5" w:tgtFrame="_blank" w:history="1">
        <w:r w:rsidRPr="00153199">
          <w:rPr>
            <w:rStyle w:val="Hyperlink"/>
            <w:rFonts w:ascii="Calibri" w:hAnsi="Calibri" w:cs="Calibri"/>
            <w:b/>
            <w:bCs/>
            <w:sz w:val="20"/>
            <w:szCs w:val="20"/>
          </w:rPr>
          <w:t>https://fullcoll-edu.zoom.us/j/84974306423?pwd=npD4BaXq0DiDrwzb0cOgXg4LaKxYpQ.1</w:t>
        </w:r>
      </w:hyperlink>
    </w:p>
    <w:p w14:paraId="2F0636C8" w14:textId="77777777" w:rsidR="00EE33EB" w:rsidRDefault="00EE33EB" w:rsidP="00EE33E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1C7061F6" w14:textId="77777777" w:rsidR="00EE33EB" w:rsidRDefault="00EE33EB" w:rsidP="00EE33EB">
      <w:pPr>
        <w:pBdr>
          <w:top w:val="thinThickSmallGap" w:sz="24" w:space="1" w:color="auto"/>
        </w:pBdr>
        <w:rPr>
          <w:rFonts w:ascii="Arial" w:hAnsi="Arial" w:cs="Arial"/>
          <w:sz w:val="20"/>
          <w:szCs w:val="20"/>
        </w:rPr>
      </w:pPr>
      <w:r w:rsidRPr="54956136">
        <w:rPr>
          <w:rFonts w:ascii="Arial" w:hAnsi="Arial" w:cs="Arial"/>
          <w:b/>
          <w:bCs/>
          <w:sz w:val="20"/>
          <w:szCs w:val="20"/>
        </w:rPr>
        <w:t>MEMBERS</w:t>
      </w:r>
      <w:r w:rsidRPr="54956136">
        <w:rPr>
          <w:rFonts w:ascii="Arial" w:hAnsi="Arial" w:cs="Arial"/>
          <w:sz w:val="20"/>
          <w:szCs w:val="20"/>
        </w:rPr>
        <w:t xml:space="preserve">: 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E33EB" w:rsidRPr="001653C3" w14:paraId="1BE4AABB" w14:textId="77777777" w:rsidTr="003C7632">
        <w:tc>
          <w:tcPr>
            <w:tcW w:w="2337" w:type="dxa"/>
          </w:tcPr>
          <w:p w14:paraId="1E6AE2E6" w14:textId="77777777" w:rsidR="00EE33EB" w:rsidRPr="001653C3" w:rsidRDefault="00EE33EB" w:rsidP="003C7632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>Student (2)</w:t>
            </w:r>
          </w:p>
        </w:tc>
        <w:tc>
          <w:tcPr>
            <w:tcW w:w="2337" w:type="dxa"/>
          </w:tcPr>
          <w:p w14:paraId="058F64CE" w14:textId="77777777" w:rsidR="00EE33EB" w:rsidRPr="00EE33EB" w:rsidRDefault="00EE33EB" w:rsidP="003C7632">
            <w:pPr>
              <w:pStyle w:val="Heading2"/>
              <w:rPr>
                <w:color w:val="auto"/>
                <w:sz w:val="18"/>
                <w:szCs w:val="18"/>
              </w:rPr>
            </w:pPr>
            <w:r w:rsidRPr="00EE33EB">
              <w:rPr>
                <w:b/>
                <w:bCs/>
                <w:color w:val="auto"/>
                <w:sz w:val="18"/>
                <w:szCs w:val="18"/>
              </w:rPr>
              <w:t>Karla Arellano Delgado, Vacant</w:t>
            </w:r>
          </w:p>
        </w:tc>
        <w:tc>
          <w:tcPr>
            <w:tcW w:w="2338" w:type="dxa"/>
          </w:tcPr>
          <w:p w14:paraId="691ADEBE" w14:textId="77777777" w:rsidR="00EE33EB" w:rsidRPr="00EE33EB" w:rsidRDefault="00EE33EB" w:rsidP="003C7632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EE33EB">
              <w:rPr>
                <w:b/>
                <w:bCs/>
                <w:i/>
                <w:iCs/>
                <w:color w:val="auto"/>
                <w:sz w:val="18"/>
                <w:szCs w:val="18"/>
              </w:rPr>
              <w:t>Black/African American Faculty</w:t>
            </w:r>
            <w:r w:rsidRPr="00EE33EB">
              <w:rPr>
                <w:b/>
                <w:bCs/>
                <w:color w:val="auto"/>
                <w:sz w:val="18"/>
                <w:szCs w:val="18"/>
              </w:rPr>
              <w:t xml:space="preserve"> and Staff Association (1)</w:t>
            </w:r>
          </w:p>
        </w:tc>
        <w:tc>
          <w:tcPr>
            <w:tcW w:w="2338" w:type="dxa"/>
          </w:tcPr>
          <w:p w14:paraId="46E009CC" w14:textId="77777777" w:rsidR="00EE33EB" w:rsidRPr="00EE33EB" w:rsidRDefault="00EE33EB" w:rsidP="003C7632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EE33EB">
              <w:rPr>
                <w:b/>
                <w:bCs/>
                <w:color w:val="auto"/>
                <w:sz w:val="18"/>
                <w:szCs w:val="18"/>
              </w:rPr>
              <w:t>Andre Strong</w:t>
            </w:r>
          </w:p>
        </w:tc>
      </w:tr>
      <w:tr w:rsidR="00EE33EB" w:rsidRPr="001653C3" w14:paraId="210888BD" w14:textId="77777777" w:rsidTr="003C7632">
        <w:tc>
          <w:tcPr>
            <w:tcW w:w="2337" w:type="dxa"/>
          </w:tcPr>
          <w:p w14:paraId="2E7696AF" w14:textId="77777777" w:rsidR="00EE33EB" w:rsidRPr="001653C3" w:rsidRDefault="00EE33EB" w:rsidP="003C7632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>Classified (2)</w:t>
            </w:r>
          </w:p>
        </w:tc>
        <w:tc>
          <w:tcPr>
            <w:tcW w:w="2337" w:type="dxa"/>
          </w:tcPr>
          <w:p w14:paraId="167F8DBF" w14:textId="77777777" w:rsidR="00EE33EB" w:rsidRPr="00EE33EB" w:rsidRDefault="00EE33EB" w:rsidP="003C7632">
            <w:pPr>
              <w:pStyle w:val="Heading2"/>
              <w:rPr>
                <w:color w:val="auto"/>
                <w:sz w:val="18"/>
                <w:szCs w:val="18"/>
              </w:rPr>
            </w:pPr>
            <w:r w:rsidRPr="00EE33EB">
              <w:rPr>
                <w:b/>
                <w:bCs/>
                <w:color w:val="auto"/>
                <w:sz w:val="18"/>
                <w:szCs w:val="18"/>
              </w:rPr>
              <w:t>Evelyn Lindley</w:t>
            </w:r>
            <w:r w:rsidRPr="00EE33EB">
              <w:rPr>
                <w:color w:val="auto"/>
                <w:sz w:val="18"/>
                <w:szCs w:val="18"/>
              </w:rPr>
              <w:t xml:space="preserve">; </w:t>
            </w:r>
            <w:r w:rsidRPr="00EE33EB">
              <w:rPr>
                <w:b/>
                <w:bCs/>
                <w:color w:val="auto"/>
                <w:sz w:val="18"/>
                <w:szCs w:val="18"/>
              </w:rPr>
              <w:t>Jessie Ventulan</w:t>
            </w:r>
          </w:p>
        </w:tc>
        <w:tc>
          <w:tcPr>
            <w:tcW w:w="2338" w:type="dxa"/>
          </w:tcPr>
          <w:p w14:paraId="366D8784" w14:textId="77777777" w:rsidR="00EE33EB" w:rsidRPr="00EE33EB" w:rsidRDefault="00EE33EB" w:rsidP="003C7632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EE33EB">
              <w:rPr>
                <w:b/>
                <w:bCs/>
                <w:color w:val="auto"/>
                <w:sz w:val="18"/>
                <w:szCs w:val="18"/>
              </w:rPr>
              <w:t>Rainbow Alliance of District Employees(1)</w:t>
            </w:r>
          </w:p>
        </w:tc>
        <w:tc>
          <w:tcPr>
            <w:tcW w:w="2338" w:type="dxa"/>
          </w:tcPr>
          <w:p w14:paraId="22F4B676" w14:textId="77777777" w:rsidR="00EE33EB" w:rsidRPr="00EE33EB" w:rsidRDefault="00EE33EB" w:rsidP="003C7632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EE33EB">
              <w:rPr>
                <w:b/>
                <w:bCs/>
                <w:color w:val="auto"/>
                <w:sz w:val="18"/>
                <w:szCs w:val="18"/>
              </w:rPr>
              <w:t>Ariel Gentalen</w:t>
            </w:r>
          </w:p>
        </w:tc>
      </w:tr>
      <w:tr w:rsidR="00EE33EB" w:rsidRPr="001653C3" w14:paraId="7108AC11" w14:textId="77777777" w:rsidTr="003C7632">
        <w:tc>
          <w:tcPr>
            <w:tcW w:w="2337" w:type="dxa"/>
          </w:tcPr>
          <w:p w14:paraId="5F727328" w14:textId="77777777" w:rsidR="00EE33EB" w:rsidRPr="001653C3" w:rsidRDefault="00EE33EB" w:rsidP="003C7632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>Faculty (2)</w:t>
            </w:r>
          </w:p>
        </w:tc>
        <w:tc>
          <w:tcPr>
            <w:tcW w:w="2337" w:type="dxa"/>
          </w:tcPr>
          <w:p w14:paraId="44B89DB9" w14:textId="77777777" w:rsidR="00EE33EB" w:rsidRPr="00EE33EB" w:rsidRDefault="00EE33EB" w:rsidP="003C7632">
            <w:pPr>
              <w:pStyle w:val="Heading2"/>
              <w:rPr>
                <w:color w:val="auto"/>
                <w:sz w:val="18"/>
                <w:szCs w:val="18"/>
              </w:rPr>
            </w:pPr>
            <w:r w:rsidRPr="00EE33EB">
              <w:rPr>
                <w:b/>
                <w:bCs/>
                <w:color w:val="auto"/>
                <w:sz w:val="18"/>
                <w:szCs w:val="18"/>
              </w:rPr>
              <w:t>Citlally Santana, Jewell Taylor</w:t>
            </w:r>
          </w:p>
        </w:tc>
        <w:tc>
          <w:tcPr>
            <w:tcW w:w="2338" w:type="dxa"/>
          </w:tcPr>
          <w:p w14:paraId="79879407" w14:textId="77777777" w:rsidR="00EE33EB" w:rsidRPr="00EE33EB" w:rsidRDefault="00EE33EB" w:rsidP="003C7632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EE33EB">
              <w:rPr>
                <w:b/>
                <w:bCs/>
                <w:color w:val="auto"/>
                <w:sz w:val="18"/>
                <w:szCs w:val="18"/>
              </w:rPr>
              <w:t>Latino Faculty and Staff Association (1)</w:t>
            </w:r>
          </w:p>
        </w:tc>
        <w:tc>
          <w:tcPr>
            <w:tcW w:w="2338" w:type="dxa"/>
          </w:tcPr>
          <w:p w14:paraId="6146B7DE" w14:textId="77777777" w:rsidR="00EE33EB" w:rsidRPr="00EE33EB" w:rsidRDefault="00EE33EB" w:rsidP="003C7632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EE33EB">
              <w:rPr>
                <w:b/>
                <w:bCs/>
                <w:color w:val="auto"/>
                <w:sz w:val="18"/>
                <w:szCs w:val="18"/>
              </w:rPr>
              <w:t>Vacant</w:t>
            </w:r>
          </w:p>
        </w:tc>
      </w:tr>
      <w:tr w:rsidR="00EE33EB" w:rsidRPr="001653C3" w14:paraId="7AEFB4D1" w14:textId="77777777" w:rsidTr="003C7632">
        <w:trPr>
          <w:trHeight w:val="70"/>
        </w:trPr>
        <w:tc>
          <w:tcPr>
            <w:tcW w:w="2337" w:type="dxa"/>
          </w:tcPr>
          <w:p w14:paraId="74BE0202" w14:textId="77777777" w:rsidR="00EE33EB" w:rsidRPr="001653C3" w:rsidRDefault="00EE33EB" w:rsidP="003C7632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>Management (2)</w:t>
            </w:r>
          </w:p>
        </w:tc>
        <w:tc>
          <w:tcPr>
            <w:tcW w:w="2337" w:type="dxa"/>
          </w:tcPr>
          <w:p w14:paraId="385FEE0E" w14:textId="77777777" w:rsidR="00EE33EB" w:rsidRPr="00EE33EB" w:rsidRDefault="00EE33EB" w:rsidP="003C7632">
            <w:pPr>
              <w:pStyle w:val="Heading2"/>
              <w:rPr>
                <w:color w:val="auto"/>
                <w:sz w:val="18"/>
                <w:szCs w:val="18"/>
              </w:rPr>
            </w:pPr>
            <w:r w:rsidRPr="00EE33EB">
              <w:rPr>
                <w:b/>
                <w:bCs/>
                <w:color w:val="auto"/>
                <w:sz w:val="18"/>
                <w:szCs w:val="18"/>
              </w:rPr>
              <w:t>Connie Moreno Yamashiro; Carlos Aguirre</w:t>
            </w:r>
          </w:p>
        </w:tc>
        <w:tc>
          <w:tcPr>
            <w:tcW w:w="2338" w:type="dxa"/>
          </w:tcPr>
          <w:p w14:paraId="533C5525" w14:textId="77777777" w:rsidR="00EE33EB" w:rsidRPr="00EE33EB" w:rsidRDefault="00EE33EB" w:rsidP="003C7632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EE33EB">
              <w:rPr>
                <w:b/>
                <w:bCs/>
                <w:color w:val="auto"/>
                <w:sz w:val="18"/>
                <w:szCs w:val="18"/>
              </w:rPr>
              <w:t>Asian Pacific Islander Desi American FSA (1)</w:t>
            </w:r>
          </w:p>
        </w:tc>
        <w:tc>
          <w:tcPr>
            <w:tcW w:w="2338" w:type="dxa"/>
          </w:tcPr>
          <w:p w14:paraId="4C9B3FE9" w14:textId="77777777" w:rsidR="00EE33EB" w:rsidRPr="00EE33EB" w:rsidRDefault="00EE33EB" w:rsidP="003C7632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 w:rsidRPr="005425DD">
              <w:rPr>
                <w:b/>
                <w:color w:val="E97132" w:themeColor="accent2"/>
                <w:sz w:val="18"/>
                <w:szCs w:val="18"/>
              </w:rPr>
              <w:t>Annie Liu</w:t>
            </w:r>
            <w:r w:rsidRPr="00EE33EB">
              <w:rPr>
                <w:b/>
                <w:color w:val="auto"/>
                <w:sz w:val="18"/>
                <w:szCs w:val="18"/>
              </w:rPr>
              <w:t>, Rachel Reyes</w:t>
            </w:r>
          </w:p>
        </w:tc>
      </w:tr>
      <w:tr w:rsidR="00EE33EB" w:rsidRPr="001653C3" w14:paraId="559B9826" w14:textId="77777777" w:rsidTr="003C7632">
        <w:tc>
          <w:tcPr>
            <w:tcW w:w="2337" w:type="dxa"/>
          </w:tcPr>
          <w:p w14:paraId="58F8BAB3" w14:textId="77777777" w:rsidR="00EE33EB" w:rsidRPr="001653C3" w:rsidRDefault="00EE33EB" w:rsidP="003C7632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>Disability Support Svc. (1)</w:t>
            </w:r>
          </w:p>
        </w:tc>
        <w:tc>
          <w:tcPr>
            <w:tcW w:w="2337" w:type="dxa"/>
          </w:tcPr>
          <w:p w14:paraId="591F39C5" w14:textId="77777777" w:rsidR="00EE33EB" w:rsidRPr="00EE33EB" w:rsidRDefault="00EE33EB" w:rsidP="003C7632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5425DD">
              <w:rPr>
                <w:b/>
                <w:bCs/>
                <w:color w:val="E97132" w:themeColor="accent2"/>
                <w:sz w:val="18"/>
                <w:szCs w:val="18"/>
              </w:rPr>
              <w:t>Cristina Arellano</w:t>
            </w:r>
          </w:p>
        </w:tc>
        <w:tc>
          <w:tcPr>
            <w:tcW w:w="2338" w:type="dxa"/>
          </w:tcPr>
          <w:p w14:paraId="1DF8251E" w14:textId="77777777" w:rsidR="00EE33EB" w:rsidRPr="00EE33EB" w:rsidRDefault="00EE33EB" w:rsidP="003C7632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EE33EB">
              <w:rPr>
                <w:b/>
                <w:bCs/>
                <w:color w:val="auto"/>
                <w:sz w:val="18"/>
                <w:szCs w:val="18"/>
              </w:rPr>
              <w:t xml:space="preserve">Native American </w:t>
            </w:r>
            <w:r w:rsidRPr="00EE33EB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EE33EB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8" w:type="dxa"/>
          </w:tcPr>
          <w:p w14:paraId="53B4AE9D" w14:textId="77777777" w:rsidR="00EE33EB" w:rsidRPr="00EE33EB" w:rsidRDefault="00EE33EB" w:rsidP="003C7632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 w:rsidRPr="005425DD">
              <w:rPr>
                <w:b/>
                <w:color w:val="E97132" w:themeColor="accent2"/>
                <w:sz w:val="18"/>
                <w:szCs w:val="18"/>
              </w:rPr>
              <w:t xml:space="preserve"> Ericka Adakai</w:t>
            </w:r>
          </w:p>
        </w:tc>
      </w:tr>
      <w:tr w:rsidR="00EE33EB" w:rsidRPr="001653C3" w14:paraId="1C3D93CB" w14:textId="77777777" w:rsidTr="003C7632">
        <w:tc>
          <w:tcPr>
            <w:tcW w:w="2337" w:type="dxa"/>
          </w:tcPr>
          <w:p w14:paraId="4D28BED9" w14:textId="77777777" w:rsidR="00EE33EB" w:rsidRPr="001653C3" w:rsidRDefault="00EE33EB" w:rsidP="003C7632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 xml:space="preserve">Southwest Asian and North African </w:t>
            </w:r>
            <w:r w:rsidRPr="001653C3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1653C3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7" w:type="dxa"/>
          </w:tcPr>
          <w:p w14:paraId="2F2E6AE4" w14:textId="77777777" w:rsidR="00EE33EB" w:rsidRPr="00EE33EB" w:rsidRDefault="00EE33EB" w:rsidP="003C7632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EE33EB">
              <w:rPr>
                <w:b/>
                <w:bCs/>
                <w:color w:val="auto"/>
                <w:sz w:val="18"/>
                <w:szCs w:val="18"/>
              </w:rPr>
              <w:t>VACANT</w:t>
            </w:r>
          </w:p>
        </w:tc>
        <w:tc>
          <w:tcPr>
            <w:tcW w:w="2338" w:type="dxa"/>
          </w:tcPr>
          <w:p w14:paraId="22C7816D" w14:textId="77777777" w:rsidR="00EE33EB" w:rsidRPr="00EE33EB" w:rsidRDefault="00EE33EB" w:rsidP="003C7632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</w:tcPr>
          <w:p w14:paraId="5ABCE8D8" w14:textId="77777777" w:rsidR="00EE33EB" w:rsidRPr="00EE33EB" w:rsidRDefault="00EE33EB" w:rsidP="003C7632">
            <w:pPr>
              <w:pStyle w:val="Heading2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015B86C0" w14:textId="77777777" w:rsidR="00EE33EB" w:rsidRPr="001653C3" w:rsidRDefault="00EE33EB" w:rsidP="00EE33EB">
      <w:r w:rsidRPr="001653C3">
        <w:t>CO-CHAIRS- Connie Moreno Yamashiro and Evelyn Lindley</w:t>
      </w:r>
    </w:p>
    <w:p w14:paraId="2F4D297A" w14:textId="77777777" w:rsidR="00EE33EB" w:rsidRPr="001653C3" w:rsidRDefault="00EE33EB" w:rsidP="00EE33EB"/>
    <w:p w14:paraId="3E3CE9DD" w14:textId="7ABCD563" w:rsidR="00EE33EB" w:rsidRPr="001653C3" w:rsidRDefault="00EE33EB" w:rsidP="00EE33EB">
      <w:r w:rsidRPr="001653C3">
        <w:t>Resource Members</w:t>
      </w:r>
      <w:r w:rsidR="005425DD">
        <w:t xml:space="preserve"> and Guests</w:t>
      </w:r>
      <w:r w:rsidRPr="001653C3">
        <w:t xml:space="preserve"> in attendance: Danny Gutierrez, </w:t>
      </w:r>
      <w:r>
        <w:t xml:space="preserve">John Quinn, </w:t>
      </w:r>
      <w:r w:rsidR="005425DD">
        <w:t xml:space="preserve">and </w:t>
      </w:r>
      <w:r>
        <w:t>Julio Reyes Cabezas</w:t>
      </w:r>
    </w:p>
    <w:p w14:paraId="41E49FA2" w14:textId="77777777" w:rsidR="00EE33EB" w:rsidRDefault="00EE33EB" w:rsidP="00EE33EB"/>
    <w:p w14:paraId="7ACCF200" w14:textId="77777777" w:rsidR="00EE33EB" w:rsidRDefault="00EE33EB" w:rsidP="00EE33EB">
      <w:r>
        <w:t>C. Moreno Yamashiro will facilitate the meeting.</w:t>
      </w:r>
    </w:p>
    <w:p w14:paraId="236CD646" w14:textId="77777777" w:rsidR="00EE33EB" w:rsidRDefault="00EE33EB" w:rsidP="00EE33EB"/>
    <w:p w14:paraId="2165010A" w14:textId="018179D7" w:rsidR="00EE33EB" w:rsidRDefault="00EE33EB" w:rsidP="00EE33EB">
      <w:pPr>
        <w:pStyle w:val="ListParagraph"/>
        <w:numPr>
          <w:ilvl w:val="0"/>
          <w:numId w:val="1"/>
        </w:numPr>
      </w:pPr>
      <w:r>
        <w:t>Review March Meeting Notes</w:t>
      </w:r>
    </w:p>
    <w:p w14:paraId="3AE5ACA8" w14:textId="3325457C" w:rsidR="00EE33EB" w:rsidRDefault="00EE33EB" w:rsidP="00EE33EB">
      <w:pPr>
        <w:pStyle w:val="ListParagraph"/>
        <w:numPr>
          <w:ilvl w:val="1"/>
          <w:numId w:val="1"/>
        </w:numPr>
      </w:pPr>
      <w:r>
        <w:t xml:space="preserve">Meeting Notes were approved: </w:t>
      </w:r>
      <w:r w:rsidR="0055758E">
        <w:t>9</w:t>
      </w:r>
      <w:r>
        <w:t xml:space="preserve"> approvals and </w:t>
      </w:r>
      <w:r w:rsidR="0055758E">
        <w:t>5</w:t>
      </w:r>
      <w:r>
        <w:t xml:space="preserve"> abstentions </w:t>
      </w:r>
    </w:p>
    <w:p w14:paraId="181D8293" w14:textId="77777777" w:rsidR="00EE33EB" w:rsidRDefault="00EE33EB" w:rsidP="00EE33EB">
      <w:pPr>
        <w:pStyle w:val="ListParagraph"/>
        <w:numPr>
          <w:ilvl w:val="0"/>
          <w:numId w:val="1"/>
        </w:numPr>
      </w:pPr>
      <w:r>
        <w:t>Culturally Relevant Art Application</w:t>
      </w:r>
    </w:p>
    <w:p w14:paraId="0E58C4C8" w14:textId="2CCAFE06" w:rsidR="00750560" w:rsidRDefault="00750560" w:rsidP="00750560">
      <w:pPr>
        <w:pStyle w:val="ListParagraph"/>
        <w:numPr>
          <w:ilvl w:val="1"/>
          <w:numId w:val="1"/>
        </w:numPr>
      </w:pPr>
      <w:r>
        <w:t xml:space="preserve">Additional conversation around the </w:t>
      </w:r>
      <w:hyperlink r:id="rId6" w:history="1">
        <w:r w:rsidRPr="00F4701D">
          <w:rPr>
            <w:rStyle w:val="Hyperlink"/>
          </w:rPr>
          <w:t>Environmental Impact Report</w:t>
        </w:r>
      </w:hyperlink>
      <w:r>
        <w:t xml:space="preserve"> and how this </w:t>
      </w:r>
      <w:r w:rsidR="00D7404B">
        <w:t>impacts the report</w:t>
      </w:r>
    </w:p>
    <w:p w14:paraId="2400EA63" w14:textId="77777777" w:rsidR="00D7404B" w:rsidRDefault="00750560" w:rsidP="00750560">
      <w:pPr>
        <w:pStyle w:val="ListParagraph"/>
        <w:numPr>
          <w:ilvl w:val="1"/>
          <w:numId w:val="1"/>
        </w:numPr>
      </w:pPr>
      <w:r>
        <w:t>Motion to approve the CRA project: A. Strong. Seconded by C.</w:t>
      </w:r>
      <w:r w:rsidR="00D7404B">
        <w:t xml:space="preserve"> Santana</w:t>
      </w:r>
      <w:r>
        <w:t xml:space="preserve"> </w:t>
      </w:r>
    </w:p>
    <w:p w14:paraId="7DF3AE63" w14:textId="035D0E79" w:rsidR="00750560" w:rsidRDefault="00750560" w:rsidP="00D7404B">
      <w:pPr>
        <w:pStyle w:val="ListParagraph"/>
        <w:numPr>
          <w:ilvl w:val="2"/>
          <w:numId w:val="1"/>
        </w:numPr>
      </w:pPr>
      <w:r>
        <w:t>8</w:t>
      </w:r>
      <w:r w:rsidRPr="00750560">
        <w:t xml:space="preserve"> </w:t>
      </w:r>
      <w:r>
        <w:t>Approved, 2 abstained</w:t>
      </w:r>
    </w:p>
    <w:p w14:paraId="2743B1CD" w14:textId="6B1E487C" w:rsidR="00EE33EB" w:rsidRDefault="00750560" w:rsidP="00EE33EB">
      <w:pPr>
        <w:pStyle w:val="ListParagraph"/>
        <w:numPr>
          <w:ilvl w:val="0"/>
          <w:numId w:val="1"/>
        </w:numPr>
      </w:pPr>
      <w:r>
        <w:t>Subgroup</w:t>
      </w:r>
      <w:r w:rsidR="00D7404B">
        <w:t xml:space="preserve"> Meet for</w:t>
      </w:r>
      <w:r w:rsidR="00EE33EB">
        <w:t xml:space="preserve"> Finalization</w:t>
      </w:r>
      <w:r>
        <w:t xml:space="preserve"> of Recommendation</w:t>
      </w:r>
    </w:p>
    <w:p w14:paraId="12A82B1B" w14:textId="4352BED5" w:rsidR="00EE33EB" w:rsidRDefault="00EE33EB" w:rsidP="00EE33EB">
      <w:pPr>
        <w:pStyle w:val="ListParagraph"/>
        <w:numPr>
          <w:ilvl w:val="0"/>
          <w:numId w:val="1"/>
        </w:numPr>
      </w:pPr>
      <w:r>
        <w:t>Recommendations shared with group</w:t>
      </w:r>
    </w:p>
    <w:p w14:paraId="37E09F64" w14:textId="5666D161" w:rsidR="00434C9F" w:rsidRDefault="00434C9F" w:rsidP="00434C9F">
      <w:pPr>
        <w:pStyle w:val="ListParagraph"/>
        <w:numPr>
          <w:ilvl w:val="1"/>
          <w:numId w:val="1"/>
        </w:numPr>
      </w:pPr>
      <w:r>
        <w:t>Immigration</w:t>
      </w:r>
    </w:p>
    <w:p w14:paraId="6CE0D92B" w14:textId="0EF891AE" w:rsidR="00F927EB" w:rsidRDefault="00F927EB" w:rsidP="00F927EB">
      <w:pPr>
        <w:pStyle w:val="ListParagraph"/>
        <w:numPr>
          <w:ilvl w:val="2"/>
          <w:numId w:val="1"/>
        </w:numPr>
      </w:pPr>
      <w:r>
        <w:t>Recommendation was shared with the group.</w:t>
      </w:r>
      <w:r w:rsidR="00824535">
        <w:t xml:space="preserve"> </w:t>
      </w:r>
    </w:p>
    <w:p w14:paraId="49A9F3DB" w14:textId="2AC2875D" w:rsidR="00824535" w:rsidRDefault="00824535" w:rsidP="00F927EB">
      <w:pPr>
        <w:pStyle w:val="ListParagraph"/>
        <w:numPr>
          <w:ilvl w:val="2"/>
          <w:numId w:val="1"/>
        </w:numPr>
      </w:pPr>
      <w:r>
        <w:t xml:space="preserve">Recommendation Approved: 9 Approve, 3 Abstained, 0 Disapproved. </w:t>
      </w:r>
    </w:p>
    <w:p w14:paraId="2BB1BEA0" w14:textId="77777777" w:rsidR="00F927EB" w:rsidRDefault="00434C9F" w:rsidP="00F4701D">
      <w:pPr>
        <w:pStyle w:val="ListParagraph"/>
        <w:numPr>
          <w:ilvl w:val="2"/>
          <w:numId w:val="1"/>
        </w:numPr>
      </w:pPr>
      <w:r>
        <w:t xml:space="preserve">Feedback: </w:t>
      </w:r>
    </w:p>
    <w:p w14:paraId="4B786D7F" w14:textId="738AB795" w:rsidR="00F4701D" w:rsidRDefault="00F4701D" w:rsidP="00F927EB">
      <w:pPr>
        <w:pStyle w:val="ListParagraph"/>
        <w:numPr>
          <w:ilvl w:val="3"/>
          <w:numId w:val="1"/>
        </w:numPr>
      </w:pPr>
      <w:r>
        <w:lastRenderedPageBreak/>
        <w:t>Many wonderful recommendations. There were questions around if this entire document was the recommendation or would we be limiting this down more</w:t>
      </w:r>
    </w:p>
    <w:p w14:paraId="2CE09839" w14:textId="029CEFBA" w:rsidR="00824535" w:rsidRDefault="00F4701D" w:rsidP="00824535">
      <w:pPr>
        <w:pStyle w:val="ListParagraph"/>
        <w:numPr>
          <w:ilvl w:val="3"/>
          <w:numId w:val="1"/>
        </w:numPr>
      </w:pPr>
      <w:r>
        <w:t xml:space="preserve">Many departments were mentioned in the </w:t>
      </w:r>
      <w:r w:rsidR="00824535">
        <w:t>recommendation,</w:t>
      </w:r>
      <w:r>
        <w:t xml:space="preserve"> where they consulted?</w:t>
      </w:r>
    </w:p>
    <w:p w14:paraId="36F7902F" w14:textId="6295E523" w:rsidR="00434C9F" w:rsidRDefault="00434C9F" w:rsidP="00434C9F">
      <w:pPr>
        <w:pStyle w:val="ListParagraph"/>
        <w:numPr>
          <w:ilvl w:val="1"/>
          <w:numId w:val="1"/>
        </w:numPr>
      </w:pPr>
      <w:r>
        <w:t>BSI</w:t>
      </w:r>
    </w:p>
    <w:p w14:paraId="6A2DCB49" w14:textId="52EC7536" w:rsidR="00F4701D" w:rsidRDefault="00F927EB" w:rsidP="00F4701D">
      <w:pPr>
        <w:pStyle w:val="ListParagraph"/>
        <w:numPr>
          <w:ilvl w:val="2"/>
          <w:numId w:val="1"/>
        </w:numPr>
      </w:pPr>
      <w:r>
        <w:t>Recommendation was shared with the group.</w:t>
      </w:r>
    </w:p>
    <w:p w14:paraId="54AFEBBB" w14:textId="003A6BFD" w:rsidR="00824535" w:rsidRDefault="00824535" w:rsidP="00824535">
      <w:pPr>
        <w:pStyle w:val="ListParagraph"/>
        <w:numPr>
          <w:ilvl w:val="2"/>
          <w:numId w:val="1"/>
        </w:numPr>
      </w:pPr>
      <w:r>
        <w:t xml:space="preserve">Recommendation Approved: 9 Approve, 3 Abstained, 0 Disapproved. </w:t>
      </w:r>
    </w:p>
    <w:p w14:paraId="25CDAED3" w14:textId="24EAEB91" w:rsidR="00F927EB" w:rsidRDefault="00F927EB" w:rsidP="00F4701D">
      <w:pPr>
        <w:pStyle w:val="ListParagraph"/>
        <w:numPr>
          <w:ilvl w:val="2"/>
          <w:numId w:val="1"/>
        </w:numPr>
      </w:pPr>
      <w:r>
        <w:t>Feedback:</w:t>
      </w:r>
    </w:p>
    <w:p w14:paraId="555591C5" w14:textId="507CE4FC" w:rsidR="00F927EB" w:rsidRDefault="00824535" w:rsidP="00F927EB">
      <w:pPr>
        <w:pStyle w:val="ListParagraph"/>
        <w:numPr>
          <w:ilvl w:val="3"/>
          <w:numId w:val="1"/>
        </w:numPr>
      </w:pPr>
      <w:r>
        <w:t xml:space="preserve">Time ran short and limited feedback was provided. </w:t>
      </w:r>
    </w:p>
    <w:p w14:paraId="56019BED" w14:textId="5C328E9F" w:rsidR="00EE33EB" w:rsidRDefault="00EE33EB" w:rsidP="00EE33EB">
      <w:pPr>
        <w:pStyle w:val="ListParagraph"/>
        <w:numPr>
          <w:ilvl w:val="0"/>
          <w:numId w:val="1"/>
        </w:numPr>
      </w:pPr>
      <w:r>
        <w:t>Announcements</w:t>
      </w:r>
    </w:p>
    <w:p w14:paraId="3AAADC40" w14:textId="40435D2F" w:rsidR="0071517E" w:rsidRDefault="0071517E" w:rsidP="0071517E">
      <w:pPr>
        <w:pStyle w:val="ListParagraph"/>
        <w:numPr>
          <w:ilvl w:val="1"/>
          <w:numId w:val="1"/>
        </w:numPr>
      </w:pPr>
      <w:r>
        <w:t xml:space="preserve">C. </w:t>
      </w:r>
      <w:r w:rsidRPr="001653C3">
        <w:t>Moreno Yamashiro</w:t>
      </w:r>
      <w:r>
        <w:t xml:space="preserve"> – on leave until 2027. Still waiting to hear who will cover in the mean time.</w:t>
      </w:r>
    </w:p>
    <w:p w14:paraId="7A6F88ED" w14:textId="758B7885" w:rsidR="0071517E" w:rsidRDefault="0071517E" w:rsidP="0071517E">
      <w:pPr>
        <w:pStyle w:val="ListParagraph"/>
        <w:numPr>
          <w:ilvl w:val="1"/>
          <w:numId w:val="1"/>
        </w:numPr>
      </w:pPr>
      <w:r>
        <w:t>E. Lindley – committee term is over June 2026. CSEA has been informed and will look for a replacement CSEA representative.</w:t>
      </w:r>
    </w:p>
    <w:p w14:paraId="246BD39E" w14:textId="3D432856" w:rsidR="0071517E" w:rsidRDefault="0071517E" w:rsidP="0071517E">
      <w:pPr>
        <w:pStyle w:val="ListParagraph"/>
        <w:numPr>
          <w:ilvl w:val="1"/>
          <w:numId w:val="1"/>
        </w:numPr>
      </w:pPr>
      <w:r>
        <w:t>DAC will be asking for co-chair interest at the May meeting</w:t>
      </w:r>
    </w:p>
    <w:p w14:paraId="4C0A84AE" w14:textId="67113A7B" w:rsidR="0071517E" w:rsidRDefault="0071517E" w:rsidP="0071517E">
      <w:pPr>
        <w:pStyle w:val="ListParagraph"/>
        <w:numPr>
          <w:ilvl w:val="1"/>
          <w:numId w:val="1"/>
        </w:numPr>
      </w:pPr>
      <w:r>
        <w:t>Sign up to participate in the presentation of recommendations to campus constituent groups.</w:t>
      </w:r>
    </w:p>
    <w:p w14:paraId="7000B1D4" w14:textId="77777777" w:rsidR="00EE33EB" w:rsidRDefault="00EE33EB" w:rsidP="00EE33EB"/>
    <w:p w14:paraId="65B3125E" w14:textId="0D038EF5" w:rsidR="00EE33EB" w:rsidRDefault="00EE33EB" w:rsidP="00EE33EB">
      <w:r>
        <w:t>Next Meeting: Wednesday, May 6, 2026 3:00PM – 4:30PM</w:t>
      </w:r>
    </w:p>
    <w:p w14:paraId="21D47FD6" w14:textId="77777777" w:rsidR="00EE33EB" w:rsidRDefault="00EE33EB" w:rsidP="00EE33EB"/>
    <w:p w14:paraId="7038E67E" w14:textId="77777777" w:rsidR="00EE33EB" w:rsidRDefault="00EE33EB" w:rsidP="00EE33EB"/>
    <w:p w14:paraId="628E367A" w14:textId="77777777" w:rsidR="001A1484" w:rsidRDefault="001A1484"/>
    <w:sectPr w:rsidR="001A1484" w:rsidSect="00EE3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73097"/>
    <w:multiLevelType w:val="hybridMultilevel"/>
    <w:tmpl w:val="A678C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0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EB"/>
    <w:rsid w:val="000839DF"/>
    <w:rsid w:val="001A1484"/>
    <w:rsid w:val="0031143D"/>
    <w:rsid w:val="00434C9F"/>
    <w:rsid w:val="005425DD"/>
    <w:rsid w:val="0055758E"/>
    <w:rsid w:val="0071517E"/>
    <w:rsid w:val="00750560"/>
    <w:rsid w:val="00824535"/>
    <w:rsid w:val="00AB7CE7"/>
    <w:rsid w:val="00B3116F"/>
    <w:rsid w:val="00D7404B"/>
    <w:rsid w:val="00EE33EB"/>
    <w:rsid w:val="00EE5689"/>
    <w:rsid w:val="00F4701D"/>
    <w:rsid w:val="00F9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A1A4"/>
  <w15:chartTrackingRefBased/>
  <w15:docId w15:val="{B4F74887-D26D-4D25-B250-47034466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3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3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3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3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3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3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3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33EB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EE33E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EE33EB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470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70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cccd.edu/documents/initial-study-sherbeck-field-improvements-project" TargetMode="External"/><Relationship Id="rId5" Type="http://schemas.openxmlformats.org/officeDocument/2006/relationships/hyperlink" Target="https://fullcoll-edu.zoom.us/j/84974306423?pwd=npD4BaXq0DiDrwzb0cOgXg4LaKxYpQ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9</cp:revision>
  <cp:lastPrinted>2026-04-15T22:02:00Z</cp:lastPrinted>
  <dcterms:created xsi:type="dcterms:W3CDTF">2026-04-15T21:05:00Z</dcterms:created>
  <dcterms:modified xsi:type="dcterms:W3CDTF">2026-05-05T21:35:00Z</dcterms:modified>
</cp:coreProperties>
</file>