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43D29E47" w:rsidRDefault="008C5913" w14:paraId="184B056D" w14:textId="490B1411">
      <w:pPr>
        <w:jc w:val="center"/>
        <w:rPr>
          <w:b w:val="1"/>
          <w:bCs w:val="1"/>
          <w:color w:val="auto"/>
          <w:kern w:val="0"/>
          <w:sz w:val="36"/>
          <w:szCs w:val="36"/>
        </w:rPr>
      </w:pPr>
      <w:r w:rsidRPr="43D29E47" w:rsidR="40C9B591">
        <w:rPr>
          <w:b w:val="1"/>
          <w:bCs w:val="1"/>
          <w:color w:val="auto"/>
          <w:sz w:val="36"/>
          <w:szCs w:val="36"/>
        </w:rPr>
        <w:t>Campus Collaboration Committee Notes</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724B45BC" w:rsidRDefault="00A14A23" w14:paraId="026C833B" w14:textId="48F47D39">
      <w:pPr>
        <w:pStyle w:val="Normal"/>
        <w:rPr>
          <w:rFonts w:ascii="Calibri" w:hAnsi="Calibri" w:eastAsia="Calibri" w:cs="Calibri"/>
          <w:noProof w:val="0"/>
          <w:sz w:val="21"/>
          <w:szCs w:val="21"/>
          <w:lang w:val="en-US"/>
        </w:rPr>
      </w:pPr>
      <w:r w:rsidRPr="724B45BC" w:rsidR="00A14A23">
        <w:rPr>
          <w:rFonts w:ascii="Calibri" w:hAnsi="Calibri" w:cs="Arial" w:asciiTheme="minorAscii" w:hAnsiTheme="minorAscii" w:cstheme="minorBidi"/>
          <w:b w:val="1"/>
          <w:bCs w:val="1"/>
          <w:i w:val="1"/>
          <w:iCs w:val="1"/>
          <w:color w:val="000000" w:themeColor="text1" w:themeTint="FF" w:themeShade="FF"/>
          <w:sz w:val="22"/>
          <w:szCs w:val="22"/>
        </w:rPr>
        <w:t>Members:</w:t>
      </w:r>
      <w:r w:rsidRPr="724B45BC" w:rsidR="00F3119D">
        <w:rPr>
          <w:rFonts w:ascii="Calibri" w:hAnsi="Calibri" w:cs="Arial" w:asciiTheme="minorAscii" w:hAnsiTheme="minorAscii" w:cstheme="minorBidi"/>
          <w:color w:val="666666"/>
          <w:sz w:val="21"/>
          <w:szCs w:val="21"/>
        </w:rPr>
        <w:t xml:space="preserve"> </w:t>
      </w:r>
      <w:r w:rsidRPr="724B45BC" w:rsidR="5CBC7919">
        <w:rPr>
          <w:rFonts w:ascii="Calibri" w:hAnsi="Calibri" w:eastAsia="Calibri" w:cs="Calibri"/>
          <w:b w:val="0"/>
          <w:bCs w:val="0"/>
          <w:i w:val="0"/>
          <w:iCs w:val="0"/>
          <w:caps w:val="0"/>
          <w:smallCaps w:val="0"/>
          <w:noProof w:val="0"/>
          <w:color w:val="666666"/>
          <w:sz w:val="21"/>
          <w:szCs w:val="21"/>
          <w:lang w:val="en-US"/>
        </w:rPr>
        <w:t>Jennifer Merchant, Jeanne Costello, Bridget Kominek, Mary Bogan, Ericka Adakai, Anita Juarez, Ziza Delgado, Darnell Kemp, Michael Mangan, Evelyn Lindley, Connie Moreno-Yamashiro, Jorge Arrendondo, Roman De Jesus, John Ison, Tam Contreras, Valerie Salazar, Curtis Galvez, Cecilia Arriaza, Albert Abutin, Garrett Campbell, Kim Vandervort, Annika Shellenbarger, Porsha Boyd, Miranda Bates, Marietta Gilliard, Johnathon Krok, Theresa Ullrich, Henry Hua, Jodi Balma, George Bonnand, Cynthia Guardado, Toni Nielson</w:t>
      </w:r>
    </w:p>
    <w:p w:rsidRPr="002573E9" w:rsidR="00DD4E6A" w:rsidP="1154EFF6" w:rsidRDefault="00A14A23" w14:paraId="630DEBEA" w14:textId="6011F117">
      <w:pPr>
        <w:pBdr>
          <w:bottom w:val="single" w:color="000000" w:sz="12" w:space="1"/>
        </w:pBdr>
        <w:rPr>
          <w:rFonts w:ascii="Century Gothic" w:hAnsi="Century Gothic" w:cs="Calibri Light"/>
          <w:sz w:val="22"/>
          <w:szCs w:val="22"/>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Pr="1154EFF6" w:rsidR="0D41CA40">
        <w:rPr>
          <w:rFonts w:asciiTheme="minorHAnsi" w:hAnsiTheme="minorHAnsi" w:cstheme="minorBidi"/>
          <w:color w:val="666666"/>
          <w:sz w:val="21"/>
          <w:szCs w:val="21"/>
        </w:rPr>
        <w:t>Bianca Gladen</w:t>
      </w:r>
    </w:p>
    <w:p w:rsidRPr="00504CA6" w:rsidR="00DD4E6A" w:rsidP="00832F43" w:rsidRDefault="00DD4E6A" w14:paraId="282067F8" w14:textId="12641CFB">
      <w:pPr>
        <w:rPr>
          <w:rFonts w:ascii="Arial" w:hAnsi="Arial" w:cs="Arial"/>
          <w:b/>
          <w:bCs/>
          <w:sz w:val="32"/>
        </w:rPr>
      </w:pP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1"/>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Pr="003E6874" w:rsidR="003E6874" w:rsidP="3CCBC3B3" w:rsidRDefault="00C96B0F" w14:paraId="78D8221E" w14:textId="1D8BB8EA">
      <w:pPr>
        <w:pStyle w:val="ListParagraph"/>
        <w:numPr>
          <w:ilvl w:val="0"/>
          <w:numId w:val="1"/>
        </w:numPr>
        <w:rPr/>
      </w:pPr>
      <w:r w:rsidRPr="507ABFAF" w:rsidR="00C96B0F">
        <w:rPr>
          <w:rFonts w:ascii="Century Gothic" w:hAnsi="Century Gothic" w:cs="Calibri Light"/>
          <w:color w:val="auto"/>
          <w:sz w:val="22"/>
          <w:szCs w:val="22"/>
        </w:rPr>
        <w:t>Review</w:t>
      </w:r>
      <w:r w:rsidRPr="507ABFAF" w:rsidR="00D02541">
        <w:rPr>
          <w:rFonts w:ascii="Century Gothic" w:hAnsi="Century Gothic" w:cs="Calibri Light"/>
          <w:color w:val="auto"/>
          <w:sz w:val="22"/>
          <w:szCs w:val="22"/>
        </w:rPr>
        <w:t xml:space="preserve"> of</w:t>
      </w:r>
      <w:r w:rsidRPr="507ABFAF" w:rsidR="6C1AADB8">
        <w:rPr>
          <w:rFonts w:ascii="Century Gothic" w:hAnsi="Century Gothic" w:cs="Calibri Light"/>
          <w:color w:val="auto"/>
          <w:sz w:val="22"/>
          <w:szCs w:val="22"/>
        </w:rPr>
        <w:t xml:space="preserve"> </w:t>
      </w:r>
      <w:hyperlink r:id="R71f31af856984c3f">
        <w:r w:rsidRPr="507ABFAF" w:rsidR="6C1AADB8">
          <w:rPr>
            <w:rStyle w:val="Hyperlink"/>
            <w:rFonts w:ascii="Century Gothic" w:hAnsi="Century Gothic" w:cs="Calibri Light"/>
            <w:sz w:val="22"/>
            <w:szCs w:val="22"/>
          </w:rPr>
          <w:t>Previous Note</w:t>
        </w:r>
        <w:r w:rsidRPr="507ABFAF" w:rsidR="3418E95B">
          <w:rPr>
            <w:rStyle w:val="Hyperlink"/>
            <w:rFonts w:ascii="Century Gothic" w:hAnsi="Century Gothic" w:cs="Calibri Light"/>
            <w:sz w:val="22"/>
            <w:szCs w:val="22"/>
          </w:rPr>
          <w:t>s</w:t>
        </w:r>
      </w:hyperlink>
      <w:r>
        <w:tab/>
      </w:r>
    </w:p>
    <w:p w:rsidRPr="003037D2" w:rsidR="00CD16F7" w:rsidP="001573E4" w:rsidRDefault="003E6874" w14:paraId="7E7DDE1C" w14:textId="562802B2">
      <w:pPr>
        <w:pStyle w:val="ListParagraph"/>
        <w:numPr>
          <w:ilvl w:val="0"/>
          <w:numId w:val="1"/>
        </w:numPr>
        <w:rPr>
          <w:rFonts w:ascii="Century Gothic" w:hAnsi="Century Gothic" w:cs="Calibri Light"/>
          <w:color w:val="auto"/>
          <w:sz w:val="22"/>
          <w:szCs w:val="22"/>
        </w:rPr>
      </w:pPr>
      <w:r w:rsidRPr="0F349ED8" w:rsidR="003E6874">
        <w:rPr>
          <w:rFonts w:ascii="Century Gothic" w:hAnsi="Century Gothic"/>
          <w:sz w:val="22"/>
          <w:szCs w:val="22"/>
        </w:rPr>
        <w:t>Co-chair report</w:t>
      </w:r>
    </w:p>
    <w:p w:rsidRPr="003037D2" w:rsidR="00CD16F7" w:rsidP="0F349ED8" w:rsidRDefault="003E6874" w14:paraId="730C0FD3" w14:textId="084ECFE3">
      <w:pPr>
        <w:pStyle w:val="ListParagraph"/>
        <w:numPr>
          <w:ilvl w:val="1"/>
          <w:numId w:val="1"/>
        </w:numPr>
        <w:rPr>
          <w:rFonts w:ascii="Century Gothic" w:hAnsi="Century Gothic" w:cs="Calibri Light"/>
          <w:color w:val="auto"/>
          <w:sz w:val="22"/>
          <w:szCs w:val="22"/>
        </w:rPr>
      </w:pPr>
      <w:r w:rsidRPr="43D29E47" w:rsidR="272F209C">
        <w:rPr>
          <w:rFonts w:ascii="Century Gothic" w:hAnsi="Century Gothic" w:cs="Calibri Light"/>
          <w:color w:val="auto"/>
          <w:sz w:val="22"/>
          <w:szCs w:val="22"/>
        </w:rPr>
        <w:t>Meeting dates for Spring 2026: 2/3, 3/3, and 5/5</w:t>
      </w:r>
    </w:p>
    <w:p w:rsidR="5DF29626" w:rsidP="43D29E47" w:rsidRDefault="5DF29626" w14:paraId="286EAA7E" w14:textId="6E346ACA">
      <w:pPr>
        <w:pStyle w:val="ListParagraph"/>
        <w:numPr>
          <w:ilvl w:val="2"/>
          <w:numId w:val="1"/>
        </w:numPr>
        <w:rPr>
          <w:rFonts w:ascii="Century Gothic" w:hAnsi="Century Gothic" w:cs="Calibri Light"/>
          <w:color w:val="auto"/>
          <w:sz w:val="22"/>
          <w:szCs w:val="22"/>
        </w:rPr>
      </w:pPr>
      <w:r w:rsidRPr="43D29E47" w:rsidR="5DF29626">
        <w:rPr>
          <w:rFonts w:ascii="Century Gothic" w:hAnsi="Century Gothic" w:cs="Calibri Light"/>
          <w:color w:val="auto"/>
          <w:sz w:val="22"/>
          <w:szCs w:val="22"/>
        </w:rPr>
        <w:t>April meeting will be cancelled</w:t>
      </w:r>
    </w:p>
    <w:p w:rsidR="3B20A468" w:rsidP="680078FE" w:rsidRDefault="3B20A468" w14:paraId="47319C82" w14:textId="7373A0E8">
      <w:pPr>
        <w:pStyle w:val="ListParagraph"/>
        <w:numPr>
          <w:ilvl w:val="1"/>
          <w:numId w:val="1"/>
        </w:numPr>
        <w:rPr>
          <w:rFonts w:ascii="Century Gothic" w:hAnsi="Century Gothic" w:cs="Calibri Light"/>
          <w:color w:val="auto"/>
          <w:sz w:val="22"/>
          <w:szCs w:val="22"/>
        </w:rPr>
      </w:pPr>
      <w:r w:rsidRPr="43D29E47" w:rsidR="3B20A468">
        <w:rPr>
          <w:rFonts w:ascii="Century Gothic" w:hAnsi="Century Gothic" w:cs="Calibri Light"/>
          <w:color w:val="auto"/>
          <w:sz w:val="22"/>
          <w:szCs w:val="22"/>
        </w:rPr>
        <w:t>Future agendas: Updates on Aspen Institute projects and updates on program review</w:t>
      </w:r>
    </w:p>
    <w:p w:rsidR="79F5720B" w:rsidP="43D29E47" w:rsidRDefault="79F5720B" w14:paraId="001D3A6B" w14:textId="6B4EE959">
      <w:pPr>
        <w:pStyle w:val="ListParagraph"/>
        <w:numPr>
          <w:ilvl w:val="2"/>
          <w:numId w:val="1"/>
        </w:numPr>
        <w:rPr>
          <w:rFonts w:ascii="Century Gothic" w:hAnsi="Century Gothic" w:eastAsia="ＭＳ 明朝" w:cs="Calibri Light"/>
          <w:noProof w:val="0"/>
          <w:color w:val="auto"/>
          <w:sz w:val="22"/>
          <w:szCs w:val="22"/>
          <w:lang w:val="en-US"/>
        </w:rPr>
      </w:pPr>
      <w:r w:rsidRPr="43D29E47" w:rsidR="79F5720B">
        <w:rPr>
          <w:rFonts w:ascii="Century Gothic" w:hAnsi="Century Gothic" w:eastAsia="ＭＳ 明朝" w:cs="Calibri Light"/>
          <w:noProof w:val="0"/>
          <w:color w:val="auto"/>
          <w:sz w:val="22"/>
          <w:szCs w:val="22"/>
          <w:lang w:val="en-US"/>
        </w:rPr>
        <w:t>The Aspen Institute is a national organization focused on improving outcomes for colleges.</w:t>
      </w:r>
    </w:p>
    <w:p w:rsidR="79F5720B" w:rsidP="43D29E47" w:rsidRDefault="79F5720B" w14:paraId="7D34A501" w14:textId="10845C9D">
      <w:pPr>
        <w:pStyle w:val="ListParagraph"/>
        <w:numPr>
          <w:ilvl w:val="2"/>
          <w:numId w:val="1"/>
        </w:numPr>
        <w:rPr>
          <w:rFonts w:ascii="Century Gothic" w:hAnsi="Century Gothic" w:eastAsia="ＭＳ 明朝" w:cs="Calibri Light"/>
          <w:noProof w:val="0"/>
          <w:color w:val="auto"/>
          <w:sz w:val="22"/>
          <w:szCs w:val="22"/>
          <w:lang w:val="en-US"/>
        </w:rPr>
      </w:pPr>
      <w:r w:rsidRPr="43D29E47" w:rsidR="79F5720B">
        <w:rPr>
          <w:rFonts w:ascii="Century Gothic" w:hAnsi="Century Gothic" w:eastAsia="ＭＳ 明朝" w:cs="Calibri Light"/>
          <w:noProof w:val="0"/>
          <w:color w:val="auto"/>
          <w:sz w:val="22"/>
          <w:szCs w:val="22"/>
          <w:lang w:val="en-US"/>
        </w:rPr>
        <w:t>Our college participates in the Aspen Institute’s Transfer Institute, which Cecilia is involved in.</w:t>
      </w:r>
    </w:p>
    <w:p w:rsidR="79F5720B" w:rsidP="43D29E47" w:rsidRDefault="79F5720B" w14:paraId="07B3D3F8" w14:textId="3BFFAE91">
      <w:pPr>
        <w:pStyle w:val="ListParagraph"/>
        <w:numPr>
          <w:ilvl w:val="2"/>
          <w:numId w:val="1"/>
        </w:numPr>
        <w:rPr>
          <w:rFonts w:ascii="Century Gothic" w:hAnsi="Century Gothic" w:eastAsia="ＭＳ 明朝" w:cs="Calibri Light"/>
          <w:noProof w:val="0"/>
          <w:color w:val="auto"/>
          <w:sz w:val="22"/>
          <w:szCs w:val="22"/>
          <w:lang w:val="en-US"/>
        </w:rPr>
      </w:pPr>
      <w:r w:rsidRPr="43D29E47" w:rsidR="79F5720B">
        <w:rPr>
          <w:rFonts w:ascii="Century Gothic" w:hAnsi="Century Gothic" w:eastAsia="ＭＳ 明朝" w:cs="Calibri Light"/>
          <w:noProof w:val="0"/>
          <w:color w:val="auto"/>
          <w:sz w:val="22"/>
          <w:szCs w:val="22"/>
          <w:lang w:val="en-US"/>
        </w:rPr>
        <w:t>Our college is also involved in the Unlocking Opportunity initiative, which focuses on helping students graduate and earn a living wage.</w:t>
      </w:r>
    </w:p>
    <w:p w:rsidR="3B20A468" w:rsidP="680078FE" w:rsidRDefault="3B20A468" w14:paraId="48EC8405" w14:textId="7B3073B3">
      <w:pPr>
        <w:pStyle w:val="ListParagraph"/>
        <w:numPr>
          <w:ilvl w:val="1"/>
          <w:numId w:val="1"/>
        </w:numPr>
        <w:rPr>
          <w:rFonts w:ascii="Century Gothic" w:hAnsi="Century Gothic" w:cs="Calibri Light"/>
          <w:color w:val="auto"/>
          <w:sz w:val="22"/>
          <w:szCs w:val="22"/>
        </w:rPr>
      </w:pPr>
      <w:r w:rsidRPr="43D29E47" w:rsidR="3B20A468">
        <w:rPr>
          <w:rFonts w:ascii="Century Gothic" w:hAnsi="Century Gothic" w:cs="Calibri Light"/>
          <w:color w:val="auto"/>
          <w:sz w:val="22"/>
          <w:szCs w:val="22"/>
        </w:rPr>
        <w:t>Are there suggestions for agenda items for future meetings</w:t>
      </w:r>
      <w:r w:rsidRPr="43D29E47" w:rsidR="4EB9CF33">
        <w:rPr>
          <w:rFonts w:ascii="Century Gothic" w:hAnsi="Century Gothic" w:cs="Calibri Light"/>
          <w:color w:val="auto"/>
          <w:sz w:val="22"/>
          <w:szCs w:val="22"/>
        </w:rPr>
        <w:t xml:space="preserve"> for this semester</w:t>
      </w:r>
      <w:r w:rsidRPr="43D29E47" w:rsidR="3B20A468">
        <w:rPr>
          <w:rFonts w:ascii="Century Gothic" w:hAnsi="Century Gothic" w:cs="Calibri Light"/>
          <w:color w:val="auto"/>
          <w:sz w:val="22"/>
          <w:szCs w:val="22"/>
        </w:rPr>
        <w:t>?</w:t>
      </w:r>
    </w:p>
    <w:p w:rsidR="259DCE7E" w:rsidP="43D29E47" w:rsidRDefault="259DCE7E" w14:paraId="7CA62269" w14:textId="44479A95">
      <w:pPr>
        <w:pStyle w:val="ListParagraph"/>
        <w:numPr>
          <w:ilvl w:val="2"/>
          <w:numId w:val="1"/>
        </w:numPr>
        <w:rPr>
          <w:rFonts w:ascii="Century Gothic" w:hAnsi="Century Gothic" w:cs="Calibri Light"/>
          <w:color w:val="auto"/>
          <w:sz w:val="22"/>
          <w:szCs w:val="22"/>
        </w:rPr>
      </w:pPr>
      <w:r w:rsidRPr="43D29E47" w:rsidR="259DCE7E">
        <w:rPr>
          <w:rFonts w:ascii="Century Gothic" w:hAnsi="Century Gothic" w:cs="Calibri Light"/>
          <w:color w:val="auto"/>
          <w:sz w:val="22"/>
          <w:szCs w:val="22"/>
        </w:rPr>
        <w:t>None</w:t>
      </w:r>
    </w:p>
    <w:p w:rsidR="43D29E47" w:rsidP="43D29E47" w:rsidRDefault="43D29E47" w14:paraId="4D91FAC7" w14:textId="54F323AC">
      <w:pPr>
        <w:pStyle w:val="ListParagraph"/>
        <w:ind w:left="2520"/>
        <w:rPr>
          <w:rFonts w:ascii="Century Gothic" w:hAnsi="Century Gothic" w:cs="Calibri Light"/>
          <w:color w:val="auto"/>
          <w:sz w:val="22"/>
          <w:szCs w:val="22"/>
        </w:rPr>
      </w:pPr>
    </w:p>
    <w:p w:rsidR="00AB06F1" w:rsidP="005B6862" w:rsidRDefault="00AB06F1" w14:paraId="1CF9F6D0" w14:textId="28C4D2BB">
      <w:pPr>
        <w:rPr>
          <w:rFonts w:ascii="Century Gothic" w:hAnsi="Century Gothic" w:cs="HP Simplified Light"/>
          <w:b/>
          <w:bCs/>
          <w:color w:val="auto"/>
          <w:sz w:val="22"/>
          <w:szCs w:val="22"/>
        </w:rPr>
      </w:pPr>
      <w:r w:rsidRPr="507ABFAF" w:rsidR="00AB06F1">
        <w:rPr>
          <w:rFonts w:ascii="Century Gothic" w:hAnsi="Century Gothic" w:cs="HP Simplified Light"/>
          <w:b w:val="1"/>
          <w:bCs w:val="1"/>
          <w:color w:val="auto"/>
          <w:sz w:val="22"/>
          <w:szCs w:val="22"/>
        </w:rPr>
        <w:t>TOPICS FOR DISCUSSION</w:t>
      </w:r>
    </w:p>
    <w:p w:rsidRPr="00907FD2" w:rsidR="0038398A" w:rsidP="680078FE" w:rsidRDefault="0038398A" w14:paraId="1DDB2B0E" w14:textId="27E41432">
      <w:pPr>
        <w:pStyle w:val="ListParagraph"/>
        <w:numPr>
          <w:ilvl w:val="0"/>
          <w:numId w:val="6"/>
        </w:numPr>
        <w:rPr>
          <w:rFonts w:ascii="Century Gothic" w:hAnsi="Century Gothic" w:cs="Calibri Light"/>
          <w:b w:val="0"/>
          <w:bCs w:val="0"/>
          <w:color w:val="auto"/>
          <w:sz w:val="22"/>
          <w:szCs w:val="22"/>
        </w:rPr>
      </w:pPr>
      <w:r w:rsidRPr="43D29E47" w:rsidR="41E4657F">
        <w:rPr>
          <w:rFonts w:ascii="Century Gothic" w:hAnsi="Century Gothic" w:cs="Calibri Light"/>
          <w:b w:val="0"/>
          <w:bCs w:val="0"/>
          <w:color w:val="auto"/>
          <w:sz w:val="22"/>
          <w:szCs w:val="22"/>
        </w:rPr>
        <w:t xml:space="preserve">Update on </w:t>
      </w:r>
      <w:hyperlink r:id="Re990f5e8684d4d44">
        <w:r w:rsidRPr="43D29E47" w:rsidR="41E4657F">
          <w:rPr>
            <w:rStyle w:val="Hyperlink"/>
            <w:rFonts w:ascii="Century Gothic" w:hAnsi="Century Gothic" w:cs="Calibri Light"/>
            <w:b w:val="0"/>
            <w:bCs w:val="0"/>
            <w:sz w:val="22"/>
            <w:szCs w:val="22"/>
          </w:rPr>
          <w:t>proposed changes to Campus Collaborations Committee</w:t>
        </w:r>
      </w:hyperlink>
    </w:p>
    <w:p w:rsidR="31184D5F" w:rsidP="43D29E47" w:rsidRDefault="31184D5F" w14:paraId="1BF21126" w14:textId="06DB70EE">
      <w:pPr>
        <w:pStyle w:val="ListParagraph"/>
        <w:numPr>
          <w:ilvl w:val="1"/>
          <w:numId w:val="6"/>
        </w:numPr>
        <w:rPr>
          <w:rFonts w:ascii="Century Gothic" w:hAnsi="Century Gothic" w:eastAsia="ＭＳ 明朝" w:cs="Calibri Light"/>
          <w:noProof w:val="0"/>
          <w:color w:val="auto"/>
          <w:sz w:val="22"/>
          <w:szCs w:val="22"/>
          <w:lang w:val="en-US"/>
        </w:rPr>
      </w:pPr>
      <w:r w:rsidRPr="43D29E47" w:rsidR="31184D5F">
        <w:rPr>
          <w:rFonts w:ascii="Century Gothic" w:hAnsi="Century Gothic" w:eastAsia="ＭＳ 明朝" w:cs="Calibri Light"/>
          <w:noProof w:val="0"/>
          <w:color w:val="auto"/>
          <w:sz w:val="22"/>
          <w:szCs w:val="22"/>
          <w:lang w:val="en-US"/>
        </w:rPr>
        <w:t>A first reading of the proposed changes will occur at Faculty Senate. Implementation of the new committee structure is scheduled for Fall 2026.</w:t>
      </w:r>
    </w:p>
    <w:p w:rsidR="2FA11307" w:rsidP="680078FE" w:rsidRDefault="2FA11307" w14:paraId="4CB1B66C" w14:textId="4AEC570E">
      <w:pPr>
        <w:pStyle w:val="ListParagraph"/>
        <w:numPr>
          <w:ilvl w:val="0"/>
          <w:numId w:val="6"/>
        </w:numPr>
        <w:rPr>
          <w:rFonts w:ascii="Century Gothic" w:hAnsi="Century Gothic" w:cs="Calibri Light"/>
          <w:b w:val="0"/>
          <w:bCs w:val="0"/>
          <w:color w:val="auto"/>
          <w:sz w:val="22"/>
          <w:szCs w:val="22"/>
        </w:rPr>
      </w:pPr>
      <w:r w:rsidRPr="43D29E47" w:rsidR="2FA11307">
        <w:rPr>
          <w:rFonts w:ascii="Century Gothic" w:hAnsi="Century Gothic" w:cs="Calibri Light"/>
          <w:b w:val="0"/>
          <w:bCs w:val="0"/>
          <w:color w:val="auto"/>
          <w:sz w:val="22"/>
          <w:szCs w:val="22"/>
        </w:rPr>
        <w:t>Committee/program updates. What are your group’s top priorities or projects for the Spring 2026 semester</w:t>
      </w:r>
      <w:r w:rsidRPr="43D29E47" w:rsidR="096011B2">
        <w:rPr>
          <w:rFonts w:ascii="Century Gothic" w:hAnsi="Century Gothic" w:cs="Calibri Light"/>
          <w:b w:val="0"/>
          <w:bCs w:val="0"/>
          <w:color w:val="auto"/>
          <w:sz w:val="22"/>
          <w:szCs w:val="22"/>
        </w:rPr>
        <w:t>? What collaboration might be useful across areas?</w:t>
      </w:r>
    </w:p>
    <w:p w:rsidR="222508E1" w:rsidP="43D29E47" w:rsidRDefault="222508E1" w14:paraId="1635E254" w14:textId="7F99856E">
      <w:pPr>
        <w:pStyle w:val="ListParagraph"/>
        <w:numPr>
          <w:ilvl w:val="1"/>
          <w:numId w:val="6"/>
        </w:numPr>
        <w:rPr>
          <w:rFonts w:ascii="Century Gothic" w:hAnsi="Century Gothic" w:eastAsia="ＭＳ 明朝" w:cs="Calibri Light"/>
          <w:noProof w:val="0"/>
          <w:color w:val="auto"/>
          <w:sz w:val="22"/>
          <w:szCs w:val="22"/>
          <w:lang w:val="en-US"/>
        </w:rPr>
      </w:pPr>
      <w:r w:rsidRPr="43D29E47" w:rsidR="222508E1">
        <w:rPr>
          <w:rFonts w:ascii="Century Gothic" w:hAnsi="Century Gothic" w:eastAsia="ＭＳ 明朝" w:cs="Calibri Light"/>
          <w:noProof w:val="0"/>
          <w:color w:val="auto"/>
          <w:sz w:val="22"/>
          <w:szCs w:val="22"/>
          <w:lang w:val="en-US"/>
        </w:rPr>
        <w:t>The Program Review Committee will review Instructional program reviews during the Spring semester.</w:t>
      </w:r>
    </w:p>
    <w:p w:rsidR="222508E1" w:rsidP="43D29E47" w:rsidRDefault="222508E1" w14:paraId="19E6F90B" w14:textId="081907C0">
      <w:pPr>
        <w:pStyle w:val="ListParagraph"/>
        <w:numPr>
          <w:ilvl w:val="1"/>
          <w:numId w:val="6"/>
        </w:numPr>
        <w:rPr>
          <w:rFonts w:ascii="Century Gothic" w:hAnsi="Century Gothic" w:eastAsia="ＭＳ 明朝" w:cs="Calibri Light"/>
          <w:noProof w:val="0"/>
          <w:color w:val="auto"/>
          <w:sz w:val="22"/>
          <w:szCs w:val="22"/>
          <w:lang w:val="en-US"/>
        </w:rPr>
      </w:pPr>
      <w:r w:rsidRPr="43D29E47" w:rsidR="222508E1">
        <w:rPr>
          <w:rFonts w:ascii="Century Gothic" w:hAnsi="Century Gothic" w:eastAsia="ＭＳ 明朝" w:cs="Calibri Light"/>
          <w:noProof w:val="0"/>
          <w:color w:val="auto"/>
          <w:sz w:val="22"/>
          <w:szCs w:val="22"/>
          <w:lang w:val="en-US"/>
        </w:rPr>
        <w:t>In May and June, Instructional programs that requested program review funds will be notified of award decisions, with approved funds included in the FY 2026–27 budget.</w:t>
      </w:r>
    </w:p>
    <w:p w:rsidR="222508E1" w:rsidP="43D29E47" w:rsidRDefault="222508E1" w14:paraId="5B3D2818" w14:textId="79CA56C2">
      <w:pPr>
        <w:pStyle w:val="ListParagraph"/>
        <w:numPr>
          <w:ilvl w:val="1"/>
          <w:numId w:val="6"/>
        </w:numPr>
        <w:rPr>
          <w:rFonts w:ascii="Century Gothic" w:hAnsi="Century Gothic" w:eastAsia="ＭＳ 明朝" w:cs="Calibri Light"/>
          <w:noProof w:val="0"/>
          <w:color w:val="auto"/>
          <w:sz w:val="22"/>
          <w:szCs w:val="22"/>
          <w:lang w:val="en-US"/>
        </w:rPr>
      </w:pPr>
      <w:r w:rsidRPr="43D29E47" w:rsidR="222508E1">
        <w:rPr>
          <w:rFonts w:ascii="Century Gothic" w:hAnsi="Century Gothic" w:eastAsia="ＭＳ 明朝" w:cs="Calibri Light"/>
          <w:noProof w:val="0"/>
          <w:color w:val="auto"/>
          <w:sz w:val="22"/>
          <w:szCs w:val="22"/>
          <w:lang w:val="en-US"/>
        </w:rPr>
        <w:t>A timeline with specific dates for Student Services and Administrative/Operational program reviews will be shared soon.</w:t>
      </w:r>
    </w:p>
    <w:p w:rsidR="25BEDF76" w:rsidP="43D29E47" w:rsidRDefault="25BEDF76" w14:paraId="101336D0" w14:textId="47300035">
      <w:pPr>
        <w:pStyle w:val="ListParagraph"/>
        <w:numPr>
          <w:ilvl w:val="1"/>
          <w:numId w:val="6"/>
        </w:numPr>
        <w:rPr>
          <w:rFonts w:ascii="Century Gothic" w:hAnsi="Century Gothic" w:cs="Calibri Light"/>
          <w:b w:val="0"/>
          <w:bCs w:val="0"/>
          <w:color w:val="auto"/>
          <w:sz w:val="22"/>
          <w:szCs w:val="22"/>
        </w:rPr>
      </w:pPr>
      <w:r w:rsidRPr="43D29E47" w:rsidR="25BEDF76">
        <w:rPr>
          <w:rFonts w:ascii="Century Gothic" w:hAnsi="Century Gothic" w:eastAsia="ＭＳ 明朝" w:cs="Calibri Light"/>
          <w:noProof w:val="0"/>
          <w:color w:val="auto"/>
          <w:sz w:val="22"/>
          <w:szCs w:val="22"/>
          <w:lang w:val="en-US"/>
        </w:rPr>
        <w:t>By the May Faculty Senate and PAC meetings, recommendations for Student Services and Instructional programs will be presented. Efforts are underway to align review criteria with the Strategic Plan.</w:t>
      </w:r>
      <w:r w:rsidRPr="43D29E47" w:rsidR="41812B3E">
        <w:rPr>
          <w:rFonts w:ascii="Century Gothic" w:hAnsi="Century Gothic" w:cs="Calibri Light"/>
          <w:b w:val="0"/>
          <w:bCs w:val="0"/>
          <w:color w:val="auto"/>
          <w:sz w:val="22"/>
          <w:szCs w:val="22"/>
        </w:rPr>
        <w:t xml:space="preserve"> </w:t>
      </w:r>
    </w:p>
    <w:p w:rsidR="096011B2" w:rsidP="680078FE" w:rsidRDefault="096011B2" w14:paraId="192EF90B" w14:textId="0BFDBD28">
      <w:pPr>
        <w:pStyle w:val="ListParagraph"/>
        <w:numPr>
          <w:ilvl w:val="0"/>
          <w:numId w:val="6"/>
        </w:numPr>
        <w:rPr>
          <w:rFonts w:ascii="Century Gothic" w:hAnsi="Century Gothic" w:cs="Calibri Light"/>
          <w:b w:val="0"/>
          <w:bCs w:val="0"/>
          <w:color w:val="auto"/>
          <w:sz w:val="22"/>
          <w:szCs w:val="22"/>
        </w:rPr>
      </w:pPr>
      <w:hyperlink r:id="Rfab1bef8d34d4884">
        <w:r w:rsidRPr="43D29E47" w:rsidR="096011B2">
          <w:rPr>
            <w:rStyle w:val="Hyperlink"/>
            <w:rFonts w:ascii="Century Gothic" w:hAnsi="Century Gothic" w:cs="Calibri Light"/>
            <w:b w:val="0"/>
            <w:bCs w:val="0"/>
            <w:sz w:val="22"/>
            <w:szCs w:val="22"/>
          </w:rPr>
          <w:t xml:space="preserve">Seal of </w:t>
        </w:r>
        <w:r w:rsidRPr="43D29E47" w:rsidR="096011B2">
          <w:rPr>
            <w:rStyle w:val="Hyperlink"/>
            <w:rFonts w:ascii="Century Gothic" w:hAnsi="Century Gothic" w:cs="Calibri Light"/>
            <w:b w:val="0"/>
            <w:bCs w:val="0"/>
            <w:i w:val="1"/>
            <w:iCs w:val="1"/>
            <w:sz w:val="22"/>
            <w:szCs w:val="22"/>
          </w:rPr>
          <w:t>Excelencia</w:t>
        </w:r>
      </w:hyperlink>
      <w:r w:rsidRPr="43D29E47" w:rsidR="096011B2">
        <w:rPr>
          <w:rFonts w:ascii="Century Gothic" w:hAnsi="Century Gothic" w:cs="Calibri Light"/>
          <w:b w:val="0"/>
          <w:bCs w:val="0"/>
          <w:color w:val="auto"/>
          <w:sz w:val="22"/>
          <w:szCs w:val="22"/>
        </w:rPr>
        <w:t xml:space="preserve"> update—Jeanette Rodriguez</w:t>
      </w:r>
    </w:p>
    <w:p w:rsidR="3710096F" w:rsidP="43D29E47" w:rsidRDefault="3710096F" w14:paraId="18AF8B9B" w14:textId="27A1CFF8">
      <w:pPr>
        <w:pStyle w:val="ListParagraph"/>
        <w:numPr>
          <w:ilvl w:val="1"/>
          <w:numId w:val="6"/>
        </w:numPr>
        <w:rPr>
          <w:rFonts w:ascii="Century Gothic" w:hAnsi="Century Gothic" w:eastAsia="ＭＳ 明朝" w:cs="Calibri Light"/>
          <w:noProof w:val="0"/>
          <w:color w:val="auto"/>
          <w:sz w:val="22"/>
          <w:szCs w:val="22"/>
          <w:lang w:val="en-US"/>
        </w:rPr>
      </w:pPr>
      <w:r w:rsidRPr="43D29E47" w:rsidR="3710096F">
        <w:rPr>
          <w:rFonts w:ascii="Century Gothic" w:hAnsi="Century Gothic" w:eastAsia="ＭＳ 明朝" w:cs="Calibri Light"/>
          <w:noProof w:val="0"/>
          <w:color w:val="auto"/>
          <w:sz w:val="22"/>
          <w:szCs w:val="22"/>
          <w:lang w:val="en-US"/>
        </w:rPr>
        <w:t>Jeanette Rodriguez presented information on the Seal of Excelencia, which is structured around three pillars: leadership, data, and practice. Fullerton College has a writing team consisting of Sonia, Daniel, Deniz, and Jeanette. The college has attended most of the related Institutes. Dr. Olivo has joined the Action Network, which serves as a resource for connecting with other colleges that have received the Seal of Excelencia.</w:t>
      </w:r>
    </w:p>
    <w:p w:rsidR="3710096F" w:rsidP="43D29E47" w:rsidRDefault="3710096F" w14:paraId="5FB68F2F" w14:textId="13121A34">
      <w:pPr>
        <w:pStyle w:val="ListParagraph"/>
        <w:numPr>
          <w:ilvl w:val="1"/>
          <w:numId w:val="6"/>
        </w:numPr>
        <w:rPr>
          <w:rFonts w:ascii="Century Gothic" w:hAnsi="Century Gothic" w:eastAsia="ＭＳ 明朝" w:cs="Calibri Light"/>
          <w:noProof w:val="0"/>
          <w:color w:val="auto"/>
          <w:sz w:val="22"/>
          <w:szCs w:val="22"/>
          <w:lang w:val="en-US"/>
        </w:rPr>
      </w:pPr>
      <w:r w:rsidRPr="43D29E47" w:rsidR="3710096F">
        <w:rPr>
          <w:rFonts w:ascii="Century Gothic" w:hAnsi="Century Gothic" w:eastAsia="ＭＳ 明朝" w:cs="Calibri Light"/>
          <w:noProof w:val="0"/>
          <w:color w:val="auto"/>
          <w:sz w:val="22"/>
          <w:szCs w:val="22"/>
          <w:lang w:val="en-US"/>
        </w:rPr>
        <w:t xml:space="preserve">Fullerton College began the process in Fall 2024 and plans to apply for the Seal of </w:t>
      </w:r>
      <w:r w:rsidRPr="43D29E47" w:rsidR="3710096F">
        <w:rPr>
          <w:rFonts w:ascii="Century Gothic" w:hAnsi="Century Gothic" w:eastAsia="ＭＳ 明朝" w:cs="Calibri Light"/>
          <w:noProof w:val="0"/>
          <w:color w:val="auto"/>
          <w:sz w:val="22"/>
          <w:szCs w:val="22"/>
          <w:lang w:val="en-US"/>
        </w:rPr>
        <w:t>Excelencia</w:t>
      </w:r>
      <w:r w:rsidRPr="43D29E47" w:rsidR="3710096F">
        <w:rPr>
          <w:rFonts w:ascii="Century Gothic" w:hAnsi="Century Gothic" w:eastAsia="ＭＳ 明朝" w:cs="Calibri Light"/>
          <w:noProof w:val="0"/>
          <w:color w:val="auto"/>
          <w:sz w:val="22"/>
          <w:szCs w:val="22"/>
          <w:lang w:val="en-US"/>
        </w:rPr>
        <w:t xml:space="preserve"> in Spring 2026.</w:t>
      </w:r>
    </w:p>
    <w:p w:rsidR="0789FC7C" w:rsidP="43D29E47" w:rsidRDefault="0789FC7C" w14:paraId="0659DB5D" w14:textId="08EC3CEF">
      <w:pPr>
        <w:pStyle w:val="ListParagraph"/>
        <w:numPr>
          <w:ilvl w:val="0"/>
          <w:numId w:val="6"/>
        </w:numPr>
        <w:rPr>
          <w:rFonts w:ascii="Century Gothic" w:hAnsi="Century Gothic" w:cs="Calibri Light"/>
          <w:b w:val="0"/>
          <w:bCs w:val="0"/>
          <w:color w:val="auto"/>
          <w:sz w:val="22"/>
          <w:szCs w:val="22"/>
        </w:rPr>
      </w:pPr>
      <w:r w:rsidRPr="43D29E47" w:rsidR="0789FC7C">
        <w:rPr>
          <w:rFonts w:ascii="Century Gothic" w:hAnsi="Century Gothic" w:cs="Calibri Light"/>
          <w:b w:val="0"/>
          <w:bCs w:val="0"/>
          <w:color w:val="auto"/>
          <w:sz w:val="22"/>
          <w:szCs w:val="22"/>
        </w:rPr>
        <w:t>Curriculum Updates</w:t>
      </w:r>
      <w:r w:rsidRPr="43D29E47" w:rsidR="79213E82">
        <w:rPr>
          <w:rFonts w:ascii="Century Gothic" w:hAnsi="Century Gothic" w:cs="Calibri Light"/>
          <w:b w:val="0"/>
          <w:bCs w:val="0"/>
          <w:color w:val="auto"/>
          <w:sz w:val="22"/>
          <w:szCs w:val="22"/>
        </w:rPr>
        <w:t xml:space="preserve"> (John Ison)</w:t>
      </w:r>
    </w:p>
    <w:p w:rsidR="3C23781B" w:rsidP="43D29E47" w:rsidRDefault="3C23781B" w14:paraId="5C697F6A" w14:textId="4C807DCA">
      <w:pPr>
        <w:pStyle w:val="ListParagraph"/>
        <w:numPr>
          <w:ilvl w:val="1"/>
          <w:numId w:val="6"/>
        </w:numPr>
        <w:rPr>
          <w:rFonts w:ascii="Century Gothic" w:hAnsi="Century Gothic" w:eastAsia="ＭＳ 明朝" w:cs="Calibri Light"/>
          <w:noProof w:val="0"/>
          <w:color w:val="auto"/>
          <w:sz w:val="22"/>
          <w:szCs w:val="22"/>
          <w:lang w:val="en-US"/>
        </w:rPr>
      </w:pPr>
      <w:r w:rsidRPr="43D29E47" w:rsidR="3C23781B">
        <w:rPr>
          <w:rFonts w:ascii="Century Gothic" w:hAnsi="Century Gothic" w:eastAsia="ＭＳ 明朝" w:cs="Calibri Light"/>
          <w:b w:val="0"/>
          <w:bCs w:val="0"/>
          <w:noProof w:val="0"/>
          <w:color w:val="auto"/>
          <w:sz w:val="22"/>
          <w:szCs w:val="22"/>
          <w:lang w:val="en-US"/>
        </w:rPr>
        <w:t>Course Dog:</w:t>
      </w:r>
      <w:r w:rsidRPr="43D29E47" w:rsidR="3C23781B">
        <w:rPr>
          <w:rFonts w:ascii="Century Gothic" w:hAnsi="Century Gothic" w:eastAsia="ＭＳ 明朝" w:cs="Calibri Light"/>
          <w:b w:val="0"/>
          <w:bCs w:val="0"/>
          <w:noProof w:val="0"/>
          <w:color w:val="auto"/>
          <w:sz w:val="22"/>
          <w:szCs w:val="22"/>
          <w:lang w:val="en-US"/>
        </w:rPr>
        <w:t xml:space="preserve"> </w:t>
      </w:r>
      <w:r w:rsidRPr="43D29E47" w:rsidR="3C23781B">
        <w:rPr>
          <w:rFonts w:ascii="Century Gothic" w:hAnsi="Century Gothic" w:eastAsia="ＭＳ 明朝" w:cs="Calibri Light"/>
          <w:noProof w:val="0"/>
          <w:color w:val="auto"/>
          <w:sz w:val="22"/>
          <w:szCs w:val="22"/>
          <w:lang w:val="en-US"/>
        </w:rPr>
        <w:t>Additional</w:t>
      </w:r>
      <w:r w:rsidRPr="43D29E47" w:rsidR="3C23781B">
        <w:rPr>
          <w:rFonts w:ascii="Century Gothic" w:hAnsi="Century Gothic" w:eastAsia="ＭＳ 明朝" w:cs="Calibri Light"/>
          <w:noProof w:val="0"/>
          <w:color w:val="auto"/>
          <w:sz w:val="22"/>
          <w:szCs w:val="22"/>
          <w:lang w:val="en-US"/>
        </w:rPr>
        <w:t xml:space="preserve"> information will be shared as the college moves forward with </w:t>
      </w:r>
      <w:r w:rsidRPr="43D29E47" w:rsidR="3C23781B">
        <w:rPr>
          <w:rFonts w:ascii="Century Gothic" w:hAnsi="Century Gothic" w:eastAsia="ＭＳ 明朝" w:cs="Calibri Light"/>
          <w:noProof w:val="0"/>
          <w:color w:val="auto"/>
          <w:sz w:val="22"/>
          <w:szCs w:val="22"/>
          <w:lang w:val="en-US"/>
        </w:rPr>
        <w:t>acquiring</w:t>
      </w:r>
      <w:r w:rsidRPr="43D29E47" w:rsidR="3C23781B">
        <w:rPr>
          <w:rFonts w:ascii="Century Gothic" w:hAnsi="Century Gothic" w:eastAsia="ＭＳ 明朝" w:cs="Calibri Light"/>
          <w:noProof w:val="0"/>
          <w:color w:val="auto"/>
          <w:sz w:val="22"/>
          <w:szCs w:val="22"/>
          <w:lang w:val="en-US"/>
        </w:rPr>
        <w:t xml:space="preserve"> the new software.</w:t>
      </w:r>
    </w:p>
    <w:p w:rsidR="3C23781B" w:rsidP="43D29E47" w:rsidRDefault="3C23781B" w14:paraId="242B4777" w14:textId="54A8ABC9">
      <w:pPr>
        <w:pStyle w:val="ListParagraph"/>
        <w:numPr>
          <w:ilvl w:val="1"/>
          <w:numId w:val="6"/>
        </w:numPr>
        <w:rPr>
          <w:rFonts w:ascii="Century Gothic" w:hAnsi="Century Gothic" w:eastAsia="ＭＳ 明朝" w:cs="Calibri Light"/>
          <w:noProof w:val="0"/>
          <w:color w:val="auto"/>
          <w:sz w:val="22"/>
          <w:szCs w:val="22"/>
          <w:lang w:val="en-US"/>
        </w:rPr>
      </w:pPr>
      <w:r w:rsidRPr="43D29E47" w:rsidR="3C23781B">
        <w:rPr>
          <w:rFonts w:ascii="Century Gothic" w:hAnsi="Century Gothic" w:eastAsia="ＭＳ 明朝" w:cs="Calibri Light"/>
          <w:b w:val="0"/>
          <w:bCs w:val="0"/>
          <w:noProof w:val="0"/>
          <w:color w:val="auto"/>
          <w:sz w:val="22"/>
          <w:szCs w:val="22"/>
          <w:lang w:val="en-US"/>
        </w:rPr>
        <w:t>CCN:</w:t>
      </w:r>
      <w:r w:rsidRPr="43D29E47" w:rsidR="3C23781B">
        <w:rPr>
          <w:rFonts w:ascii="Century Gothic" w:hAnsi="Century Gothic" w:eastAsia="ＭＳ 明朝" w:cs="Calibri Light"/>
          <w:noProof w:val="0"/>
          <w:color w:val="auto"/>
          <w:sz w:val="22"/>
          <w:szCs w:val="22"/>
          <w:lang w:val="en-US"/>
        </w:rPr>
        <w:t xml:space="preserve"> The college is currently in Phase 2. The Chancellor’s Office has paused Phase 3 templates, as they will </w:t>
      </w:r>
      <w:r w:rsidRPr="43D29E47" w:rsidR="3C23781B">
        <w:rPr>
          <w:rFonts w:ascii="Century Gothic" w:hAnsi="Century Gothic" w:eastAsia="ＭＳ 明朝" w:cs="Calibri Light"/>
          <w:noProof w:val="0"/>
          <w:color w:val="auto"/>
          <w:sz w:val="22"/>
          <w:szCs w:val="22"/>
          <w:lang w:val="en-US"/>
        </w:rPr>
        <w:t>require</w:t>
      </w:r>
      <w:r w:rsidRPr="43D29E47" w:rsidR="3C23781B">
        <w:rPr>
          <w:rFonts w:ascii="Century Gothic" w:hAnsi="Century Gothic" w:eastAsia="ＭＳ 明朝" w:cs="Calibri Light"/>
          <w:noProof w:val="0"/>
          <w:color w:val="auto"/>
          <w:sz w:val="22"/>
          <w:szCs w:val="22"/>
          <w:lang w:val="en-US"/>
        </w:rPr>
        <w:t xml:space="preserve"> pre-approval for articulation.</w:t>
      </w:r>
    </w:p>
    <w:p w:rsidR="43D29E47" w:rsidP="43D29E47" w:rsidRDefault="43D29E47" w14:paraId="0648344F" w14:textId="0D44246B">
      <w:pPr>
        <w:pStyle w:val="ListParagraph"/>
        <w:numPr>
          <w:ilvl w:val="1"/>
          <w:numId w:val="6"/>
        </w:numPr>
        <w:rPr>
          <w:rFonts w:ascii="Century Gothic" w:hAnsi="Century Gothic" w:cs="Calibri Light"/>
          <w:b w:val="0"/>
          <w:bCs w:val="0"/>
          <w:color w:val="auto"/>
          <w:sz w:val="22"/>
          <w:szCs w:val="22"/>
        </w:rPr>
      </w:pPr>
    </w:p>
    <w:p w:rsidR="17E56A04" w:rsidP="43D29E47" w:rsidRDefault="17E56A04" w14:paraId="7E884975" w14:textId="0F2E2BDF">
      <w:pPr>
        <w:pStyle w:val="ListParagraph"/>
        <w:numPr>
          <w:ilvl w:val="0"/>
          <w:numId w:val="6"/>
        </w:numPr>
        <w:rPr>
          <w:rFonts w:ascii="Century Gothic" w:hAnsi="Century Gothic" w:cs="Calibri Light"/>
          <w:b w:val="0"/>
          <w:bCs w:val="0"/>
          <w:color w:val="auto"/>
          <w:sz w:val="22"/>
          <w:szCs w:val="22"/>
        </w:rPr>
      </w:pPr>
      <w:r w:rsidRPr="43D29E47" w:rsidR="17E56A04">
        <w:rPr>
          <w:rFonts w:ascii="Century Gothic" w:hAnsi="Century Gothic" w:cs="Calibri Light"/>
          <w:b w:val="0"/>
          <w:bCs w:val="0"/>
          <w:color w:val="auto"/>
          <w:sz w:val="22"/>
          <w:szCs w:val="22"/>
        </w:rPr>
        <w:t>SEAC Update</w:t>
      </w:r>
    </w:p>
    <w:p w:rsidR="126D01B9" w:rsidP="43D29E47" w:rsidRDefault="126D01B9" w14:paraId="180FBC49" w14:textId="371FAFA5">
      <w:pPr>
        <w:pStyle w:val="ListParagraph"/>
        <w:numPr>
          <w:ilvl w:val="1"/>
          <w:numId w:val="6"/>
        </w:numPr>
        <w:rPr>
          <w:rFonts w:ascii="Century Gothic" w:hAnsi="Century Gothic" w:cs="Calibri Light"/>
          <w:b w:val="0"/>
          <w:bCs w:val="0"/>
          <w:color w:val="auto"/>
          <w:sz w:val="22"/>
          <w:szCs w:val="22"/>
        </w:rPr>
      </w:pPr>
      <w:r w:rsidRPr="43D29E47" w:rsidR="126D01B9">
        <w:rPr>
          <w:rFonts w:ascii="Century Gothic" w:hAnsi="Century Gothic" w:eastAsia="ＭＳ 明朝" w:cs="Calibri Light"/>
          <w:noProof w:val="0"/>
          <w:color w:val="auto"/>
          <w:sz w:val="22"/>
          <w:szCs w:val="22"/>
          <w:lang w:val="en-US"/>
        </w:rPr>
        <w:t>The SEA Plan was submitted at the end of the previous semester, and the college is now in the implementation phase, with an emphasis on goal setting and structure.</w:t>
      </w:r>
      <w:r w:rsidRPr="43D29E47" w:rsidR="17E56A04">
        <w:rPr>
          <w:rFonts w:ascii="Century Gothic" w:hAnsi="Century Gothic" w:cs="Calibri Light"/>
          <w:b w:val="0"/>
          <w:bCs w:val="0"/>
          <w:color w:val="auto"/>
          <w:sz w:val="22"/>
          <w:szCs w:val="22"/>
        </w:rPr>
        <w:t xml:space="preserve"> </w:t>
      </w:r>
    </w:p>
    <w:p w:rsidR="15A8B445" w:rsidP="43D29E47" w:rsidRDefault="15A8B445" w14:paraId="4D98F8C5" w14:textId="1F441A5E">
      <w:pPr>
        <w:pStyle w:val="ListParagraph"/>
        <w:numPr>
          <w:ilvl w:val="1"/>
          <w:numId w:val="6"/>
        </w:numPr>
        <w:rPr>
          <w:rFonts w:ascii="Century Gothic" w:hAnsi="Century Gothic" w:eastAsia="ＭＳ 明朝" w:cs="Calibri Light"/>
          <w:noProof w:val="0"/>
          <w:color w:val="auto"/>
          <w:sz w:val="22"/>
          <w:szCs w:val="22"/>
          <w:lang w:val="en-US"/>
        </w:rPr>
      </w:pPr>
      <w:r w:rsidRPr="43D29E47" w:rsidR="15A8B445">
        <w:rPr>
          <w:rFonts w:ascii="Century Gothic" w:hAnsi="Century Gothic" w:eastAsia="ＭＳ 明朝" w:cs="Calibri Light"/>
          <w:noProof w:val="0"/>
          <w:color w:val="auto"/>
          <w:sz w:val="22"/>
          <w:szCs w:val="22"/>
          <w:lang w:val="en-US"/>
        </w:rPr>
        <w:t xml:space="preserve">Fullerton College is now </w:t>
      </w:r>
      <w:r w:rsidRPr="43D29E47" w:rsidR="15A8B445">
        <w:rPr>
          <w:rFonts w:ascii="Century Gothic" w:hAnsi="Century Gothic" w:eastAsia="ＭＳ 明朝" w:cs="Calibri Light"/>
          <w:noProof w:val="0"/>
          <w:color w:val="auto"/>
          <w:sz w:val="22"/>
          <w:szCs w:val="22"/>
          <w:lang w:val="en-US"/>
        </w:rPr>
        <w:t>designated</w:t>
      </w:r>
      <w:r w:rsidRPr="43D29E47" w:rsidR="15A8B445">
        <w:rPr>
          <w:rFonts w:ascii="Century Gothic" w:hAnsi="Century Gothic" w:eastAsia="ＭＳ 明朝" w:cs="Calibri Light"/>
          <w:noProof w:val="0"/>
          <w:color w:val="auto"/>
          <w:sz w:val="22"/>
          <w:szCs w:val="22"/>
          <w:lang w:val="en-US"/>
        </w:rPr>
        <w:t xml:space="preserve"> as a Black Serving Institution (BSI), as outlined in the SEA Plan. The college plans to use the same framework as the Hispanic Serving Institution (HSI), in collaboration with the North Star Committee.</w:t>
      </w:r>
    </w:p>
    <w:p w:rsidR="11301274" w:rsidP="43D29E47" w:rsidRDefault="11301274" w14:paraId="5C779507" w14:textId="46698EC0">
      <w:pPr>
        <w:pStyle w:val="ListParagraph"/>
        <w:numPr>
          <w:ilvl w:val="0"/>
          <w:numId w:val="6"/>
        </w:numPr>
        <w:suppressLineNumbers w:val="0"/>
        <w:bidi w:val="0"/>
        <w:spacing w:before="0" w:beforeAutospacing="off" w:after="0" w:afterAutospacing="off" w:line="240" w:lineRule="auto"/>
        <w:ind w:left="720" w:right="0" w:hanging="360"/>
        <w:jc w:val="left"/>
        <w:rPr>
          <w:rFonts w:ascii="Century Gothic" w:hAnsi="Century Gothic" w:cs="Calibri Light"/>
          <w:b w:val="0"/>
          <w:bCs w:val="0"/>
          <w:color w:val="auto"/>
          <w:sz w:val="22"/>
          <w:szCs w:val="22"/>
        </w:rPr>
      </w:pPr>
      <w:r w:rsidRPr="43D29E47" w:rsidR="11301274">
        <w:rPr>
          <w:rFonts w:ascii="Century Gothic" w:hAnsi="Century Gothic" w:cs="Calibri Light"/>
          <w:b w:val="0"/>
          <w:bCs w:val="0"/>
          <w:color w:val="auto"/>
          <w:sz w:val="22"/>
          <w:szCs w:val="22"/>
        </w:rPr>
        <w:t>Guided Pathways Update</w:t>
      </w:r>
    </w:p>
    <w:p w:rsidR="35ADF13F" w:rsidP="43D29E47" w:rsidRDefault="35ADF13F" w14:paraId="7227FD29" w14:textId="70C50C4E">
      <w:pPr>
        <w:pStyle w:val="ListParagraph"/>
        <w:numPr>
          <w:ilvl w:val="1"/>
          <w:numId w:val="6"/>
        </w:numPr>
        <w:rPr>
          <w:rFonts w:ascii="Century Gothic" w:hAnsi="Century Gothic" w:eastAsia="ＭＳ 明朝" w:cs="Calibri Light"/>
          <w:noProof w:val="0"/>
          <w:color w:val="auto"/>
          <w:sz w:val="22"/>
          <w:szCs w:val="22"/>
          <w:lang w:val="en-US"/>
        </w:rPr>
      </w:pPr>
      <w:r w:rsidRPr="43D29E47" w:rsidR="35ADF13F">
        <w:rPr>
          <w:rFonts w:ascii="Century Gothic" w:hAnsi="Century Gothic" w:eastAsia="ＭＳ 明朝" w:cs="Calibri Light"/>
          <w:noProof w:val="0"/>
          <w:color w:val="auto"/>
          <w:sz w:val="22"/>
          <w:szCs w:val="22"/>
          <w:lang w:val="en-US"/>
        </w:rPr>
        <w:t>Program Mapper is currently transitioning from version 1.0 to 2.0, and most program maps are unpublished during this transition period.</w:t>
      </w:r>
    </w:p>
    <w:p w:rsidR="35ADF13F" w:rsidP="43D29E47" w:rsidRDefault="35ADF13F" w14:paraId="5B644C13" w14:textId="6D328A56">
      <w:pPr>
        <w:pStyle w:val="ListParagraph"/>
        <w:numPr>
          <w:ilvl w:val="2"/>
          <w:numId w:val="6"/>
        </w:numPr>
        <w:rPr>
          <w:rFonts w:ascii="Century Gothic" w:hAnsi="Century Gothic" w:eastAsia="ＭＳ 明朝" w:cs="Calibri Light"/>
          <w:noProof w:val="0"/>
          <w:color w:val="auto"/>
          <w:sz w:val="22"/>
          <w:szCs w:val="22"/>
          <w:lang w:val="en-US"/>
        </w:rPr>
      </w:pPr>
      <w:r w:rsidRPr="43D29E47" w:rsidR="35ADF13F">
        <w:rPr>
          <w:rFonts w:ascii="Century Gothic" w:hAnsi="Century Gothic" w:eastAsia="ＭＳ 明朝" w:cs="Calibri Light"/>
          <w:noProof w:val="0"/>
          <w:color w:val="auto"/>
          <w:sz w:val="22"/>
          <w:szCs w:val="22"/>
          <w:lang w:val="en-US"/>
        </w:rPr>
        <w:t xml:space="preserve">45 AA/AS degrees have been revised using the new AA/AS guide sheet. The remaining degrees will be revised during the Spring term and may take </w:t>
      </w:r>
      <w:r w:rsidRPr="43D29E47" w:rsidR="35ADF13F">
        <w:rPr>
          <w:rFonts w:ascii="Century Gothic" w:hAnsi="Century Gothic" w:eastAsia="ＭＳ 明朝" w:cs="Calibri Light"/>
          <w:noProof w:val="0"/>
          <w:color w:val="auto"/>
          <w:sz w:val="22"/>
          <w:szCs w:val="22"/>
          <w:lang w:val="en-US"/>
        </w:rPr>
        <w:t>additional</w:t>
      </w:r>
      <w:r w:rsidRPr="43D29E47" w:rsidR="35ADF13F">
        <w:rPr>
          <w:rFonts w:ascii="Century Gothic" w:hAnsi="Century Gothic" w:eastAsia="ＭＳ 明朝" w:cs="Calibri Light"/>
          <w:noProof w:val="0"/>
          <w:color w:val="auto"/>
          <w:sz w:val="22"/>
          <w:szCs w:val="22"/>
          <w:lang w:val="en-US"/>
        </w:rPr>
        <w:t xml:space="preserve"> time to publish.</w:t>
      </w:r>
    </w:p>
    <w:p w:rsidR="35ADF13F" w:rsidP="43D29E47" w:rsidRDefault="35ADF13F" w14:paraId="19EFCFF7" w14:textId="4A8A6E09">
      <w:pPr>
        <w:pStyle w:val="ListParagraph"/>
        <w:numPr>
          <w:ilvl w:val="1"/>
          <w:numId w:val="6"/>
        </w:numPr>
        <w:rPr>
          <w:rFonts w:ascii="Century Gothic" w:hAnsi="Century Gothic" w:eastAsia="ＭＳ 明朝" w:cs="Calibri Light"/>
          <w:noProof w:val="0"/>
          <w:color w:val="auto"/>
          <w:sz w:val="22"/>
          <w:szCs w:val="22"/>
          <w:lang w:val="en-US"/>
        </w:rPr>
      </w:pPr>
      <w:r w:rsidRPr="43D29E47" w:rsidR="35ADF13F">
        <w:rPr>
          <w:rFonts w:ascii="Century Gothic" w:hAnsi="Century Gothic" w:eastAsia="ＭＳ 明朝" w:cs="Calibri Light"/>
          <w:b w:val="0"/>
          <w:bCs w:val="0"/>
          <w:noProof w:val="0"/>
          <w:color w:val="auto"/>
          <w:sz w:val="22"/>
          <w:szCs w:val="22"/>
          <w:lang w:val="en-US"/>
        </w:rPr>
        <w:t>OER/ZTC:</w:t>
      </w:r>
      <w:r w:rsidRPr="43D29E47" w:rsidR="35ADF13F">
        <w:rPr>
          <w:rFonts w:ascii="Century Gothic" w:hAnsi="Century Gothic" w:eastAsia="ＭＳ 明朝" w:cs="Calibri Light"/>
          <w:b w:val="0"/>
          <w:bCs w:val="0"/>
          <w:noProof w:val="0"/>
          <w:color w:val="auto"/>
          <w:sz w:val="22"/>
          <w:szCs w:val="22"/>
          <w:lang w:val="en-US"/>
        </w:rPr>
        <w:t xml:space="preserve"> </w:t>
      </w:r>
      <w:r w:rsidRPr="43D29E47" w:rsidR="35ADF13F">
        <w:rPr>
          <w:rFonts w:ascii="Century Gothic" w:hAnsi="Century Gothic" w:eastAsia="ＭＳ 明朝" w:cs="Calibri Light"/>
          <w:noProof w:val="0"/>
          <w:color w:val="auto"/>
          <w:sz w:val="22"/>
          <w:szCs w:val="22"/>
          <w:lang w:val="en-US"/>
        </w:rPr>
        <w:t>The Guided Pathways Office will place increased emphasis on accurate data collection to improve XB12 reporting.</w:t>
      </w:r>
      <w:r w:rsidRPr="43D29E47" w:rsidR="35ADF13F">
        <w:rPr>
          <w:rFonts w:ascii="Century Gothic" w:hAnsi="Century Gothic" w:eastAsia="ＭＳ 明朝" w:cs="Calibri Light"/>
          <w:noProof w:val="0"/>
          <w:color w:val="auto"/>
          <w:sz w:val="22"/>
          <w:szCs w:val="22"/>
          <w:lang w:val="en-US"/>
        </w:rPr>
        <w:t xml:space="preserve"> A full-scale effort using this data to support adoption of ZTC pathways is planned for Fall </w:t>
      </w:r>
      <w:r w:rsidRPr="43D29E47" w:rsidR="35ADF13F">
        <w:rPr>
          <w:rFonts w:ascii="Century Gothic" w:hAnsi="Century Gothic" w:eastAsia="ＭＳ 明朝" w:cs="Calibri Light"/>
          <w:noProof w:val="0"/>
          <w:color w:val="auto"/>
          <w:sz w:val="22"/>
          <w:szCs w:val="22"/>
          <w:lang w:val="en-US"/>
        </w:rPr>
        <w:t>2026</w:t>
      </w:r>
      <w:r w:rsidRPr="43D29E47" w:rsidR="35ADF13F">
        <w:rPr>
          <w:rFonts w:ascii="Century Gothic" w:hAnsi="Century Gothic" w:eastAsia="ＭＳ 明朝" w:cs="Calibri Light"/>
          <w:noProof w:val="0"/>
          <w:color w:val="auto"/>
          <w:sz w:val="22"/>
          <w:szCs w:val="22"/>
          <w:lang w:val="en-US"/>
        </w:rPr>
        <w:t>.</w:t>
      </w:r>
    </w:p>
    <w:p w:rsidR="35ADF13F" w:rsidP="43D29E47" w:rsidRDefault="35ADF13F" w14:paraId="05A4CC5E" w14:textId="35BF3AA5">
      <w:pPr>
        <w:pStyle w:val="ListParagraph"/>
        <w:numPr>
          <w:ilvl w:val="2"/>
          <w:numId w:val="6"/>
        </w:numPr>
        <w:rPr>
          <w:rFonts w:ascii="Century Gothic" w:hAnsi="Century Gothic" w:eastAsia="ＭＳ 明朝" w:cs="Calibri Light"/>
          <w:noProof w:val="0"/>
          <w:color w:val="auto"/>
          <w:sz w:val="22"/>
          <w:szCs w:val="22"/>
          <w:lang w:val="en-US"/>
        </w:rPr>
      </w:pPr>
      <w:r w:rsidRPr="43D29E47" w:rsidR="35ADF13F">
        <w:rPr>
          <w:rFonts w:ascii="Century Gothic" w:hAnsi="Century Gothic" w:eastAsia="ＭＳ 明朝" w:cs="Calibri Light"/>
          <w:noProof w:val="0"/>
          <w:color w:val="auto"/>
          <w:sz w:val="22"/>
          <w:szCs w:val="22"/>
          <w:lang w:val="en-US"/>
        </w:rPr>
        <w:t>The office is also developing an online teaching certificate for faculty focused on ZTC.</w:t>
      </w:r>
    </w:p>
    <w:p w:rsidR="35ADF13F" w:rsidP="43D29E47" w:rsidRDefault="35ADF13F" w14:paraId="3FBA7951" w14:textId="5C0906F6">
      <w:pPr>
        <w:pStyle w:val="ListParagraph"/>
        <w:numPr>
          <w:ilvl w:val="1"/>
          <w:numId w:val="6"/>
        </w:numPr>
        <w:rPr>
          <w:rFonts w:ascii="Century Gothic" w:hAnsi="Century Gothic" w:eastAsia="ＭＳ 明朝" w:cs="Calibri Light"/>
          <w:noProof w:val="0"/>
          <w:color w:val="auto"/>
          <w:sz w:val="22"/>
          <w:szCs w:val="22"/>
          <w:lang w:val="en-US"/>
        </w:rPr>
      </w:pPr>
      <w:r w:rsidRPr="43D29E47" w:rsidR="35ADF13F">
        <w:rPr>
          <w:rFonts w:ascii="Century Gothic" w:hAnsi="Century Gothic" w:eastAsia="ＭＳ 明朝" w:cs="Calibri Light"/>
          <w:b w:val="0"/>
          <w:bCs w:val="0"/>
          <w:noProof w:val="0"/>
          <w:color w:val="auto"/>
          <w:sz w:val="22"/>
          <w:szCs w:val="22"/>
          <w:lang w:val="en-US"/>
        </w:rPr>
        <w:t>FYE:</w:t>
      </w:r>
      <w:r w:rsidRPr="43D29E47" w:rsidR="35ADF13F">
        <w:rPr>
          <w:rFonts w:ascii="Century Gothic" w:hAnsi="Century Gothic" w:eastAsia="ＭＳ 明朝" w:cs="Calibri Light"/>
          <w:noProof w:val="0"/>
          <w:color w:val="auto"/>
          <w:sz w:val="22"/>
          <w:szCs w:val="22"/>
          <w:lang w:val="en-US"/>
        </w:rPr>
        <w:t xml:space="preserve"> Every section of English, Math, and Business now includes FYE support. This semester, FYE is collaborating with Communication Studies and Ethnic Studies to develop discipline-specific first-year engagement activities. The team is also working on data collection to assess the impact on first-year students.</w:t>
      </w:r>
    </w:p>
    <w:p w:rsidR="4365BB6E" w:rsidP="43D29E47" w:rsidRDefault="4365BB6E" w14:paraId="3414162E" w14:textId="6CBD6393">
      <w:pPr>
        <w:pStyle w:val="ListParagraph"/>
        <w:numPr>
          <w:ilvl w:val="0"/>
          <w:numId w:val="6"/>
        </w:numPr>
        <w:rPr>
          <w:rFonts w:ascii="Century Gothic" w:hAnsi="Century Gothic" w:cs="Calibri Light"/>
          <w:b w:val="0"/>
          <w:bCs w:val="0"/>
          <w:color w:val="auto"/>
          <w:sz w:val="22"/>
          <w:szCs w:val="22"/>
        </w:rPr>
      </w:pPr>
      <w:r w:rsidRPr="43D29E47" w:rsidR="4365BB6E">
        <w:rPr>
          <w:rFonts w:ascii="Century Gothic" w:hAnsi="Century Gothic" w:cs="Calibri Light"/>
          <w:b w:val="0"/>
          <w:bCs w:val="0"/>
          <w:color w:val="auto"/>
          <w:sz w:val="22"/>
          <w:szCs w:val="22"/>
        </w:rPr>
        <w:t>Accreditation</w:t>
      </w:r>
    </w:p>
    <w:p w:rsidR="4365BB6E" w:rsidP="43D29E47" w:rsidRDefault="4365BB6E" w14:paraId="641CF8B2" w14:textId="41FA6B22">
      <w:pPr>
        <w:pStyle w:val="ListParagraph"/>
        <w:numPr>
          <w:ilvl w:val="1"/>
          <w:numId w:val="6"/>
        </w:numPr>
        <w:rPr>
          <w:rFonts w:ascii="Century Gothic" w:hAnsi="Century Gothic" w:cs="Calibri Light"/>
          <w:b w:val="0"/>
          <w:bCs w:val="0"/>
          <w:color w:val="auto"/>
          <w:sz w:val="22"/>
          <w:szCs w:val="22"/>
        </w:rPr>
      </w:pPr>
      <w:r w:rsidRPr="43D29E47" w:rsidR="4365BB6E">
        <w:rPr>
          <w:rFonts w:ascii="Century Gothic" w:hAnsi="Century Gothic" w:cs="Calibri Light"/>
          <w:b w:val="0"/>
          <w:bCs w:val="0"/>
          <w:color w:val="auto"/>
          <w:sz w:val="22"/>
          <w:szCs w:val="22"/>
        </w:rPr>
        <w:t>Feedback for the Integrated Planning Manual will be revised this semester.</w:t>
      </w:r>
    </w:p>
    <w:p w:rsidR="018DF12E" w:rsidP="43D29E47" w:rsidRDefault="018DF12E" w14:paraId="4CF6BD79" w14:textId="62F5ADAA">
      <w:pPr>
        <w:pStyle w:val="ListParagraph"/>
        <w:numPr>
          <w:ilvl w:val="0"/>
          <w:numId w:val="6"/>
        </w:numPr>
        <w:rPr>
          <w:rFonts w:ascii="Century Gothic" w:hAnsi="Century Gothic" w:eastAsia="ＭＳ 明朝" w:cs="Calibri Light"/>
          <w:noProof w:val="0"/>
          <w:color w:val="auto"/>
          <w:sz w:val="22"/>
          <w:szCs w:val="22"/>
          <w:lang w:val="en-US"/>
        </w:rPr>
      </w:pPr>
      <w:r w:rsidRPr="43D29E47" w:rsidR="018DF12E">
        <w:rPr>
          <w:rFonts w:ascii="Century Gothic" w:hAnsi="Century Gothic" w:eastAsia="ＭＳ 明朝" w:cs="Calibri Light"/>
          <w:noProof w:val="0"/>
          <w:color w:val="auto"/>
          <w:sz w:val="22"/>
          <w:szCs w:val="22"/>
          <w:lang w:val="en-US"/>
        </w:rPr>
        <w:t>HSI Committee has an upcoming meeting on February 3rd to further discuss collaborations regarding BSI efforts.</w:t>
      </w:r>
    </w:p>
    <w:p w:rsidR="4365BB6E" w:rsidP="43D29E47" w:rsidRDefault="4365BB6E" w14:paraId="1CADEDC0" w14:textId="05D6D901">
      <w:pPr>
        <w:pStyle w:val="ListParagraph"/>
        <w:numPr>
          <w:ilvl w:val="0"/>
          <w:numId w:val="6"/>
        </w:numPr>
        <w:rPr>
          <w:rFonts w:ascii="Century Gothic" w:hAnsi="Century Gothic" w:cs="Calibri Light"/>
          <w:b w:val="0"/>
          <w:bCs w:val="0"/>
          <w:color w:val="auto"/>
          <w:sz w:val="22"/>
          <w:szCs w:val="22"/>
        </w:rPr>
      </w:pPr>
      <w:r w:rsidRPr="43D29E47" w:rsidR="4365BB6E">
        <w:rPr>
          <w:rFonts w:ascii="Century Gothic" w:hAnsi="Century Gothic" w:cs="Calibri Light"/>
          <w:b w:val="0"/>
          <w:bCs w:val="0"/>
          <w:color w:val="auto"/>
          <w:sz w:val="22"/>
          <w:szCs w:val="22"/>
        </w:rPr>
        <w:t>Diversity Advisory Committee</w:t>
      </w:r>
    </w:p>
    <w:p w:rsidR="3DCD6978" w:rsidP="43D29E47" w:rsidRDefault="3DCD6978" w14:paraId="5C8BCE51" w14:textId="3F24F7D1">
      <w:pPr>
        <w:pStyle w:val="ListParagraph"/>
        <w:numPr>
          <w:ilvl w:val="1"/>
          <w:numId w:val="6"/>
        </w:numPr>
        <w:rPr>
          <w:rFonts w:ascii="Century Gothic" w:hAnsi="Century Gothic" w:eastAsia="ＭＳ 明朝" w:cs="Calibri Light"/>
          <w:noProof w:val="0"/>
          <w:color w:val="auto"/>
          <w:sz w:val="22"/>
          <w:szCs w:val="22"/>
          <w:lang w:val="en-US"/>
        </w:rPr>
      </w:pPr>
      <w:r w:rsidRPr="43D29E47" w:rsidR="3DCD6978">
        <w:rPr>
          <w:rFonts w:ascii="Century Gothic" w:hAnsi="Century Gothic" w:eastAsia="ＭＳ 明朝" w:cs="Calibri Light"/>
          <w:noProof w:val="0"/>
          <w:color w:val="auto"/>
          <w:sz w:val="22"/>
          <w:szCs w:val="22"/>
          <w:lang w:val="en-US"/>
        </w:rPr>
        <w:t>Two subgroups will be established: one to develop recommendations for immigration-impacted communities, and another to formulate recommendations for becoming a Black-Serving Institution."</w:t>
      </w:r>
    </w:p>
    <w:p w:rsidR="680078FE" w:rsidP="680078FE" w:rsidRDefault="680078FE" w14:paraId="0C32311F" w14:textId="4440696A">
      <w:pPr>
        <w:jc w:val="center"/>
        <w:rPr>
          <w:rFonts w:ascii="Century Gothic" w:hAnsi="Century Gothic" w:cs="Calibri Light"/>
          <w:b w:val="1"/>
          <w:bCs w:val="1"/>
          <w:color w:val="auto"/>
        </w:rPr>
      </w:pPr>
    </w:p>
    <w:p w:rsidRPr="002573E9" w:rsidR="00DD4E6A" w:rsidP="724B45BC" w:rsidRDefault="0029147C" w14:paraId="108AB90A" w14:textId="4624BFEB">
      <w:pPr>
        <w:jc w:val="center"/>
        <w:rPr>
          <w:rFonts w:ascii="Century Gothic" w:hAnsi="Century Gothic" w:cs="Calibri Light"/>
          <w:b w:val="1"/>
          <w:bCs w:val="1"/>
          <w:color w:val="auto"/>
        </w:rPr>
      </w:pPr>
      <w:r w:rsidRPr="507ABFAF" w:rsidR="0029147C">
        <w:rPr>
          <w:rFonts w:ascii="Century Gothic" w:hAnsi="Century Gothic" w:cs="Calibri Light"/>
          <w:b w:val="1"/>
          <w:bCs w:val="1"/>
          <w:color w:val="auto"/>
        </w:rPr>
        <w:t xml:space="preserve">UPCOMING </w:t>
      </w:r>
      <w:r w:rsidRPr="507ABFAF" w:rsidR="0029147C">
        <w:rPr>
          <w:rFonts w:ascii="Century Gothic" w:hAnsi="Century Gothic" w:cs="Calibri Light"/>
          <w:b w:val="1"/>
          <w:bCs w:val="1"/>
          <w:color w:val="auto"/>
        </w:rPr>
        <w:t>MEETING:</w:t>
      </w:r>
      <w:r w:rsidRPr="507ABFAF" w:rsidR="00913F9C">
        <w:rPr>
          <w:rFonts w:ascii="Century Gothic" w:hAnsi="Century Gothic" w:cs="Calibri Light"/>
          <w:b w:val="1"/>
          <w:bCs w:val="1"/>
          <w:color w:val="auto"/>
        </w:rPr>
        <w:t xml:space="preserve"> </w:t>
      </w:r>
      <w:r w:rsidRPr="507ABFAF" w:rsidR="00C54A6D">
        <w:rPr>
          <w:rFonts w:ascii="Century Gothic" w:hAnsi="Century Gothic" w:cs="Calibri Light"/>
          <w:b w:val="1"/>
          <w:bCs w:val="1"/>
          <w:color w:val="auto"/>
        </w:rPr>
        <w:t xml:space="preserve"> </w:t>
      </w:r>
      <w:r w:rsidRPr="507ABFAF" w:rsidR="2539C5E7">
        <w:rPr>
          <w:rFonts w:ascii="Century Gothic" w:hAnsi="Century Gothic" w:cs="Calibri Light"/>
          <w:b w:val="1"/>
          <w:bCs w:val="1"/>
          <w:color w:val="auto"/>
        </w:rPr>
        <w:t>March</w:t>
      </w:r>
      <w:r w:rsidRPr="507ABFAF" w:rsidR="2BDA0C9D">
        <w:rPr>
          <w:rFonts w:ascii="Century Gothic" w:hAnsi="Century Gothic" w:cs="Calibri Light"/>
          <w:b w:val="1"/>
          <w:bCs w:val="1"/>
          <w:color w:val="auto"/>
        </w:rPr>
        <w:t xml:space="preserve"> 3, 2026</w:t>
      </w:r>
    </w:p>
    <w:sectPr w:rsidRPr="002573E9" w:rsidR="00DD4E6A" w:rsidSect="00460102">
      <w:type w:val="continuous"/>
      <w:pgSz w:w="12240" w:h="15840" w:orient="portrait"/>
      <w:pgMar w:top="630" w:right="720" w:bottom="27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76" w:rsidP="006E75E6" w:rsidRDefault="008B2976" w14:paraId="63110FA7" w14:textId="77777777">
      <w:r>
        <w:separator/>
      </w:r>
    </w:p>
  </w:endnote>
  <w:endnote w:type="continuationSeparator" w:id="0">
    <w:p w:rsidR="008B2976" w:rsidP="006E75E6" w:rsidRDefault="008B2976" w14:paraId="29104E99" w14:textId="77777777">
      <w:r>
        <w:continuationSeparator/>
      </w:r>
    </w:p>
  </w:endnote>
  <w:endnote w:type="continuationNotice" w:id="1">
    <w:p w:rsidR="008B2976" w:rsidRDefault="008B2976" w14:paraId="3DA545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76" w:rsidP="006E75E6" w:rsidRDefault="008B2976" w14:paraId="77501D61" w14:textId="77777777">
      <w:r>
        <w:separator/>
      </w:r>
    </w:p>
  </w:footnote>
  <w:footnote w:type="continuationSeparator" w:id="0">
    <w:p w:rsidR="008B2976" w:rsidP="006E75E6" w:rsidRDefault="008B2976" w14:paraId="7F7C998A" w14:textId="77777777">
      <w:r>
        <w:continuationSeparator/>
      </w:r>
    </w:p>
  </w:footnote>
  <w:footnote w:type="continuationNotice" w:id="1">
    <w:p w:rsidR="008B2976" w:rsidRDefault="008B2976" w14:paraId="2F9792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07ABFAF" w:rsidP="507ABFAF" w:rsidRDefault="507ABFAF" w14:paraId="7E19D435" w14:textId="6600E90E">
    <w:pPr>
      <w:pStyle w:val="Normal"/>
      <w:suppressLineNumbers w:val="0"/>
      <w:bidi w:val="0"/>
      <w:spacing w:before="0" w:beforeAutospacing="off" w:after="0" w:afterAutospacing="off" w:line="240" w:lineRule="auto"/>
      <w:ind w:left="0" w:right="0"/>
      <w:jc w:val="right"/>
    </w:pPr>
    <w:r w:rsidRPr="507ABFAF" w:rsidR="507ABFAF">
      <w:rPr>
        <w:rFonts w:ascii="Century Gothic" w:hAnsi="Century Gothic" w:cs="Calibri Light"/>
        <w:b w:val="1"/>
        <w:bCs w:val="1"/>
        <w:noProof/>
        <w:sz w:val="22"/>
        <w:szCs w:val="22"/>
      </w:rPr>
      <w:t>February 3, 2026</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textHash int2:hashCode="/oMlF7og0O3HIO" int2:id="kvkYdrxS">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5c6f6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c2c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6948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5e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3672c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8d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e208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483156001">
    <w:abstractNumId w:val="1"/>
  </w:num>
  <w:num w:numId="2" w16cid:durableId="70472784">
    <w:abstractNumId w:val="3"/>
  </w:num>
  <w:num w:numId="3" w16cid:durableId="1435401374">
    <w:abstractNumId w:val="0"/>
  </w:num>
  <w:num w:numId="4" w16cid:durableId="847210466">
    <w:abstractNumId w:val="2"/>
  </w:num>
  <w:num w:numId="5" w16cid:durableId="437061655">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52"/>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8DF12E"/>
    <w:rsid w:val="01BCE548"/>
    <w:rsid w:val="01E84630"/>
    <w:rsid w:val="02A5D460"/>
    <w:rsid w:val="03153E67"/>
    <w:rsid w:val="0522D0ED"/>
    <w:rsid w:val="05BE17D3"/>
    <w:rsid w:val="069FE284"/>
    <w:rsid w:val="06ABED65"/>
    <w:rsid w:val="06E95BF8"/>
    <w:rsid w:val="0748CA43"/>
    <w:rsid w:val="0789FC7C"/>
    <w:rsid w:val="07A5D0B7"/>
    <w:rsid w:val="082B61C8"/>
    <w:rsid w:val="0874B5AB"/>
    <w:rsid w:val="08EF7CDB"/>
    <w:rsid w:val="090C110C"/>
    <w:rsid w:val="096011B2"/>
    <w:rsid w:val="0964F0E5"/>
    <w:rsid w:val="09A6CDE4"/>
    <w:rsid w:val="0A3D2B08"/>
    <w:rsid w:val="0A4B5C33"/>
    <w:rsid w:val="0BCC0182"/>
    <w:rsid w:val="0C6F379E"/>
    <w:rsid w:val="0D09209D"/>
    <w:rsid w:val="0D41CA40"/>
    <w:rsid w:val="0F1B8EA7"/>
    <w:rsid w:val="0F349ED8"/>
    <w:rsid w:val="0FCF6771"/>
    <w:rsid w:val="10D45FFF"/>
    <w:rsid w:val="10DA6F42"/>
    <w:rsid w:val="11301274"/>
    <w:rsid w:val="1154EFF6"/>
    <w:rsid w:val="11C0D468"/>
    <w:rsid w:val="120667DA"/>
    <w:rsid w:val="126D01B9"/>
    <w:rsid w:val="12A4644C"/>
    <w:rsid w:val="12C166ED"/>
    <w:rsid w:val="12EBA6AF"/>
    <w:rsid w:val="137FC411"/>
    <w:rsid w:val="13888B56"/>
    <w:rsid w:val="14212759"/>
    <w:rsid w:val="1549F98B"/>
    <w:rsid w:val="15A8B445"/>
    <w:rsid w:val="16571543"/>
    <w:rsid w:val="17653401"/>
    <w:rsid w:val="17E56A04"/>
    <w:rsid w:val="180669DB"/>
    <w:rsid w:val="197125BE"/>
    <w:rsid w:val="19B7DC06"/>
    <w:rsid w:val="19C932CF"/>
    <w:rsid w:val="1D00D1C9"/>
    <w:rsid w:val="1D0A7AF9"/>
    <w:rsid w:val="1E1DE956"/>
    <w:rsid w:val="1EF56456"/>
    <w:rsid w:val="221F0BC0"/>
    <w:rsid w:val="222508E1"/>
    <w:rsid w:val="22323CDF"/>
    <w:rsid w:val="223898CF"/>
    <w:rsid w:val="22CE49E6"/>
    <w:rsid w:val="2314B585"/>
    <w:rsid w:val="23226D70"/>
    <w:rsid w:val="233E7B19"/>
    <w:rsid w:val="234909FD"/>
    <w:rsid w:val="2539C5E7"/>
    <w:rsid w:val="259DCE7E"/>
    <w:rsid w:val="25BEDF76"/>
    <w:rsid w:val="25E21F63"/>
    <w:rsid w:val="26404FE8"/>
    <w:rsid w:val="2723C822"/>
    <w:rsid w:val="272F209C"/>
    <w:rsid w:val="288540F9"/>
    <w:rsid w:val="28AC4735"/>
    <w:rsid w:val="2A49D921"/>
    <w:rsid w:val="2A5F5B58"/>
    <w:rsid w:val="2A8FA389"/>
    <w:rsid w:val="2ACADF0E"/>
    <w:rsid w:val="2BDA0C9D"/>
    <w:rsid w:val="2C7FBB20"/>
    <w:rsid w:val="2CACD856"/>
    <w:rsid w:val="2DB2ABF2"/>
    <w:rsid w:val="2E53D933"/>
    <w:rsid w:val="2F21BC45"/>
    <w:rsid w:val="2FA11307"/>
    <w:rsid w:val="31184D5F"/>
    <w:rsid w:val="31A4760C"/>
    <w:rsid w:val="31A75D5D"/>
    <w:rsid w:val="32107732"/>
    <w:rsid w:val="33AEA774"/>
    <w:rsid w:val="3418E95B"/>
    <w:rsid w:val="3427F57D"/>
    <w:rsid w:val="34B2D6C3"/>
    <w:rsid w:val="35ADF13F"/>
    <w:rsid w:val="36C7D3D9"/>
    <w:rsid w:val="3710096F"/>
    <w:rsid w:val="376C7B69"/>
    <w:rsid w:val="37EC91B6"/>
    <w:rsid w:val="37FE1B33"/>
    <w:rsid w:val="385C4C49"/>
    <w:rsid w:val="39048CBA"/>
    <w:rsid w:val="391EB4F7"/>
    <w:rsid w:val="3966E611"/>
    <w:rsid w:val="3B20A468"/>
    <w:rsid w:val="3B80547B"/>
    <w:rsid w:val="3C23781B"/>
    <w:rsid w:val="3C5E348C"/>
    <w:rsid w:val="3C937D71"/>
    <w:rsid w:val="3CCBC3B3"/>
    <w:rsid w:val="3D967813"/>
    <w:rsid w:val="3DCD6978"/>
    <w:rsid w:val="3F34CC26"/>
    <w:rsid w:val="3FA78AD5"/>
    <w:rsid w:val="4028F731"/>
    <w:rsid w:val="40411118"/>
    <w:rsid w:val="40C9B591"/>
    <w:rsid w:val="41812B3E"/>
    <w:rsid w:val="41E4657F"/>
    <w:rsid w:val="4365BB6E"/>
    <w:rsid w:val="437B863D"/>
    <w:rsid w:val="43D29E47"/>
    <w:rsid w:val="44AF8A6C"/>
    <w:rsid w:val="45A9C3C4"/>
    <w:rsid w:val="461B114F"/>
    <w:rsid w:val="46246CC1"/>
    <w:rsid w:val="46B68395"/>
    <w:rsid w:val="481FE90F"/>
    <w:rsid w:val="496BEA31"/>
    <w:rsid w:val="499DAC5D"/>
    <w:rsid w:val="4A42D3CB"/>
    <w:rsid w:val="4A5CCD5D"/>
    <w:rsid w:val="4AC8A667"/>
    <w:rsid w:val="4B444288"/>
    <w:rsid w:val="4BB0EAA5"/>
    <w:rsid w:val="4BB20B94"/>
    <w:rsid w:val="4EB9CF33"/>
    <w:rsid w:val="507ABFAF"/>
    <w:rsid w:val="50DC993C"/>
    <w:rsid w:val="52A16893"/>
    <w:rsid w:val="531E0CB0"/>
    <w:rsid w:val="53A50A7A"/>
    <w:rsid w:val="54550446"/>
    <w:rsid w:val="5531B747"/>
    <w:rsid w:val="55560F64"/>
    <w:rsid w:val="558C8C76"/>
    <w:rsid w:val="56756154"/>
    <w:rsid w:val="56897FB2"/>
    <w:rsid w:val="56E1DA52"/>
    <w:rsid w:val="56E7AB27"/>
    <w:rsid w:val="58188361"/>
    <w:rsid w:val="587C0CCC"/>
    <w:rsid w:val="58ADE738"/>
    <w:rsid w:val="5A014493"/>
    <w:rsid w:val="5A80ECC1"/>
    <w:rsid w:val="5B975106"/>
    <w:rsid w:val="5CBC7919"/>
    <w:rsid w:val="5DDF1AD4"/>
    <w:rsid w:val="5DF29626"/>
    <w:rsid w:val="5E2559AA"/>
    <w:rsid w:val="5E43107D"/>
    <w:rsid w:val="5EB2FF06"/>
    <w:rsid w:val="6061247C"/>
    <w:rsid w:val="60B26119"/>
    <w:rsid w:val="60FCEC90"/>
    <w:rsid w:val="61302492"/>
    <w:rsid w:val="614FC3B2"/>
    <w:rsid w:val="627217A7"/>
    <w:rsid w:val="62EBE9B2"/>
    <w:rsid w:val="64E87B69"/>
    <w:rsid w:val="657DB760"/>
    <w:rsid w:val="6629DA81"/>
    <w:rsid w:val="67849545"/>
    <w:rsid w:val="67A86F24"/>
    <w:rsid w:val="680078FE"/>
    <w:rsid w:val="680F573D"/>
    <w:rsid w:val="6885C130"/>
    <w:rsid w:val="691A19EC"/>
    <w:rsid w:val="6AE67743"/>
    <w:rsid w:val="6B57F81C"/>
    <w:rsid w:val="6B66DFC8"/>
    <w:rsid w:val="6C1AADB8"/>
    <w:rsid w:val="6D026A29"/>
    <w:rsid w:val="6D916660"/>
    <w:rsid w:val="6DC10211"/>
    <w:rsid w:val="6F2A59F6"/>
    <w:rsid w:val="6F6DCE92"/>
    <w:rsid w:val="6FD22FEC"/>
    <w:rsid w:val="7007D2B8"/>
    <w:rsid w:val="7212E26A"/>
    <w:rsid w:val="724B45BC"/>
    <w:rsid w:val="72D0E02C"/>
    <w:rsid w:val="7302EB6C"/>
    <w:rsid w:val="7321623D"/>
    <w:rsid w:val="74355993"/>
    <w:rsid w:val="744E23DA"/>
    <w:rsid w:val="74AB6C93"/>
    <w:rsid w:val="74FAC905"/>
    <w:rsid w:val="755E122B"/>
    <w:rsid w:val="76F8C7DC"/>
    <w:rsid w:val="78F3AA87"/>
    <w:rsid w:val="79213E82"/>
    <w:rsid w:val="79F5720B"/>
    <w:rsid w:val="7B5B9E6A"/>
    <w:rsid w:val="7C0C234F"/>
    <w:rsid w:val="7CB070FD"/>
    <w:rsid w:val="7D4BC8A1"/>
    <w:rsid w:val="7E54A641"/>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https://fullcolledu.sharepoint.com/:w:/s/CampusCollaborationsTeam/IQBRzEecTF6uT4YEgujcVeeZAVr5OuW5D9V6jzG6FApzDOw?e=odzy33" TargetMode="External" Id="R71f31af856984c3f" /><Relationship Type="http://schemas.openxmlformats.org/officeDocument/2006/relationships/hyperlink" Target="https://fullcolledu.sharepoint.com/:w:/s/CampusCollaborationsTeam/IQDIzDWZezVyS6wC0GFxDzIFAUYCQ_U0Kj6fkMDBqeWWPMc?e=jvOJpp" TargetMode="External" Id="Re990f5e8684d4d44" /><Relationship Type="http://schemas.openxmlformats.org/officeDocument/2006/relationships/hyperlink" Target="https://www.edexcelencia.org/seal-excelencia" TargetMode="External" Id="Rfab1bef8d34d48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b8259a8dbb7a63a10c032349a16a0253">
  <xsd:schema xmlns:xsd="http://www.w3.org/2001/XMLSchema" xmlns:xs="http://www.w3.org/2001/XMLSchema" xmlns:p="http://schemas.microsoft.com/office/2006/metadata/properties" xmlns:ns2="e4e005c8-9cbe-435f-b141-b591585eb73e" targetNamespace="http://schemas.microsoft.com/office/2006/metadata/properties" ma:root="true" ma:fieldsID="6e71455da9e1ee4194c0141a839642a1"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7F9C24A-FE80-4C3E-8160-C7D4FECEA2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Bianca Gladen</cp:lastModifiedBy>
  <cp:revision>107</cp:revision>
  <cp:lastPrinted>2022-01-20T17:59:00Z</cp:lastPrinted>
  <dcterms:created xsi:type="dcterms:W3CDTF">2025-08-05T22:04:00Z</dcterms:created>
  <dcterms:modified xsi:type="dcterms:W3CDTF">2026-02-05T18:20:51Z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