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23CA7AC" w:rsidP="71514367" w:rsidRDefault="623CA7AC" w14:paraId="6AD10EE4" w14:textId="0226DCD8">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79A655F2">
        <w:drawing>
          <wp:inline wp14:editId="44F0FCE5" wp14:anchorId="6A5C48DB">
            <wp:extent cx="2547969" cy="641904"/>
            <wp:effectExtent l="0" t="0" r="0" b="0"/>
            <wp:docPr id="159827955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92956464" name="Picture 1992956464"/>
                    <pic:cNvPicPr/>
                  </pic:nvPicPr>
                  <pic:blipFill>
                    <a:blip xmlns:r="http://schemas.openxmlformats.org/officeDocument/2006/relationships" r:embed="rId508590964">
                      <a:extLst>
                        <a:ext uri="{28A0092B-C50C-407E-A947-70E740481C1C}">
                          <a14:useLocalDpi xmlns:a14="http://schemas.microsoft.com/office/drawing/2010/main"/>
                        </a:ext>
                      </a:extLst>
                    </a:blip>
                    <a:stretch>
                      <a:fillRect/>
                    </a:stretch>
                  </pic:blipFill>
                  <pic:spPr>
                    <a:xfrm rot="0">
                      <a:off x="0" y="0"/>
                      <a:ext cx="2547969" cy="641904"/>
                    </a:xfrm>
                    <a:prstGeom prst="rect">
                      <a:avLst/>
                    </a:prstGeom>
                  </pic:spPr>
                </pic:pic>
              </a:graphicData>
            </a:graphic>
          </wp:inline>
        </w:drawing>
      </w:r>
    </w:p>
    <w:p w:rsidR="623CA7AC" w:rsidP="71514367" w:rsidRDefault="623CA7AC" w14:paraId="35A64F65" w14:textId="036E66E2">
      <w:pPr>
        <w:pStyle w:val="Normal"/>
        <w:rPr>
          <w:rFonts w:ascii="Cambria" w:hAnsi="Cambria" w:eastAsia="Cambria" w:cs="Cambria"/>
          <w:b w:val="1"/>
          <w:bCs w:val="1"/>
          <w:i w:val="0"/>
          <w:iCs w:val="0"/>
          <w:caps w:val="0"/>
          <w:smallCaps w:val="0"/>
          <w:noProof w:val="0"/>
          <w:color w:val="000000" w:themeColor="text1" w:themeTint="FF" w:themeShade="FF"/>
          <w:sz w:val="32"/>
          <w:szCs w:val="32"/>
          <w:lang w:val="en-US"/>
        </w:rPr>
      </w:pPr>
      <w:r w:rsidRPr="71514367" w:rsidR="623CA7AC">
        <w:rPr>
          <w:rFonts w:ascii="Cambria" w:hAnsi="Cambria" w:eastAsia="Cambria" w:cs="Cambria"/>
          <w:b w:val="1"/>
          <w:bCs w:val="1"/>
          <w:i w:val="0"/>
          <w:iCs w:val="0"/>
          <w:caps w:val="0"/>
          <w:smallCaps w:val="0"/>
          <w:noProof w:val="0"/>
          <w:color w:val="000000" w:themeColor="text1" w:themeTint="FF" w:themeShade="FF"/>
          <w:sz w:val="32"/>
          <w:szCs w:val="32"/>
          <w:lang w:val="en-US"/>
        </w:rPr>
        <w:t>Student Services and Administrative/Operational Annual Program Review Update Form Fall 2025</w:t>
      </w:r>
    </w:p>
    <w:p w:rsidR="623CA7AC" w:rsidP="6AF18D2C" w:rsidRDefault="623CA7AC" w14:paraId="2107F05F" w14:textId="09C21F06">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2FB4D991"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Program review is an integral part of the campus planning process. As programs and areas </w:t>
      </w:r>
      <w:r w:rsidRPr="2FB4D991"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monitor</w:t>
      </w:r>
      <w:r w:rsidRPr="2FB4D991"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their progress on the current comprehensive four-year program review, changes in need and scope can be expected. This Annual PR Update form is designed to outline and request modifications to the current program review that occur between comprehensive four-year review cycles, as needed.</w:t>
      </w:r>
    </w:p>
    <w:p w:rsidR="623CA7AC" w:rsidP="6AF18D2C" w:rsidRDefault="623CA7AC" w14:paraId="0961B45C" w14:textId="146981F2">
      <w:pPr>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4F7C2012" w:rsidR="623CA7AC">
        <w:rPr>
          <w:rFonts w:ascii="Cambria" w:hAnsi="Cambria" w:eastAsia="Cambria" w:cs="Cambria"/>
          <w:b w:val="1"/>
          <w:bCs w:val="1"/>
          <w:i w:val="0"/>
          <w:iCs w:val="0"/>
          <w:caps w:val="0"/>
          <w:smallCaps w:val="0"/>
          <w:noProof w:val="0"/>
          <w:color w:val="000000" w:themeColor="text1" w:themeTint="FF" w:themeShade="FF"/>
          <w:sz w:val="28"/>
          <w:szCs w:val="28"/>
          <w:lang w:val="en-US"/>
        </w:rPr>
        <w:t>DIRECTIONS</w:t>
      </w:r>
      <w:r w:rsidRPr="4F7C2012" w:rsidR="623CA7AC">
        <w:rPr>
          <w:rFonts w:ascii="Cambria" w:hAnsi="Cambria" w:eastAsia="Cambria" w:cs="Cambria"/>
          <w:b w:val="0"/>
          <w:bCs w:val="0"/>
          <w:i w:val="0"/>
          <w:iCs w:val="0"/>
          <w:caps w:val="0"/>
          <w:smallCaps w:val="0"/>
          <w:noProof w:val="0"/>
          <w:color w:val="000000" w:themeColor="text1" w:themeTint="FF" w:themeShade="FF"/>
          <w:sz w:val="28"/>
          <w:szCs w:val="28"/>
          <w:lang w:val="en-US"/>
        </w:rPr>
        <w:t>:</w:t>
      </w:r>
      <w:r w:rsidRPr="4F7C2012" w:rsidR="623CA7AC">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t xml:space="preserve"> This form shall be completed annually by all student services programs and administrative/operational offices.</w:t>
      </w:r>
    </w:p>
    <w:p w:rsidR="6AF18D2C" w:rsidP="4F7C2012" w:rsidRDefault="6AF18D2C" w14:paraId="075BF7AB" w14:textId="6E9DF087">
      <w:pPr>
        <w:rPr>
          <w:rFonts w:ascii="Aptos" w:hAnsi="Aptos" w:eastAsia="Aptos" w:cs="Aptos"/>
          <w:b w:val="0"/>
          <w:bCs w:val="0"/>
          <w:i w:val="0"/>
          <w:iCs w:val="0"/>
          <w:caps w:val="0"/>
          <w:smallCaps w:val="0"/>
          <w:noProof w:val="0"/>
          <w:color w:val="000000" w:themeColor="text1" w:themeTint="FF" w:themeShade="FF"/>
          <w:sz w:val="24"/>
          <w:szCs w:val="24"/>
          <w:lang w:val="en-US"/>
        </w:rPr>
      </w:pP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Program or Office: International Student Center</w:t>
      </w:r>
    </w:p>
    <w:p w:rsidR="6AF18D2C" w:rsidP="4F7C2012" w:rsidRDefault="6AF18D2C" w14:paraId="54A26BDF" w14:textId="319FB377">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F7C2012" w:rsidRDefault="6AF18D2C" w14:paraId="6169BEA7" w14:textId="7C2681FB">
      <w:pPr>
        <w:rPr>
          <w:rFonts w:ascii="Aptos" w:hAnsi="Aptos" w:eastAsia="Aptos" w:cs="Aptos"/>
          <w:b w:val="0"/>
          <w:bCs w:val="0"/>
          <w:i w:val="0"/>
          <w:iCs w:val="0"/>
          <w:caps w:val="0"/>
          <w:smallCaps w:val="0"/>
          <w:noProof w:val="0"/>
          <w:color w:val="000000" w:themeColor="text1" w:themeTint="FF" w:themeShade="FF"/>
          <w:sz w:val="24"/>
          <w:szCs w:val="24"/>
          <w:lang w:val="en-US"/>
        </w:rPr>
      </w:pP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Name of principle author(s): Alexander Brown</w:t>
      </w:r>
    </w:p>
    <w:p w:rsidR="6AF18D2C" w:rsidP="4F7C2012" w:rsidRDefault="6AF18D2C" w14:paraId="623C6614" w14:textId="34189012">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F7C2012" w:rsidRDefault="6AF18D2C" w14:paraId="35BA5D90" w14:textId="74840419">
      <w:pPr>
        <w:rPr>
          <w:rFonts w:ascii="Aptos" w:hAnsi="Aptos" w:eastAsia="Aptos" w:cs="Aptos"/>
          <w:b w:val="0"/>
          <w:bCs w:val="0"/>
          <w:i w:val="0"/>
          <w:iCs w:val="0"/>
          <w:caps w:val="0"/>
          <w:smallCaps w:val="0"/>
          <w:noProof w:val="0"/>
          <w:color w:val="000000" w:themeColor="text1" w:themeTint="FF" w:themeShade="FF"/>
          <w:sz w:val="24"/>
          <w:szCs w:val="24"/>
          <w:lang w:val="en-US"/>
        </w:rPr>
      </w:pP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Who does this program report to? Albert Abutin</w:t>
      </w:r>
    </w:p>
    <w:p w:rsidR="6AF18D2C" w:rsidP="4F7C2012" w:rsidRDefault="6AF18D2C" w14:paraId="49B43326" w14:textId="02FF9DDB">
      <w:pPr>
        <w:rPr>
          <w:rFonts w:ascii="Aptos" w:hAnsi="Aptos" w:eastAsia="Aptos" w:cs="Aptos"/>
          <w:b w:val="0"/>
          <w:bCs w:val="0"/>
          <w:i w:val="0"/>
          <w:iCs w:val="0"/>
          <w:caps w:val="0"/>
          <w:smallCaps w:val="0"/>
          <w:noProof w:val="0"/>
          <w:color w:val="000000" w:themeColor="text1" w:themeTint="FF" w:themeShade="FF"/>
          <w:sz w:val="24"/>
          <w:szCs w:val="24"/>
          <w:lang w:val="en-US"/>
        </w:rPr>
      </w:pPr>
    </w:p>
    <w:p w:rsidR="6AF18D2C" w:rsidP="4F7C2012" w:rsidRDefault="6AF18D2C" w14:paraId="5C0E8544" w14:textId="2E14F9FA">
      <w:pPr>
        <w:rPr>
          <w:rFonts w:ascii="Aptos" w:hAnsi="Aptos" w:eastAsia="Aptos" w:cs="Aptos"/>
          <w:b w:val="0"/>
          <w:bCs w:val="0"/>
          <w:i w:val="0"/>
          <w:iCs w:val="0"/>
          <w:caps w:val="0"/>
          <w:smallCaps w:val="0"/>
          <w:noProof w:val="0"/>
          <w:color w:val="000000" w:themeColor="text1" w:themeTint="FF" w:themeShade="FF"/>
          <w:sz w:val="24"/>
          <w:szCs w:val="24"/>
          <w:lang w:val="en-US"/>
        </w:rPr>
      </w:pP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Part 1: Review of Data</w:t>
      </w:r>
    </w:p>
    <w:p w:rsidR="6AF18D2C" w:rsidP="4F7C2012" w:rsidRDefault="6AF18D2C" w14:paraId="74445FDC" w14:textId="622E91BD">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List the outcomes from your Fall 2022 self-study. Which outcomes has your program assessed in the last year and/or which do you plan to assess in the coming year?</w:t>
      </w:r>
    </w:p>
    <w:p w:rsidR="6AF18D2C" w:rsidP="4F7C2012" w:rsidRDefault="6AF18D2C" w14:paraId="73C299F7" w14:textId="549B7BF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Increase the number of F1 students from Japan by 50% - This has been assessed as of Fall 2025. Another assessment will be held Fall 2026</w:t>
      </w:r>
    </w:p>
    <w:p w:rsidR="6AF18D2C" w:rsidP="4F7C2012" w:rsidRDefault="6AF18D2C" w14:paraId="56255E38" w14:textId="7CDED86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Increase Academic and F1 orientation participation in students aged 17-19 to 90% - this has been assessed as of Fall 2025, and will be assessed again in Fall 2026</w:t>
      </w:r>
    </w:p>
    <w:p w:rsidR="6AF18D2C" w:rsidP="4F7C2012" w:rsidRDefault="6AF18D2C" w14:paraId="08835354" w14:textId="5F61CB3F">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What changes, if any, have been made to your program or outcomes as a result of outcomes assessment?</w:t>
      </w:r>
    </w:p>
    <w:p w:rsidR="6AF18D2C" w:rsidP="4F7C2012" w:rsidRDefault="6AF18D2C" w14:paraId="53F80ECC" w14:textId="6B5D3C67">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We will continue to focus on building recruitment from Japan, including more focus on building relationships and partnerships to increase enrollment.</w:t>
      </w:r>
    </w:p>
    <w:p w:rsidR="6AF18D2C" w:rsidP="4F7C2012" w:rsidRDefault="6AF18D2C" w14:paraId="578EB920" w14:textId="3AE8193E">
      <w:pPr>
        <w:pStyle w:val="ListParagraph"/>
        <w:numPr>
          <w:ilvl w:val="0"/>
          <w:numId w:val="2"/>
        </w:numPr>
        <w:rPr>
          <w:rFonts w:ascii="Aptos" w:hAnsi="Aptos" w:eastAsia="Aptos" w:cs="Aptos"/>
          <w:b w:val="0"/>
          <w:bCs w:val="0"/>
          <w:i w:val="0"/>
          <w:iCs w:val="0"/>
          <w:caps w:val="0"/>
          <w:smallCaps w:val="0"/>
          <w:noProof w:val="0"/>
          <w:color w:val="000000" w:themeColor="text1" w:themeTint="FF" w:themeShade="FF"/>
          <w:sz w:val="24"/>
          <w:szCs w:val="24"/>
          <w:lang w:val="en-US"/>
        </w:rPr>
      </w:pP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 xml:space="preserve">How is your area collecting or working to collect disaggregated, student-level outcomes assessment data? </w:t>
      </w:r>
    </w:p>
    <w:p w:rsidR="6AF18D2C" w:rsidP="4F7C2012" w:rsidRDefault="6AF18D2C" w14:paraId="312D6E48" w14:textId="762C3D2C">
      <w:pPr>
        <w:ind w:left="720"/>
        <w:rPr>
          <w:rFonts w:ascii="Aptos" w:hAnsi="Aptos" w:eastAsia="Aptos" w:cs="Aptos"/>
          <w:b w:val="0"/>
          <w:bCs w:val="0"/>
          <w:i w:val="0"/>
          <w:iCs w:val="0"/>
          <w:caps w:val="0"/>
          <w:smallCaps w:val="0"/>
          <w:noProof w:val="0"/>
          <w:color w:val="000000" w:themeColor="text1" w:themeTint="FF" w:themeShade="FF"/>
          <w:sz w:val="24"/>
          <w:szCs w:val="24"/>
          <w:lang w:val="en-US"/>
        </w:rPr>
      </w:pP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Data is collected and entered into a spreadsheet and is disaggregated based on country of citizenship. For orientation participation, a separate spreadsheet is kept and information on planned attendance and actual attendance is logged, in addition to birthdate. This information can then be disaggregated by age and attendance.</w:t>
      </w:r>
    </w:p>
    <w:p w:rsidR="6AF18D2C" w:rsidP="4F7C2012" w:rsidRDefault="6AF18D2C" w14:paraId="06B64F48" w14:textId="444B67D8">
      <w:pPr>
        <w:rPr>
          <w:rFonts w:ascii="Aptos" w:hAnsi="Aptos" w:eastAsia="Aptos" w:cs="Aptos"/>
          <w:b w:val="0"/>
          <w:bCs w:val="0"/>
          <w:i w:val="0"/>
          <w:iCs w:val="0"/>
          <w:caps w:val="0"/>
          <w:smallCaps w:val="0"/>
          <w:noProof w:val="0"/>
          <w:color w:val="000000" w:themeColor="text1" w:themeTint="FF" w:themeShade="FF"/>
          <w:sz w:val="24"/>
          <w:szCs w:val="24"/>
          <w:lang w:val="en-US"/>
        </w:rPr>
      </w:pP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Part 2: Additional Resource Request Reasoning and Support</w:t>
      </w:r>
    </w:p>
    <w:p w:rsidR="6AF18D2C" w:rsidP="4F7C2012" w:rsidRDefault="6AF18D2C" w14:paraId="6C62A528" w14:textId="7ED50EEB">
      <w:pPr>
        <w:rPr>
          <w:rFonts w:ascii="Aptos" w:hAnsi="Aptos" w:eastAsia="Aptos" w:cs="Aptos"/>
          <w:b w:val="0"/>
          <w:bCs w:val="0"/>
          <w:i w:val="0"/>
          <w:iCs w:val="0"/>
          <w:caps w:val="0"/>
          <w:smallCaps w:val="0"/>
          <w:noProof w:val="0"/>
          <w:color w:val="000000" w:themeColor="text1" w:themeTint="FF" w:themeShade="FF"/>
          <w:sz w:val="24"/>
          <w:szCs w:val="24"/>
          <w:lang w:val="en-US"/>
        </w:rPr>
      </w:pP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 xml:space="preserve">Select one: We have reviewed our most recent self-study and </w:t>
      </w:r>
      <w:r w:rsidRPr="4F7C2012" w:rsidR="252A141B">
        <w:rPr>
          <w:rFonts w:ascii="Aptos" w:hAnsi="Aptos" w:eastAsia="Aptos" w:cs="Aptos"/>
          <w:b w:val="1"/>
          <w:bCs w:val="1"/>
          <w:i w:val="0"/>
          <w:iCs w:val="0"/>
          <w:caps w:val="0"/>
          <w:smallCaps w:val="0"/>
          <w:noProof w:val="0"/>
          <w:color w:val="000000" w:themeColor="text1" w:themeTint="FF" w:themeShade="FF"/>
          <w:sz w:val="24"/>
          <w:szCs w:val="24"/>
          <w:lang w:val="en-US"/>
        </w:rPr>
        <w:t xml:space="preserve">have not </w:t>
      </w: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identified</w:t>
      </w: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 xml:space="preserve"> any significant changes that </w:t>
      </w: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necessitate</w:t>
      </w:r>
      <w:r w:rsidRPr="4F7C2012" w:rsidR="252A141B">
        <w:rPr>
          <w:rFonts w:ascii="Aptos" w:hAnsi="Aptos" w:eastAsia="Aptos" w:cs="Aptos"/>
          <w:b w:val="0"/>
          <w:bCs w:val="0"/>
          <w:i w:val="0"/>
          <w:iCs w:val="0"/>
          <w:caps w:val="0"/>
          <w:smallCaps w:val="0"/>
          <w:noProof w:val="0"/>
          <w:color w:val="000000" w:themeColor="text1" w:themeTint="FF" w:themeShade="FF"/>
          <w:sz w:val="24"/>
          <w:szCs w:val="24"/>
          <w:lang w:val="en-US"/>
        </w:rPr>
        <w:t xml:space="preserve"> resource requests for the upcoming academic year.</w:t>
      </w:r>
    </w:p>
    <w:p w:rsidR="6AF18D2C" w:rsidP="4F7C2012" w:rsidRDefault="6AF18D2C" w14:paraId="6AF4CB28" w14:textId="5A71A94F">
      <w:pPr>
        <w:rPr>
          <w:rFonts w:ascii="Segoe UI" w:hAnsi="Segoe UI" w:eastAsia="Segoe UI" w:cs="Segoe UI"/>
          <w:b w:val="0"/>
          <w:bCs w:val="0"/>
          <w:i w:val="0"/>
          <w:iCs w:val="0"/>
          <w:caps w:val="0"/>
          <w:smallCaps w:val="0"/>
          <w:noProof w:val="0"/>
          <w:color w:val="000000" w:themeColor="text1" w:themeTint="FF" w:themeShade="FF"/>
          <w:sz w:val="24"/>
          <w:szCs w:val="24"/>
          <w:lang w:val="en-US"/>
        </w:rPr>
      </w:pPr>
    </w:p>
    <w:sectPr>
      <w:pgSz w:w="12240" w:h="15840" w:orient="portrait"/>
      <w:pgMar w:top="1440" w:right="1440" w:bottom="1440" w:left="1440" w:header="720" w:footer="720" w:gutter="0"/>
      <w:cols w:space="720"/>
      <w:docGrid w:linePitch="360"/>
      <w:headerReference w:type="default" r:id="R812e8d16de914179"/>
      <w:footerReference w:type="default" r:id="R3f2434321eb644c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157C182C" w14:paraId="075549EB">
      <w:trPr>
        <w:trHeight w:val="300"/>
      </w:trPr>
      <w:tc>
        <w:tcPr>
          <w:tcW w:w="3120" w:type="dxa"/>
          <w:tcMar/>
        </w:tcPr>
        <w:p w:rsidR="157C182C" w:rsidP="157C182C" w:rsidRDefault="157C182C" w14:paraId="0F909258" w14:textId="292C4744">
          <w:pPr>
            <w:pStyle w:val="Header"/>
            <w:bidi w:val="0"/>
            <w:ind w:left="-115"/>
            <w:jc w:val="left"/>
          </w:pPr>
        </w:p>
      </w:tc>
      <w:tc>
        <w:tcPr>
          <w:tcW w:w="3120" w:type="dxa"/>
          <w:tcMar/>
        </w:tcPr>
        <w:p w:rsidR="157C182C" w:rsidP="157C182C" w:rsidRDefault="157C182C" w14:paraId="6DA1841F" w14:textId="4074FFCE">
          <w:pPr>
            <w:pStyle w:val="Header"/>
            <w:bidi w:val="0"/>
            <w:jc w:val="center"/>
          </w:pPr>
        </w:p>
      </w:tc>
      <w:tc>
        <w:tcPr>
          <w:tcW w:w="3120" w:type="dxa"/>
          <w:tcMar/>
        </w:tcPr>
        <w:p w:rsidR="157C182C" w:rsidP="157C182C" w:rsidRDefault="157C182C" w14:paraId="3FAD34B2" w14:textId="7B2F2CC4">
          <w:pPr>
            <w:pStyle w:val="Header"/>
            <w:bidi w:val="0"/>
            <w:ind w:right="-115"/>
            <w:jc w:val="right"/>
          </w:pPr>
        </w:p>
      </w:tc>
    </w:tr>
  </w:tbl>
  <w:p w:rsidR="157C182C" w:rsidP="157C182C" w:rsidRDefault="157C182C" w14:paraId="7D8BBF8E" w14:textId="07D39F78">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157C182C" w:rsidTr="71514367" w14:paraId="3C3FD128">
      <w:trPr>
        <w:trHeight w:val="300"/>
      </w:trPr>
      <w:tc>
        <w:tcPr>
          <w:tcW w:w="3120" w:type="dxa"/>
          <w:tcMar/>
        </w:tcPr>
        <w:p w:rsidR="157C182C" w:rsidP="157C182C" w:rsidRDefault="157C182C" w14:paraId="04F93689" w14:textId="5AD50B60">
          <w:pPr>
            <w:pStyle w:val="Header"/>
            <w:ind w:left="-115"/>
            <w:jc w:val="left"/>
          </w:pPr>
        </w:p>
      </w:tc>
      <w:tc>
        <w:tcPr>
          <w:tcW w:w="3120" w:type="dxa"/>
          <w:tcMar/>
        </w:tcPr>
        <w:p w:rsidR="157C182C" w:rsidP="157C182C" w:rsidRDefault="157C182C" w14:paraId="432A4F5F" w14:textId="47C45B83">
          <w:pPr>
            <w:pStyle w:val="Header"/>
            <w:bidi w:val="0"/>
            <w:jc w:val="center"/>
          </w:pPr>
        </w:p>
      </w:tc>
      <w:tc>
        <w:tcPr>
          <w:tcW w:w="3120" w:type="dxa"/>
          <w:tcMar/>
        </w:tcPr>
        <w:p w:rsidR="157C182C" w:rsidP="157C182C" w:rsidRDefault="157C182C" w14:paraId="01E6C727" w14:textId="2D53C0F3">
          <w:pPr>
            <w:pStyle w:val="Header"/>
            <w:bidi w:val="0"/>
            <w:ind w:right="-115"/>
            <w:jc w:val="right"/>
          </w:pPr>
        </w:p>
      </w:tc>
    </w:tr>
  </w:tbl>
  <w:p w:rsidR="157C182C" w:rsidP="157C182C" w:rsidRDefault="157C182C" w14:paraId="41797253" w14:textId="5113C4AC">
    <w:pPr>
      <w:pStyle w:val="Header"/>
      <w:bidi w:val="0"/>
    </w:pPr>
  </w:p>
</w:hdr>
</file>

<file path=word/numbering.xml><?xml version="1.0" encoding="utf-8"?>
<w:numbering xmlns:w="http://schemas.openxmlformats.org/wordprocessingml/2006/main">
  <w:abstractNum xmlns:w="http://schemas.openxmlformats.org/wordprocessingml/2006/main" w:abstractNumId="2">
    <w:nsid w:val="56be9f67"/>
    <w:multiLevelType xmlns:w="http://schemas.openxmlformats.org/wordprocessingml/2006/main" w:val="hybridMultilevel"/>
    <w:lvl xmlns:w="http://schemas.openxmlformats.org/wordprocessingml/2006/main" w:ilvl="0">
      <w:start w:val="19"/>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46882d29"/>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Aptos" w:hAnsi="Aptos"/>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3FD17E9"/>
    <w:rsid w:val="052F5412"/>
    <w:rsid w:val="0975934F"/>
    <w:rsid w:val="0B4F8EF0"/>
    <w:rsid w:val="157C182C"/>
    <w:rsid w:val="23FD17E9"/>
    <w:rsid w:val="252A141B"/>
    <w:rsid w:val="2FB4D991"/>
    <w:rsid w:val="40CC404D"/>
    <w:rsid w:val="4F7C2012"/>
    <w:rsid w:val="623CA7AC"/>
    <w:rsid w:val="62A58C84"/>
    <w:rsid w:val="6AF18D2C"/>
    <w:rsid w:val="71514367"/>
    <w:rsid w:val="738B5127"/>
    <w:rsid w:val="7616ADD2"/>
    <w:rsid w:val="7736359B"/>
    <w:rsid w:val="79A655F2"/>
    <w:rsid w:val="7EBC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D17E9"/>
  <w15:chartTrackingRefBased/>
  <w15:docId w15:val="{9A7EB5E9-A60C-43AF-855A-4601F6C2A50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4F8EF0"/>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6e4a07465c254c5c" /><Relationship Type="http://schemas.openxmlformats.org/officeDocument/2006/relationships/header" Target="header.xml" Id="R812e8d16de914179" /><Relationship Type="http://schemas.openxmlformats.org/officeDocument/2006/relationships/footer" Target="footer.xml" Id="R3f2434321eb644c0" /><Relationship Type="http://schemas.openxmlformats.org/officeDocument/2006/relationships/image" Target="/media/image2.png" Id="rId50859096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AB62B4BA06BA45B89F46D807A7C98E" ma:contentTypeVersion="12" ma:contentTypeDescription="Create a new document." ma:contentTypeScope="" ma:versionID="0ef23e7ee3767aed0a7baa72c7f261bc">
  <xsd:schema xmlns:xsd="http://www.w3.org/2001/XMLSchema" xmlns:xs="http://www.w3.org/2001/XMLSchema" xmlns:p="http://schemas.microsoft.com/office/2006/metadata/properties" xmlns:ns2="041df485-7d84-4bf5-9762-68f1f9131684" xmlns:ns3="776d94c0-ba1e-4eba-ab5e-d5213542b73d" targetNamespace="http://schemas.microsoft.com/office/2006/metadata/properties" ma:root="true" ma:fieldsID="16411cc4721fcec7929068407bb4e9c5" ns2:_="" ns3:_="">
    <xsd:import namespace="041df485-7d84-4bf5-9762-68f1f9131684"/>
    <xsd:import namespace="776d94c0-ba1e-4eba-ab5e-d5213542b7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f485-7d84-4bf5-9762-68f1f91316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76d94c0-ba1e-4eba-ab5e-d5213542b7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66C427-E8F1-438F-AEE7-846AC0E64907}"/>
</file>

<file path=customXml/itemProps2.xml><?xml version="1.0" encoding="utf-8"?>
<ds:datastoreItem xmlns:ds="http://schemas.openxmlformats.org/officeDocument/2006/customXml" ds:itemID="{0B30CB80-CE9D-4983-BC69-73C4864B64A3}"/>
</file>

<file path=customXml/itemProps3.xml><?xml version="1.0" encoding="utf-8"?>
<ds:datastoreItem xmlns:ds="http://schemas.openxmlformats.org/officeDocument/2006/customXml" ds:itemID="{320E9F6B-69E3-4297-9D7E-B813AEA0C38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Bianca Gladen</dc:creator>
  <keywords/>
  <dc:description/>
  <lastModifiedBy>Bianca Gladen</lastModifiedBy>
  <dcterms:created xsi:type="dcterms:W3CDTF">2025-11-21T00:02:43.0000000Z</dcterms:created>
  <dcterms:modified xsi:type="dcterms:W3CDTF">2025-12-22T23:30:42.9611841Z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0x0101000FAB62B4BA06BA45B89F46D807A7C98E</vt:lpwstr>
  </property>
</Properties>
</file>