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32C0545A" w:rsidRDefault="623CA7AC" w14:paraId="78C3EAE8" w14:textId="24524641">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6ACACB0"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36ACACB0"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36ACACB0"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36ACACB0" w:rsidRDefault="6AF18D2C" w14:paraId="1D454E34" w14:textId="77C2E25D">
      <w:pPr>
        <w:rPr>
          <w:rFonts w:ascii="Aptos" w:hAnsi="Aptos" w:eastAsia="Aptos" w:cs="Aptos"/>
          <w:b w:val="0"/>
          <w:bCs w:val="0"/>
          <w:i w:val="0"/>
          <w:iCs w:val="0"/>
          <w:caps w:val="0"/>
          <w:smallCaps w:val="0"/>
          <w:noProof w:val="0"/>
          <w:color w:val="000000" w:themeColor="text1" w:themeTint="FF" w:themeShade="FF"/>
          <w:sz w:val="24"/>
          <w:szCs w:val="24"/>
          <w:lang w:val="en-US"/>
        </w:rPr>
      </w:pPr>
      <w:r w:rsidRPr="36ACACB0" w:rsidR="78CB6716">
        <w:rPr>
          <w:rFonts w:ascii="Aptos" w:hAnsi="Aptos" w:eastAsia="Aptos" w:cs="Aptos"/>
          <w:b w:val="0"/>
          <w:bCs w:val="0"/>
          <w:i w:val="0"/>
          <w:iCs w:val="0"/>
          <w:caps w:val="0"/>
          <w:smallCaps w:val="0"/>
          <w:noProof w:val="0"/>
          <w:color w:val="000000" w:themeColor="text1" w:themeTint="FF" w:themeShade="FF"/>
          <w:sz w:val="24"/>
          <w:szCs w:val="24"/>
          <w:lang w:val="en-US"/>
        </w:rPr>
        <w:t>Program or Office: Honors Program</w:t>
      </w:r>
    </w:p>
    <w:p w:rsidR="6AF18D2C" w:rsidP="36ACACB0" w:rsidRDefault="6AF18D2C" w14:paraId="22087784" w14:textId="5AA996EE">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36ACACB0" w:rsidRDefault="6AF18D2C" w14:paraId="73B5891D" w14:textId="2142B2A2">
      <w:pPr>
        <w:rPr>
          <w:rFonts w:ascii="Aptos" w:hAnsi="Aptos" w:eastAsia="Aptos" w:cs="Aptos"/>
          <w:b w:val="0"/>
          <w:bCs w:val="0"/>
          <w:i w:val="0"/>
          <w:iCs w:val="0"/>
          <w:caps w:val="0"/>
          <w:smallCaps w:val="0"/>
          <w:noProof w:val="0"/>
          <w:color w:val="000000" w:themeColor="text1" w:themeTint="FF" w:themeShade="FF"/>
          <w:sz w:val="24"/>
          <w:szCs w:val="24"/>
          <w:lang w:val="en-US"/>
        </w:rPr>
      </w:pPr>
      <w:r w:rsidRPr="36ACACB0" w:rsidR="78CB6716">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Jodi Balma</w:t>
      </w:r>
    </w:p>
    <w:p w:rsidR="6AF18D2C" w:rsidP="36ACACB0" w:rsidRDefault="6AF18D2C" w14:paraId="0DDC7F9F" w14:textId="392406D7">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36ACACB0" w:rsidRDefault="6AF18D2C" w14:paraId="7BD9F6DF" w14:textId="12E109BE">
      <w:pPr>
        <w:rPr>
          <w:rFonts w:ascii="Aptos" w:hAnsi="Aptos" w:eastAsia="Aptos" w:cs="Aptos"/>
          <w:b w:val="0"/>
          <w:bCs w:val="0"/>
          <w:i w:val="0"/>
          <w:iCs w:val="0"/>
          <w:caps w:val="0"/>
          <w:smallCaps w:val="0"/>
          <w:noProof w:val="0"/>
          <w:color w:val="000000" w:themeColor="text1" w:themeTint="FF" w:themeShade="FF"/>
          <w:sz w:val="24"/>
          <w:szCs w:val="24"/>
          <w:lang w:val="en-US"/>
        </w:rPr>
      </w:pPr>
      <w:r w:rsidRPr="36ACACB0" w:rsidR="78CB6716">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Dani Wilson</w:t>
      </w:r>
    </w:p>
    <w:p w:rsidR="6AF18D2C" w:rsidP="36ACACB0" w:rsidRDefault="6AF18D2C" w14:paraId="4B51BB30" w14:textId="1FCD75CC">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36ACACB0" w:rsidRDefault="6AF18D2C" w14:paraId="0EE4BFEC" w14:textId="5E759789">
      <w:pPr>
        <w:rPr>
          <w:rFonts w:ascii="Aptos" w:hAnsi="Aptos" w:eastAsia="Aptos" w:cs="Aptos"/>
          <w:b w:val="0"/>
          <w:bCs w:val="0"/>
          <w:i w:val="0"/>
          <w:iCs w:val="0"/>
          <w:caps w:val="0"/>
          <w:smallCaps w:val="0"/>
          <w:noProof w:val="0"/>
          <w:color w:val="000000" w:themeColor="text1" w:themeTint="FF" w:themeShade="FF"/>
          <w:sz w:val="24"/>
          <w:szCs w:val="24"/>
          <w:lang w:val="en-US"/>
        </w:rPr>
      </w:pPr>
      <w:r w:rsidRPr="36ACACB0" w:rsidR="78CB6716">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36ACACB0" w:rsidRDefault="6AF18D2C" w14:paraId="2CFB5246" w14:textId="194F5CD0">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36ACACB0" w:rsidR="78CB6716">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36ACACB0" w:rsidRDefault="6AF18D2C" w14:paraId="48D0D94B" w14:textId="3518610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6ACACB0" w:rsidR="78CB6716">
        <w:rPr>
          <w:rFonts w:ascii="Aptos" w:hAnsi="Aptos" w:eastAsia="Aptos" w:cs="Aptos"/>
          <w:b w:val="0"/>
          <w:bCs w:val="0"/>
          <w:i w:val="0"/>
          <w:iCs w:val="0"/>
          <w:caps w:val="0"/>
          <w:smallCaps w:val="0"/>
          <w:noProof w:val="0"/>
          <w:color w:val="000000" w:themeColor="text1" w:themeTint="FF" w:themeShade="FF"/>
          <w:sz w:val="24"/>
          <w:szCs w:val="24"/>
          <w:lang w:val="en-US"/>
        </w:rPr>
        <w:t>In the Fall 2022 self-study, the Honors Program focused on two main outcomes: student retention and success, and overall student enrollment. Both were reviewed in January 2023 by looking at data from the Office of Institutional Effectiveness. The data showed that retention and success rates remained strong, but there was a slight decline in the number of Black or African American students participating in the program.</w:t>
      </w:r>
    </w:p>
    <w:p w:rsidR="6AF18D2C" w:rsidP="36ACACB0" w:rsidRDefault="6AF18D2C" w14:paraId="4BB2C1EB" w14:textId="5501B953">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36ACACB0" w:rsidR="78CB6716">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36ACACB0" w:rsidRDefault="6AF18D2C" w14:paraId="4318556C" w14:textId="23ED687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6ACACB0" w:rsidR="78CB6716">
        <w:rPr>
          <w:rFonts w:ascii="Aptos" w:hAnsi="Aptos" w:eastAsia="Aptos" w:cs="Aptos"/>
          <w:b w:val="0"/>
          <w:bCs w:val="0"/>
          <w:i w:val="0"/>
          <w:iCs w:val="0"/>
          <w:caps w:val="0"/>
          <w:smallCaps w:val="0"/>
          <w:noProof w:val="0"/>
          <w:color w:val="000000" w:themeColor="text1" w:themeTint="FF" w:themeShade="FF"/>
          <w:sz w:val="24"/>
          <w:szCs w:val="24"/>
          <w:lang w:val="en-US"/>
        </w:rPr>
        <w:t>Over the past year, the program continued to assess these same outcomes. Retention and success are reviewed on a regular basis because they give us a clear picture of how students are progressing. Enrollment data continues to guide outreach efforts. Based on what we learned, we expanded virtual outreach and began working more closely with Umoja to support and encourage students who are currently underrepresented in the program.</w:t>
      </w:r>
    </w:p>
    <w:p w:rsidR="6AF18D2C" w:rsidP="36ACACB0" w:rsidRDefault="6AF18D2C" w14:paraId="1945F611" w14:textId="34911C9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6ACACB0" w:rsidR="78CB6716">
        <w:rPr>
          <w:rFonts w:ascii="Aptos" w:hAnsi="Aptos" w:eastAsia="Aptos" w:cs="Aptos"/>
          <w:b w:val="0"/>
          <w:bCs w:val="0"/>
          <w:i w:val="0"/>
          <w:iCs w:val="0"/>
          <w:caps w:val="0"/>
          <w:smallCaps w:val="0"/>
          <w:noProof w:val="0"/>
          <w:color w:val="000000" w:themeColor="text1" w:themeTint="FF" w:themeShade="FF"/>
          <w:sz w:val="24"/>
          <w:szCs w:val="24"/>
          <w:lang w:val="en-US"/>
        </w:rPr>
        <w:t>We’re seeing increases in the number of honors students applying for transfer, becoming honors certified, and applying for UCLA TAP. We’re adding more classes through the curriculum process to expand our offerings and serve more students.</w:t>
      </w:r>
    </w:p>
    <w:p w:rsidR="6AF18D2C" w:rsidP="36ACACB0" w:rsidRDefault="6AF18D2C" w14:paraId="4D999290" w14:textId="3DE403A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6ACACB0" w:rsidR="78CB6716">
        <w:rPr>
          <w:rFonts w:ascii="Aptos" w:hAnsi="Aptos" w:eastAsia="Aptos" w:cs="Aptos"/>
          <w:b w:val="0"/>
          <w:bCs w:val="0"/>
          <w:i w:val="0"/>
          <w:iCs w:val="0"/>
          <w:caps w:val="0"/>
          <w:smallCaps w:val="0"/>
          <w:noProof w:val="0"/>
          <w:color w:val="000000" w:themeColor="text1" w:themeTint="FF" w:themeShade="FF"/>
          <w:sz w:val="24"/>
          <w:szCs w:val="24"/>
          <w:lang w:val="en-US"/>
        </w:rPr>
        <w:t>We continue to recruit new students and give them information about the benefits of the Honors Program, Study Abroad, research conferences, and transfer benefits with the help of our Honors Ambassadors.</w:t>
      </w:r>
    </w:p>
    <w:p w:rsidR="6AF18D2C" w:rsidP="36ACACB0" w:rsidRDefault="6AF18D2C" w14:paraId="0360C1EE" w14:textId="37F3B3FB">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36ACACB0" w:rsidR="78CB6716">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36ACACB0" w:rsidRDefault="6AF18D2C" w14:paraId="0A9579B6" w14:textId="04899A6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6ACACB0" w:rsidR="78CB6716">
        <w:rPr>
          <w:rFonts w:ascii="Aptos" w:hAnsi="Aptos" w:eastAsia="Aptos" w:cs="Aptos"/>
          <w:b w:val="0"/>
          <w:bCs w:val="0"/>
          <w:i w:val="0"/>
          <w:iCs w:val="0"/>
          <w:caps w:val="0"/>
          <w:smallCaps w:val="0"/>
          <w:noProof w:val="0"/>
          <w:color w:val="000000" w:themeColor="text1" w:themeTint="FF" w:themeShade="FF"/>
          <w:sz w:val="24"/>
          <w:szCs w:val="24"/>
          <w:lang w:val="en-US"/>
        </w:rPr>
        <w:t>The Honors Program reviews retention, success, and enrollment data through the Office of Institutional Effectiveness, which allows the information to be disaggregated by race, ethnicity, gender, and other student characteristics. This means we can look closely at how different groups of students are doing and identify where gaps exist. The program also uses student feedback, annual transfer surveys, and input from student representatives on the Honors Advisory Committee to understand student experiences beyond the numbers.</w:t>
      </w:r>
    </w:p>
    <w:p w:rsidR="6AF18D2C" w:rsidP="36ACACB0" w:rsidRDefault="6AF18D2C" w14:paraId="54E8A6D3" w14:textId="15DD32B8">
      <w:pPr>
        <w:rPr>
          <w:rFonts w:ascii="Aptos" w:hAnsi="Aptos" w:eastAsia="Aptos" w:cs="Aptos"/>
          <w:b w:val="0"/>
          <w:bCs w:val="0"/>
          <w:i w:val="0"/>
          <w:iCs w:val="0"/>
          <w:caps w:val="0"/>
          <w:smallCaps w:val="0"/>
          <w:noProof w:val="0"/>
          <w:color w:val="000000" w:themeColor="text1" w:themeTint="FF" w:themeShade="FF"/>
          <w:sz w:val="24"/>
          <w:szCs w:val="24"/>
          <w:lang w:val="en-US"/>
        </w:rPr>
      </w:pPr>
      <w:r w:rsidRPr="36ACACB0" w:rsidR="78CB6716">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36ACACB0" w:rsidRDefault="6AF18D2C" w14:paraId="31DBE490" w14:textId="47CC2112">
      <w:pPr>
        <w:rPr>
          <w:rFonts w:ascii="Aptos" w:hAnsi="Aptos" w:eastAsia="Aptos" w:cs="Aptos"/>
          <w:b w:val="0"/>
          <w:bCs w:val="0"/>
          <w:i w:val="0"/>
          <w:iCs w:val="0"/>
          <w:caps w:val="0"/>
          <w:smallCaps w:val="0"/>
          <w:noProof w:val="0"/>
          <w:color w:val="000000" w:themeColor="text1" w:themeTint="FF" w:themeShade="FF"/>
          <w:sz w:val="24"/>
          <w:szCs w:val="24"/>
          <w:lang w:val="en-US"/>
        </w:rPr>
      </w:pPr>
      <w:r w:rsidRPr="36ACACB0" w:rsidR="78CB6716">
        <w:rPr>
          <w:rFonts w:ascii="Aptos" w:hAnsi="Aptos" w:eastAsia="Aptos" w:cs="Aptos"/>
          <w:b w:val="0"/>
          <w:bCs w:val="0"/>
          <w:i w:val="0"/>
          <w:iCs w:val="0"/>
          <w:caps w:val="0"/>
          <w:smallCaps w:val="0"/>
          <w:noProof w:val="0"/>
          <w:color w:val="000000" w:themeColor="text1" w:themeTint="FF" w:themeShade="FF"/>
          <w:sz w:val="24"/>
          <w:szCs w:val="24"/>
          <w:lang w:val="en-US"/>
        </w:rPr>
        <w:t xml:space="preserve">Select one: We have reviewed our most recent self-study and </w:t>
      </w:r>
      <w:r w:rsidRPr="36ACACB0" w:rsidR="78CB6716">
        <w:rPr>
          <w:rFonts w:ascii="Aptos" w:hAnsi="Aptos" w:eastAsia="Aptos" w:cs="Aptos"/>
          <w:b w:val="1"/>
          <w:bCs w:val="1"/>
          <w:i w:val="0"/>
          <w:iCs w:val="0"/>
          <w:caps w:val="0"/>
          <w:smallCaps w:val="0"/>
          <w:noProof w:val="0"/>
          <w:color w:val="000000" w:themeColor="text1" w:themeTint="FF" w:themeShade="FF"/>
          <w:sz w:val="24"/>
          <w:szCs w:val="24"/>
          <w:lang w:val="en-US"/>
        </w:rPr>
        <w:t xml:space="preserve">have not </w:t>
      </w:r>
      <w:r w:rsidRPr="36ACACB0" w:rsidR="78CB6716">
        <w:rPr>
          <w:rFonts w:ascii="Aptos" w:hAnsi="Aptos" w:eastAsia="Aptos" w:cs="Aptos"/>
          <w:b w:val="1"/>
          <w:bCs w:val="1"/>
          <w:i w:val="0"/>
          <w:iCs w:val="0"/>
          <w:caps w:val="0"/>
          <w:smallCaps w:val="0"/>
          <w:noProof w:val="0"/>
          <w:color w:val="000000" w:themeColor="text1" w:themeTint="FF" w:themeShade="FF"/>
          <w:sz w:val="24"/>
          <w:szCs w:val="24"/>
          <w:lang w:val="en-US"/>
        </w:rPr>
        <w:t>i</w:t>
      </w:r>
      <w:r w:rsidRPr="36ACACB0" w:rsidR="78CB6716">
        <w:rPr>
          <w:rFonts w:ascii="Aptos" w:hAnsi="Aptos" w:eastAsia="Aptos" w:cs="Aptos"/>
          <w:b w:val="0"/>
          <w:bCs w:val="0"/>
          <w:i w:val="0"/>
          <w:iCs w:val="0"/>
          <w:caps w:val="0"/>
          <w:smallCaps w:val="0"/>
          <w:noProof w:val="0"/>
          <w:color w:val="000000" w:themeColor="text1" w:themeTint="FF" w:themeShade="FF"/>
          <w:sz w:val="24"/>
          <w:szCs w:val="24"/>
          <w:lang w:val="en-US"/>
        </w:rPr>
        <w:t>dentified</w:t>
      </w:r>
      <w:r w:rsidRPr="36ACACB0" w:rsidR="78CB6716">
        <w:rPr>
          <w:rFonts w:ascii="Aptos" w:hAnsi="Aptos" w:eastAsia="Aptos" w:cs="Aptos"/>
          <w:b w:val="0"/>
          <w:bCs w:val="0"/>
          <w:i w:val="0"/>
          <w:iCs w:val="0"/>
          <w:caps w:val="0"/>
          <w:smallCaps w:val="0"/>
          <w:noProof w:val="0"/>
          <w:color w:val="000000" w:themeColor="text1" w:themeTint="FF" w:themeShade="FF"/>
          <w:sz w:val="24"/>
          <w:szCs w:val="24"/>
          <w:lang w:val="en-US"/>
        </w:rPr>
        <w:t xml:space="preserve"> any significant changes that </w:t>
      </w:r>
      <w:r w:rsidRPr="36ACACB0" w:rsidR="78CB6716">
        <w:rPr>
          <w:rFonts w:ascii="Aptos" w:hAnsi="Aptos" w:eastAsia="Aptos" w:cs="Aptos"/>
          <w:b w:val="0"/>
          <w:bCs w:val="0"/>
          <w:i w:val="0"/>
          <w:iCs w:val="0"/>
          <w:caps w:val="0"/>
          <w:smallCaps w:val="0"/>
          <w:noProof w:val="0"/>
          <w:color w:val="000000" w:themeColor="text1" w:themeTint="FF" w:themeShade="FF"/>
          <w:sz w:val="24"/>
          <w:szCs w:val="24"/>
          <w:lang w:val="en-US"/>
        </w:rPr>
        <w:t>necessitate</w:t>
      </w:r>
      <w:r w:rsidRPr="36ACACB0" w:rsidR="78CB6716">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requests for the upcoming academic year.</w:t>
      </w:r>
    </w:p>
    <w:p w:rsidR="6AF18D2C" w:rsidP="36ACACB0" w:rsidRDefault="6AF18D2C" w14:paraId="6AF4CB28" w14:textId="62EF96B3">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2">
    <w:nsid w:val="adde009"/>
    <w:multiLevelType xmlns:w="http://schemas.openxmlformats.org/wordprocessingml/2006/main" w:val="hybridMultilevel"/>
    <w:lvl xmlns:w="http://schemas.openxmlformats.org/wordprocessingml/2006/main" w:ilvl="0">
      <w:start w:val="22"/>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157C182C"/>
    <w:rsid w:val="23FD17E9"/>
    <w:rsid w:val="32C0545A"/>
    <w:rsid w:val="36ACACB0"/>
    <w:rsid w:val="40CC404D"/>
    <w:rsid w:val="623CA7AC"/>
    <w:rsid w:val="62A58C84"/>
    <w:rsid w:val="6AF18D2C"/>
    <w:rsid w:val="71514367"/>
    <w:rsid w:val="738B5127"/>
    <w:rsid w:val="7616ADD2"/>
    <w:rsid w:val="7736359B"/>
    <w:rsid w:val="78CB6716"/>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2025-12-22T23:29:50.6066534Z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