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4DECB92"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44DECB92"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44DECB92"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EB4E948"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1EB4E948"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1EB4E948"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1EB4E948" w:rsidRDefault="6AF18D2C" w14:paraId="23AFA7CE" w14:textId="57EB9987">
      <w:pPr>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Program or Office: Counseling</w:t>
      </w:r>
    </w:p>
    <w:p w:rsidR="6AF18D2C" w:rsidP="1EB4E948" w:rsidRDefault="6AF18D2C" w14:paraId="7C16B988" w14:textId="27E2675A">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1EB4E948" w:rsidRDefault="6AF18D2C" w14:paraId="292C5C07" w14:textId="727FA29B">
      <w:pPr>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Olivia Barajas, Porsha Boyd, Thydan Huynh, Kaylan Rasch, Deanna Smedley</w:t>
      </w:r>
    </w:p>
    <w:p w:rsidR="6AF18D2C" w:rsidP="1EB4E948" w:rsidRDefault="6AF18D2C" w14:paraId="0C51A248" w14:textId="047A7E56">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1EB4E948" w:rsidRDefault="6AF18D2C" w14:paraId="653292A6" w14:textId="676ACF4E">
      <w:pPr>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Dr. Flor Huerta</w:t>
      </w:r>
    </w:p>
    <w:p w:rsidR="6AF18D2C" w:rsidP="1EB4E948" w:rsidRDefault="6AF18D2C" w14:paraId="02247EC2" w14:textId="40FB7DCB">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1EB4E948" w:rsidRDefault="6AF18D2C" w14:paraId="3B41D066" w14:textId="11BEF5BF">
      <w:pPr>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6AF18D2C" w:rsidP="1EB4E948" w:rsidRDefault="6AF18D2C" w14:paraId="4D8119F2" w14:textId="71D1997C">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6AF18D2C" w:rsidP="1EB4E948" w:rsidRDefault="6AF18D2C" w14:paraId="11DCBFC3" w14:textId="0C55C0EA">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Outcome #1: Increase the number of career exploration experiences during a student’s first year</w:t>
      </w: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1EB4E948" w:rsidRDefault="6AF18D2C" w14:paraId="2CE8F0AA" w14:textId="0C1F68B6">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 xml:space="preserve">This outcome was not assessed in this update. Consistent with last year’s update: Overall </w:t>
      </w: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SuperStrong</w:t>
      </w: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 xml:space="preserve"> usage is tracked, but unduplicated usage for first-year students across platforms cannot currently be </w:t>
      </w: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determined</w:t>
      </w: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 xml:space="preserve">. API transfer issues between Banner and Vita Navis are being addressed. </w:t>
      </w:r>
    </w:p>
    <w:p w:rsidR="6AF18D2C" w:rsidP="1EB4E948" w:rsidRDefault="6AF18D2C" w14:paraId="51675B21" w14:textId="0A55875A">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Outcome #2: Track student contacts by Fall 2023 within the Counseling Department</w:t>
      </w: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1EB4E948" w:rsidRDefault="6AF18D2C" w14:paraId="20373F57" w14:textId="4BE50C36">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This outcome was not assessed in this update</w:t>
      </w: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1EB4E948" w:rsidRDefault="6AF18D2C" w14:paraId="118908F5" w14:textId="63DA5E55">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Outcome #3: Students will receive a comprehensive educational plan by the end of their second semester</w:t>
      </w: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1EB4E948" w:rsidRDefault="6AF18D2C" w14:paraId="0EAA0CA8" w14:textId="616C2D48">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 xml:space="preserve">The department tracked completion of comprehensive educational plans by the end of students’ second semester for the 2024–2025 academic year, disaggregated by ethnicity. Data show that 866 Latinx/Hispanic, 151 Asian, 148 White, 114 Two or More, 44 Black/African American, 15 Other/Unknown, 3 Native Hawaiian/Pacific Islander, 1 American Indian/Alaska Native, and 1 Filipino student have a comprehensive educational plan on file. </w:t>
      </w:r>
    </w:p>
    <w:p w:rsidR="6AF18D2C" w:rsidP="1EB4E948" w:rsidRDefault="6AF18D2C" w14:paraId="05317E9A" w14:textId="082D7565">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 xml:space="preserve">Outcome #4: Increase the number of comprehensive educational plans for Black/African Americans students over the next 3 years to close the 30% gap that exists between Black/African American students and the general student population who have a comprehensive education plan on file. </w:t>
      </w:r>
    </w:p>
    <w:p w:rsidR="6AF18D2C" w:rsidP="1EB4E948" w:rsidRDefault="6AF18D2C" w14:paraId="073AE4BE" w14:textId="6BDFD661">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For Spring 2025, 374 of 891 Black/African American students (~42%) had a CSEP on file, compared to 6,552 of 14,058 students (~47%) in the rest of the student population. Targeted outreach and counseling strategies will focus on closing this equity gap</w:t>
      </w: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1EB4E948" w:rsidRDefault="6AF18D2C" w14:paraId="4ABC9B47" w14:textId="11EB9746">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 xml:space="preserve">Outcome #5: Increase degree/certificate completion for Black and African American students. </w:t>
      </w:r>
    </w:p>
    <w:p w:rsidR="6AF18D2C" w:rsidP="1EB4E948" w:rsidRDefault="6AF18D2C" w14:paraId="53154DA8" w14:textId="1A0C00DE">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 xml:space="preserve">Over the past three academic years, degree and certificate completion for Black/African American students has shown steady growth, increasing from 108 in 2022–2023 to 122 in 2024–2025. In comparison, all other students’ completions increased from 2,358 to 2,650 over the same period. These trends </w:t>
      </w: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indicate</w:t>
      </w: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 xml:space="preserve"> progress, and continued targeted support through our Guided Exit efforts, counseling, and outreach will focus on further increasing degree and certificate attainment among Black/African American students to close the equity gap</w:t>
      </w: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1EB4E948" w:rsidRDefault="6AF18D2C" w14:paraId="09F0C5D7" w14:textId="5F25DD0A">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 xml:space="preserve">Outcome #6: The Counseling Center will increase Counseling Capacity by 5% or 900 counseling hours over the next three years. </w:t>
      </w:r>
    </w:p>
    <w:p w:rsidR="6AF18D2C" w:rsidP="1EB4E948" w:rsidRDefault="6AF18D2C" w14:paraId="31BC2CFF" w14:textId="2CB9D5E2">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 xml:space="preserve">This outcome has not been assessed during the current cycle. Since 2022, the Counseling Center has experienced significant reductions in funding that have directly </w:t>
      </w: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impacted</w:t>
      </w: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 xml:space="preserve"> staffing and service capacity, including a reduction in adjunct counseling hours. Additionally, one full-time faculty member transitioned to a dean position, and another full-time counseling faculty retired, and we have not filled these positions. The reduction in faculty and funding cuts have resulted in decreased counseling capacity across campus and within multiple service areas, limiting student access to essential counseling services, delaying the completion of educational plans, and constraining the Center’s ability to meet student needs effectively. The overall reduction in counseling availability continues to pose challenges to support student success, persistence, and completion.</w:t>
      </w:r>
    </w:p>
    <w:p w:rsidR="6AF18D2C" w:rsidP="1EB4E948" w:rsidRDefault="6AF18D2C" w14:paraId="2E7BC403" w14:textId="12613AE7">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6AF18D2C" w:rsidP="1EB4E948" w:rsidRDefault="6AF18D2C" w14:paraId="23848F16" w14:textId="7F811600">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We have increased our efforts to expand the completion of comprehensive education plans for students from historically underrepresented groups, including Black/African American, Asian/Pacific Islander, and Latinx students. Outreach initiatives have been intensified to schedule appointments and provide individualized support for these students in creating and updating their comprehensive education plans. We continued our Guided Exit efforts to increase degree completion among Black/African American students by providing targeted support, advising, and resources to help students navigate their academic pathways successfully.</w:t>
      </w:r>
    </w:p>
    <w:p w:rsidR="6AF18D2C" w:rsidP="1EB4E948" w:rsidRDefault="6AF18D2C" w14:paraId="03064922" w14:textId="08112140">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6AF18D2C" w:rsidP="1EB4E948" w:rsidRDefault="6AF18D2C" w14:paraId="232F0A33" w14:textId="580EC904">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 xml:space="preserve">Our area actively works to collect disaggregated, student-level outcomes assessment data. The department’s matriculation team collaborates closely with the dean and program coordinators to gather, organize, and analyze this data. This process allows us to examine student outcomes by key demographic categories, track progress, </w:t>
      </w: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identify</w:t>
      </w: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 xml:space="preserve"> achievement gaps, and inform data-driven decisions to improve program effectiveness and equity.</w:t>
      </w:r>
    </w:p>
    <w:p w:rsidR="6AF18D2C" w:rsidP="1EB4E948" w:rsidRDefault="6AF18D2C" w14:paraId="480D1C0D" w14:textId="557A0E3B">
      <w:pPr>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6AF18D2C" w:rsidP="1EB4E948" w:rsidRDefault="6AF18D2C" w14:paraId="19AA4A82" w14:textId="2148D99B">
      <w:pPr>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Select one: We have reviewed our most recent self-study and have identified significant changes that necessitate additional resource requests.</w:t>
      </w:r>
    </w:p>
    <w:p w:rsidR="6AF18D2C" w:rsidP="1EB4E948" w:rsidRDefault="6AF18D2C" w14:paraId="1D3A4BF7" w14:textId="66A97491">
      <w:pPr>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 xml:space="preserve">For programs that </w:t>
      </w:r>
      <w:r w:rsidRPr="1EB4E948" w:rsidR="155AF40D">
        <w:rPr>
          <w:rFonts w:ascii="Aptos" w:hAnsi="Aptos" w:eastAsia="Aptos" w:cs="Aptos"/>
          <w:b w:val="1"/>
          <w:bCs w:val="1"/>
          <w:i w:val="0"/>
          <w:iCs w:val="0"/>
          <w:caps w:val="0"/>
          <w:smallCaps w:val="0"/>
          <w:noProof w:val="0"/>
          <w:color w:val="000000" w:themeColor="text1" w:themeTint="FF" w:themeShade="FF"/>
          <w:sz w:val="24"/>
          <w:szCs w:val="24"/>
          <w:lang w:val="en-US"/>
        </w:rPr>
        <w:t>have</w:t>
      </w: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 xml:space="preserve"> identified significant changes that necessitate additional resource requests, answer the following questions for each separate resource request:</w:t>
      </w:r>
    </w:p>
    <w:p w:rsidR="6AF18D2C" w:rsidP="1EB4E948" w:rsidRDefault="6AF18D2C" w14:paraId="57EF83DC" w14:textId="40F4F3E3">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p>
    <w:p w:rsidR="6AF18D2C" w:rsidP="1EB4E948" w:rsidRDefault="6AF18D2C" w14:paraId="24B0314F" w14:textId="6D8CB8FC">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need? </w:t>
      </w:r>
    </w:p>
    <w:p w:rsidR="6AF18D2C" w:rsidP="1EB4E948" w:rsidRDefault="6AF18D2C" w14:paraId="5573B5DC" w14:textId="6F203EC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No</w:t>
      </w:r>
    </w:p>
    <w:p w:rsidR="6AF18D2C" w:rsidP="1EB4E948" w:rsidRDefault="6AF18D2C" w14:paraId="187132CE" w14:textId="0958EA85">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Briefly describe the request: Requesting funding to support Major Declaration Day (MDD) and First-Generation student activities, including workshops and resources to help students select majors and navigate college pathways.</w:t>
      </w:r>
    </w:p>
    <w:p w:rsidR="6AF18D2C" w:rsidP="1EB4E948" w:rsidRDefault="6AF18D2C" w14:paraId="4203A5D6" w14:textId="2D296B3D">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Strategic Action Plan (SAP) from your program’s 2022 comprehensive program review self-study or is it an operational need: </w:t>
      </w:r>
    </w:p>
    <w:p w:rsidR="6AF18D2C" w:rsidP="1EB4E948" w:rsidRDefault="6AF18D2C" w14:paraId="6ADDB911" w14:textId="27B43E0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This is related to a SAP from our 2022 Comprehensive Self-Study</w:t>
      </w:r>
    </w:p>
    <w:p w:rsidR="6AF18D2C" w:rsidP="1EB4E948" w:rsidRDefault="6AF18D2C" w14:paraId="5313E7F3" w14:textId="17AC4C73">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additional resource allocation specifically enhance your program’s services, activities, processes, etc. to achieve the related Strategic Action Plan (SAP)?: </w:t>
      </w:r>
    </w:p>
    <w:p w:rsidR="6AF18D2C" w:rsidP="1EB4E948" w:rsidRDefault="6AF18D2C" w14:paraId="0A0AC759" w14:textId="0E608890">
      <w:pPr>
        <w:ind w:left="1440"/>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Funding will increase outreach, engagement, and CSEP completion, supporting SAP goals to improve student success, equity, retention, and timely graduation.</w:t>
      </w:r>
    </w:p>
    <w:p w:rsidR="6AF18D2C" w:rsidP="1EB4E948" w:rsidRDefault="6AF18D2C" w14:paraId="08E65F07" w14:textId="4ECEA225">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self-study?:  New legislation and SEA data show urgent need to boost CSEP completion and support underrepresented students. Immediate funding ensures timely program implementation.  Supports continue guided exit efforts, ensuring students complete degree requirements e</w:t>
      </w:r>
    </w:p>
    <w:p w:rsidR="6AF18D2C" w:rsidP="1EB4E948" w:rsidRDefault="6AF18D2C" w14:paraId="443AD214" w14:textId="1E08776F">
      <w:pPr>
        <w:pStyle w:val="ListParagraph"/>
        <w:numPr>
          <w:ilvl w:val="1"/>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Is the resource request personnel-related? If so, please provide evidence to justify the requested positions such as retirements, program growth or curricular demands, full-time/adjunct ratios: No; it is programmatic. SEA data and prior efforts show MDD and First-Generation activities improve CSEP completion and guided exit outcomes.</w:t>
      </w:r>
    </w:p>
    <w:p w:rsidR="6AF18D2C" w:rsidP="1EB4E948" w:rsidRDefault="6AF18D2C" w14:paraId="4E248BCA" w14:textId="6BE3D07F">
      <w:pPr>
        <w:pStyle w:val="ListParagraph"/>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1EB4E948" w:rsidRDefault="6AF18D2C" w14:paraId="72B4B0A2" w14:textId="6D4251FE">
      <w:pPr>
        <w:pStyle w:val="Normal"/>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For each separate resource request, complete this chart with details of the request:</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1EB4E948" w:rsidTr="1EB4E948" w14:paraId="1269BB8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1EB4E948" w:rsidP="1EB4E948" w:rsidRDefault="1EB4E948" w14:paraId="323570CF" w14:textId="684BFA04">
            <w:pPr>
              <w:ind w:firstLine="241" w:firstLineChars="100"/>
              <w:rPr>
                <w:rFonts w:ascii="Aptos" w:hAnsi="Aptos" w:eastAsia="Aptos" w:cs="Aptos"/>
                <w:b w:val="0"/>
                <w:bCs w:val="0"/>
                <w:i w:val="0"/>
                <w:iCs w:val="0"/>
                <w:color w:val="FFFFFF" w:themeColor="background1" w:themeTint="FF" w:themeShade="FF"/>
                <w:sz w:val="24"/>
                <w:szCs w:val="24"/>
              </w:rPr>
            </w:pPr>
            <w:r w:rsidRPr="1EB4E948" w:rsidR="1EB4E948">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1EB4E948" w:rsidP="1EB4E948" w:rsidRDefault="1EB4E948" w14:paraId="79F48FC3" w14:textId="0EB03EA6">
            <w:pPr>
              <w:spacing w:after="0"/>
              <w:jc w:val="center"/>
              <w:rPr>
                <w:rFonts w:ascii="Aptos" w:hAnsi="Aptos" w:eastAsia="Aptos" w:cs="Aptos"/>
                <w:b w:val="0"/>
                <w:bCs w:val="0"/>
                <w:i w:val="0"/>
                <w:iCs w:val="0"/>
                <w:color w:val="FFFFFF" w:themeColor="background1" w:themeTint="FF" w:themeShade="FF"/>
                <w:sz w:val="24"/>
                <w:szCs w:val="24"/>
              </w:rPr>
            </w:pPr>
            <w:r w:rsidRPr="1EB4E948" w:rsidR="1EB4E948">
              <w:rPr>
                <w:rFonts w:ascii="Aptos" w:hAnsi="Aptos" w:eastAsia="Aptos" w:cs="Aptos"/>
                <w:b w:val="1"/>
                <w:bCs w:val="1"/>
                <w:i w:val="0"/>
                <w:iCs w:val="0"/>
                <w:color w:val="FFFFFF" w:themeColor="background1" w:themeTint="FF" w:themeShade="FF"/>
                <w:sz w:val="24"/>
                <w:szCs w:val="24"/>
                <w:lang w:val="en-US"/>
              </w:rPr>
              <w:t>Itemized Requested Dollar Amount</w:t>
            </w:r>
          </w:p>
        </w:tc>
      </w:tr>
      <w:tr w:rsidR="1EB4E948" w:rsidTr="1EB4E948" w14:paraId="1944114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EB4E948" w:rsidP="1EB4E948" w:rsidRDefault="1EB4E948" w14:paraId="2AB60119" w14:textId="02D568AE">
            <w:pPr>
              <w:ind w:firstLine="240" w:firstLineChars="100"/>
              <w:rPr>
                <w:rFonts w:ascii="Aptos" w:hAnsi="Aptos" w:eastAsia="Aptos" w:cs="Aptos"/>
                <w:b w:val="0"/>
                <w:bCs w:val="0"/>
                <w:i w:val="0"/>
                <w:iCs w:val="0"/>
                <w:color w:val="000000" w:themeColor="text1" w:themeTint="FF" w:themeShade="FF"/>
                <w:sz w:val="24"/>
                <w:szCs w:val="24"/>
              </w:rPr>
            </w:pPr>
            <w:r w:rsidRPr="1EB4E948" w:rsidR="1EB4E948">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EB4E948" w:rsidP="1EB4E948" w:rsidRDefault="1EB4E948" w14:paraId="0089CF7F" w14:textId="30F195F6">
            <w:pPr>
              <w:rPr>
                <w:rFonts w:ascii="Aptos" w:hAnsi="Aptos" w:eastAsia="Aptos" w:cs="Aptos"/>
                <w:b w:val="0"/>
                <w:bCs w:val="0"/>
                <w:i w:val="0"/>
                <w:iCs w:val="0"/>
                <w:color w:val="000000" w:themeColor="text1" w:themeTint="FF" w:themeShade="FF"/>
                <w:sz w:val="24"/>
                <w:szCs w:val="24"/>
              </w:rPr>
            </w:pPr>
          </w:p>
        </w:tc>
      </w:tr>
      <w:tr w:rsidR="1EB4E948" w:rsidTr="1EB4E948" w14:paraId="5C40B5A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EB4E948" w:rsidP="1EB4E948" w:rsidRDefault="1EB4E948" w14:paraId="24B44942" w14:textId="06983E3F">
            <w:pPr>
              <w:ind w:firstLine="240" w:firstLineChars="100"/>
              <w:rPr>
                <w:rFonts w:ascii="Aptos" w:hAnsi="Aptos" w:eastAsia="Aptos" w:cs="Aptos"/>
                <w:b w:val="0"/>
                <w:bCs w:val="0"/>
                <w:i w:val="0"/>
                <w:iCs w:val="0"/>
                <w:color w:val="000000" w:themeColor="text1" w:themeTint="FF" w:themeShade="FF"/>
                <w:sz w:val="24"/>
                <w:szCs w:val="24"/>
              </w:rPr>
            </w:pPr>
            <w:r w:rsidRPr="1EB4E948" w:rsidR="1EB4E948">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EB4E948" w:rsidP="1EB4E948" w:rsidRDefault="1EB4E948" w14:paraId="58333428" w14:textId="1CCE5CAF">
            <w:pPr>
              <w:rPr>
                <w:rFonts w:ascii="Aptos" w:hAnsi="Aptos" w:eastAsia="Aptos" w:cs="Aptos"/>
                <w:b w:val="0"/>
                <w:bCs w:val="0"/>
                <w:i w:val="0"/>
                <w:iCs w:val="0"/>
                <w:color w:val="000000" w:themeColor="text1" w:themeTint="FF" w:themeShade="FF"/>
                <w:sz w:val="24"/>
                <w:szCs w:val="24"/>
              </w:rPr>
            </w:pPr>
          </w:p>
        </w:tc>
      </w:tr>
      <w:tr w:rsidR="1EB4E948" w:rsidTr="1EB4E948" w14:paraId="1C93E0B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EB4E948" w:rsidP="1EB4E948" w:rsidRDefault="1EB4E948" w14:paraId="5DC134EB" w14:textId="3353DF5E">
            <w:pPr>
              <w:ind w:firstLine="240" w:firstLineChars="100"/>
              <w:rPr>
                <w:rFonts w:ascii="Aptos" w:hAnsi="Aptos" w:eastAsia="Aptos" w:cs="Aptos"/>
                <w:b w:val="0"/>
                <w:bCs w:val="0"/>
                <w:i w:val="0"/>
                <w:iCs w:val="0"/>
                <w:color w:val="000000" w:themeColor="text1" w:themeTint="FF" w:themeShade="FF"/>
                <w:sz w:val="24"/>
                <w:szCs w:val="24"/>
              </w:rPr>
            </w:pPr>
            <w:r w:rsidRPr="1EB4E948" w:rsidR="1EB4E948">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EB4E948" w:rsidP="1EB4E948" w:rsidRDefault="1EB4E948" w14:paraId="67D36C71" w14:textId="6556247F">
            <w:pPr>
              <w:rPr>
                <w:rFonts w:ascii="Aptos" w:hAnsi="Aptos" w:eastAsia="Aptos" w:cs="Aptos"/>
                <w:b w:val="0"/>
                <w:bCs w:val="0"/>
                <w:i w:val="0"/>
                <w:iCs w:val="0"/>
                <w:color w:val="000000" w:themeColor="text1" w:themeTint="FF" w:themeShade="FF"/>
                <w:sz w:val="24"/>
                <w:szCs w:val="24"/>
              </w:rPr>
            </w:pPr>
          </w:p>
        </w:tc>
      </w:tr>
      <w:tr w:rsidR="1EB4E948" w:rsidTr="1EB4E948" w14:paraId="050B498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EB4E948" w:rsidP="1EB4E948" w:rsidRDefault="1EB4E948" w14:paraId="73441601" w14:textId="1F936E67">
            <w:pPr>
              <w:ind w:firstLine="240" w:firstLineChars="100"/>
              <w:rPr>
                <w:rFonts w:ascii="Aptos" w:hAnsi="Aptos" w:eastAsia="Aptos" w:cs="Aptos"/>
                <w:b w:val="0"/>
                <w:bCs w:val="0"/>
                <w:i w:val="0"/>
                <w:iCs w:val="0"/>
                <w:color w:val="000000" w:themeColor="text1" w:themeTint="FF" w:themeShade="FF"/>
                <w:sz w:val="24"/>
                <w:szCs w:val="24"/>
              </w:rPr>
            </w:pPr>
            <w:r w:rsidRPr="1EB4E948" w:rsidR="1EB4E948">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EB4E948" w:rsidP="1EB4E948" w:rsidRDefault="1EB4E948" w14:paraId="03F31054" w14:textId="6BC70A5F">
            <w:pPr>
              <w:rPr>
                <w:rFonts w:ascii="Aptos" w:hAnsi="Aptos" w:eastAsia="Aptos" w:cs="Aptos"/>
                <w:b w:val="0"/>
                <w:bCs w:val="0"/>
                <w:i w:val="0"/>
                <w:iCs w:val="0"/>
                <w:color w:val="000000" w:themeColor="text1" w:themeTint="FF" w:themeShade="FF"/>
                <w:sz w:val="24"/>
                <w:szCs w:val="24"/>
              </w:rPr>
            </w:pPr>
            <w:r w:rsidRPr="1EB4E948" w:rsidR="1EB4E948">
              <w:rPr>
                <w:rFonts w:ascii="Aptos" w:hAnsi="Aptos" w:eastAsia="Aptos" w:cs="Aptos"/>
                <w:b w:val="0"/>
                <w:bCs w:val="0"/>
                <w:i w:val="0"/>
                <w:iCs w:val="0"/>
                <w:color w:val="000000" w:themeColor="text1" w:themeTint="FF" w:themeShade="FF"/>
                <w:sz w:val="24"/>
                <w:szCs w:val="24"/>
                <w:lang w:val="en-US"/>
              </w:rPr>
              <w:t>VENDORS, TShirts, Conceptual Marketing $5,000.00  Posters/flyers/etc. $200.00  Catering Sodexo $3,000.00  Flags $290.00  Booth candy $80.00  MDD &amp; First-gen Pins $1,000.00  Balloons $1,500.00</w:t>
            </w:r>
          </w:p>
        </w:tc>
      </w:tr>
      <w:tr w:rsidR="1EB4E948" w:rsidTr="1EB4E948" w14:paraId="57A58B9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EB4E948" w:rsidP="1EB4E948" w:rsidRDefault="1EB4E948" w14:paraId="1F964D25" w14:textId="6D99EEC0">
            <w:pPr>
              <w:ind w:firstLine="240" w:firstLineChars="100"/>
              <w:rPr>
                <w:rFonts w:ascii="Aptos" w:hAnsi="Aptos" w:eastAsia="Aptos" w:cs="Aptos"/>
                <w:b w:val="0"/>
                <w:bCs w:val="0"/>
                <w:i w:val="0"/>
                <w:iCs w:val="0"/>
                <w:color w:val="000000" w:themeColor="text1" w:themeTint="FF" w:themeShade="FF"/>
                <w:sz w:val="24"/>
                <w:szCs w:val="24"/>
              </w:rPr>
            </w:pPr>
            <w:r w:rsidRPr="1EB4E948" w:rsidR="1EB4E948">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EB4E948" w:rsidP="1EB4E948" w:rsidRDefault="1EB4E948" w14:paraId="3E1C8A93" w14:textId="4EEDEA85">
            <w:pPr>
              <w:rPr>
                <w:rFonts w:ascii="Aptos" w:hAnsi="Aptos" w:eastAsia="Aptos" w:cs="Aptos"/>
                <w:b w:val="0"/>
                <w:bCs w:val="0"/>
                <w:i w:val="0"/>
                <w:iCs w:val="0"/>
                <w:color w:val="000000" w:themeColor="text1" w:themeTint="FF" w:themeShade="FF"/>
                <w:sz w:val="24"/>
                <w:szCs w:val="24"/>
              </w:rPr>
            </w:pPr>
          </w:p>
        </w:tc>
      </w:tr>
      <w:tr w:rsidR="1EB4E948" w:rsidTr="1EB4E948" w14:paraId="23889DE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EB4E948" w:rsidP="1EB4E948" w:rsidRDefault="1EB4E948" w14:paraId="7C0CBC1A" w14:textId="6A54F523">
            <w:pPr>
              <w:ind w:firstLine="240" w:firstLineChars="100"/>
              <w:rPr>
                <w:rFonts w:ascii="Aptos" w:hAnsi="Aptos" w:eastAsia="Aptos" w:cs="Aptos"/>
                <w:b w:val="0"/>
                <w:bCs w:val="0"/>
                <w:i w:val="0"/>
                <w:iCs w:val="0"/>
                <w:color w:val="000000" w:themeColor="text1" w:themeTint="FF" w:themeShade="FF"/>
                <w:sz w:val="24"/>
                <w:szCs w:val="24"/>
              </w:rPr>
            </w:pPr>
            <w:r w:rsidRPr="1EB4E948" w:rsidR="1EB4E948">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EB4E948" w:rsidP="1EB4E948" w:rsidRDefault="1EB4E948" w14:paraId="1E8B3B32" w14:textId="4170173C">
            <w:pPr>
              <w:rPr>
                <w:rFonts w:ascii="Aptos" w:hAnsi="Aptos" w:eastAsia="Aptos" w:cs="Aptos"/>
                <w:b w:val="0"/>
                <w:bCs w:val="0"/>
                <w:i w:val="0"/>
                <w:iCs w:val="0"/>
                <w:color w:val="000000" w:themeColor="text1" w:themeTint="FF" w:themeShade="FF"/>
                <w:sz w:val="24"/>
                <w:szCs w:val="24"/>
              </w:rPr>
            </w:pPr>
          </w:p>
        </w:tc>
      </w:tr>
      <w:tr w:rsidR="1EB4E948" w:rsidTr="1EB4E948" w14:paraId="7D0B1F12">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EB4E948" w:rsidP="1EB4E948" w:rsidRDefault="1EB4E948" w14:paraId="3CCFE268" w14:textId="7C0FA79E">
            <w:pPr>
              <w:ind w:firstLine="240" w:firstLineChars="100"/>
              <w:rPr>
                <w:rFonts w:ascii="Aptos" w:hAnsi="Aptos" w:eastAsia="Aptos" w:cs="Aptos"/>
                <w:b w:val="0"/>
                <w:bCs w:val="0"/>
                <w:i w:val="0"/>
                <w:iCs w:val="0"/>
                <w:color w:val="000000" w:themeColor="text1" w:themeTint="FF" w:themeShade="FF"/>
                <w:sz w:val="24"/>
                <w:szCs w:val="24"/>
              </w:rPr>
            </w:pPr>
            <w:r w:rsidRPr="1EB4E948" w:rsidR="1EB4E948">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EB4E948" w:rsidP="1EB4E948" w:rsidRDefault="1EB4E948" w14:paraId="241C3F4B" w14:textId="5141A5FB">
            <w:pPr>
              <w:rPr>
                <w:rFonts w:ascii="Aptos" w:hAnsi="Aptos" w:eastAsia="Aptos" w:cs="Aptos"/>
                <w:b w:val="0"/>
                <w:bCs w:val="0"/>
                <w:i w:val="0"/>
                <w:iCs w:val="0"/>
                <w:color w:val="000000" w:themeColor="text1" w:themeTint="FF" w:themeShade="FF"/>
                <w:sz w:val="24"/>
                <w:szCs w:val="24"/>
              </w:rPr>
            </w:pPr>
          </w:p>
        </w:tc>
      </w:tr>
      <w:tr w:rsidR="1EB4E948" w:rsidTr="1EB4E948" w14:paraId="48F4202D">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EB4E948" w:rsidP="1EB4E948" w:rsidRDefault="1EB4E948" w14:paraId="48778201" w14:textId="497CA81D">
            <w:pPr>
              <w:ind w:firstLine="240" w:firstLineChars="100"/>
              <w:rPr>
                <w:rFonts w:ascii="Aptos" w:hAnsi="Aptos" w:eastAsia="Aptos" w:cs="Aptos"/>
                <w:b w:val="0"/>
                <w:bCs w:val="0"/>
                <w:i w:val="0"/>
                <w:iCs w:val="0"/>
                <w:color w:val="000000" w:themeColor="text1" w:themeTint="FF" w:themeShade="FF"/>
                <w:sz w:val="24"/>
                <w:szCs w:val="24"/>
              </w:rPr>
            </w:pPr>
            <w:r w:rsidRPr="1EB4E948" w:rsidR="1EB4E948">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EB4E948" w:rsidP="1EB4E948" w:rsidRDefault="1EB4E948" w14:paraId="4D4413F5" w14:textId="5F2FC489">
            <w:pPr>
              <w:rPr>
                <w:rFonts w:ascii="Aptos" w:hAnsi="Aptos" w:eastAsia="Aptos" w:cs="Aptos"/>
                <w:b w:val="0"/>
                <w:bCs w:val="0"/>
                <w:i w:val="0"/>
                <w:iCs w:val="0"/>
                <w:color w:val="000000" w:themeColor="text1" w:themeTint="FF" w:themeShade="FF"/>
                <w:sz w:val="24"/>
                <w:szCs w:val="24"/>
              </w:rPr>
            </w:pPr>
          </w:p>
        </w:tc>
      </w:tr>
      <w:tr w:rsidR="1EB4E948" w:rsidTr="1EB4E948" w14:paraId="471EABE6">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EB4E948" w:rsidP="1EB4E948" w:rsidRDefault="1EB4E948" w14:paraId="1E65A8F1" w14:textId="6429993B">
            <w:pPr>
              <w:rPr>
                <w:rFonts w:ascii="Aptos" w:hAnsi="Aptos" w:eastAsia="Aptos" w:cs="Aptos"/>
                <w:b w:val="0"/>
                <w:bCs w:val="0"/>
                <w:i w:val="0"/>
                <w:iCs w:val="0"/>
                <w:color w:val="000000" w:themeColor="text1" w:themeTint="FF" w:themeShade="FF"/>
                <w:sz w:val="24"/>
                <w:szCs w:val="24"/>
              </w:rPr>
            </w:pPr>
            <w:r w:rsidRPr="1EB4E948" w:rsidR="1EB4E948">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EB4E948" w:rsidP="1EB4E948" w:rsidRDefault="1EB4E948" w14:paraId="7F7A08CE" w14:textId="321C53EE">
            <w:pPr>
              <w:rPr>
                <w:rFonts w:ascii="Aptos" w:hAnsi="Aptos" w:eastAsia="Aptos" w:cs="Aptos"/>
                <w:b w:val="0"/>
                <w:bCs w:val="0"/>
                <w:i w:val="0"/>
                <w:iCs w:val="0"/>
                <w:color w:val="000000" w:themeColor="text1" w:themeTint="FF" w:themeShade="FF"/>
                <w:sz w:val="24"/>
                <w:szCs w:val="24"/>
              </w:rPr>
            </w:pPr>
            <w:r w:rsidRPr="1EB4E948" w:rsidR="1EB4E948">
              <w:rPr>
                <w:rFonts w:ascii="Aptos" w:hAnsi="Aptos" w:eastAsia="Aptos" w:cs="Aptos"/>
                <w:b w:val="0"/>
                <w:bCs w:val="0"/>
                <w:i w:val="0"/>
                <w:iCs w:val="0"/>
                <w:color w:val="000000" w:themeColor="text1" w:themeTint="FF" w:themeShade="FF"/>
                <w:sz w:val="24"/>
                <w:szCs w:val="24"/>
                <w:lang w:val="en-US"/>
              </w:rPr>
              <w:t>$11,070.00</w:t>
            </w:r>
          </w:p>
        </w:tc>
      </w:tr>
    </w:tbl>
    <w:p w:rsidR="6AF18D2C" w:rsidP="1EB4E948" w:rsidRDefault="6AF18D2C" w14:paraId="3D6C8B30" w14:textId="1066B6B4">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1EB4E948" w:rsidRDefault="6AF18D2C" w14:paraId="5AFDE356" w14:textId="78B0AA92">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1EB4E948" w:rsidR="155AF40D">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No</w:t>
      </w:r>
    </w:p>
    <w:p w:rsidR="6AF18D2C" w:rsidP="1EB4E948" w:rsidRDefault="6AF18D2C" w14:paraId="6AF4CB28" w14:textId="675E4988">
      <w:pPr>
        <w:rPr>
          <w:rFonts w:ascii="Segoe UI" w:hAnsi="Segoe UI" w:eastAsia="Segoe UI" w:cs="Segoe U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3">
    <w:nsid w:val="727aab9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eec308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52F5412"/>
    <w:rsid w:val="0975934F"/>
    <w:rsid w:val="0B4F8EF0"/>
    <w:rsid w:val="155AF40D"/>
    <w:rsid w:val="157C182C"/>
    <w:rsid w:val="1EB4E948"/>
    <w:rsid w:val="23FD17E9"/>
    <w:rsid w:val="40CC404D"/>
    <w:rsid w:val="44DECB92"/>
    <w:rsid w:val="550B8191"/>
    <w:rsid w:val="623CA7AC"/>
    <w:rsid w:val="62A58C84"/>
    <w:rsid w:val="643D95CA"/>
    <w:rsid w:val="6AF18D2C"/>
    <w:rsid w:val="71514367"/>
    <w:rsid w:val="738B5127"/>
    <w:rsid w:val="7616ADD2"/>
    <w:rsid w:val="7736359B"/>
    <w:rsid w:val="79A655F2"/>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2025-12-22T23:26:36.3516826Z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