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11A6A3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611A6A3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611A6A3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421EF066"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21EF066"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421EF066"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421EF06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421EF066" w:rsidRDefault="6AF18D2C" w14:paraId="77E0EEDB" w14:textId="63BB347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AF18D2C" w:rsidP="421EF066" w:rsidRDefault="6AF18D2C" w14:paraId="2CED9AC7" w14:textId="5936D0D8">
      <w:pPr>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Program or Office: Career Center</w:t>
      </w:r>
    </w:p>
    <w:p w:rsidR="6AF18D2C" w:rsidP="421EF066" w:rsidRDefault="6AF18D2C" w14:paraId="5BCEC2D2" w14:textId="5FFA16CE">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1EF066" w:rsidRDefault="6AF18D2C" w14:paraId="7F5F2CB5" w14:textId="3C7F3CA1">
      <w:pPr>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Rabia Khan &amp; Janine Cirrito</w:t>
      </w:r>
    </w:p>
    <w:p w:rsidR="6AF18D2C" w:rsidP="421EF066" w:rsidRDefault="6AF18D2C" w14:paraId="2FDA8811" w14:textId="619F9493">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1EF066" w:rsidRDefault="6AF18D2C" w14:paraId="22D2B4C7" w14:textId="7688CA14">
      <w:pPr>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Flor Huerta</w:t>
      </w:r>
    </w:p>
    <w:p w:rsidR="6AF18D2C" w:rsidP="421EF066" w:rsidRDefault="6AF18D2C" w14:paraId="563DB5E3" w14:textId="39E3340E">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1EF066" w:rsidRDefault="6AF18D2C" w14:paraId="716386CF" w14:textId="1471F726">
      <w:pPr>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421EF066" w:rsidRDefault="6AF18D2C" w14:paraId="54E7A5BC" w14:textId="618DB4A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421EF066" w:rsidRDefault="6AF18D2C" w14:paraId="766E4A70" w14:textId="3B71F4D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 xml:space="preserve">CAREER EXPLORATION: </w:t>
      </w:r>
    </w:p>
    <w:p w:rsidR="6AF18D2C" w:rsidP="421EF066" w:rsidRDefault="6AF18D2C" w14:paraId="7ABCBF95" w14:textId="57ADC81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Outcome 1: After self- or counselor-referred students participated in the Career Exploration Experience during the last academic year (AY 2024-25), students learned their Holland Code from the Strong Interest Inventory or their personality type from the Myers Briggs Type Indicator when they met with a counselor for an interpretation of their assessment results.</w:t>
      </w:r>
    </w:p>
    <w:p w:rsidR="6AF18D2C" w:rsidP="421EF066" w:rsidRDefault="6AF18D2C" w14:paraId="772E94D8" w14:textId="49879CE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Outcome 2: Of the students who met with a counselor for an assessment interpretation appointment, as part of the Career Exploration Experience, the majority received an Abbreviated Student Ed Plan and a purposeful Comprehensive Student Ed Plan.</w:t>
      </w:r>
    </w:p>
    <w:p w:rsidR="6AF18D2C" w:rsidP="421EF066" w:rsidRDefault="6AF18D2C" w14:paraId="03971D51" w14:textId="7855FA3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Outcome 3: There was a significant increase in students who completed the Student Impact Survey for the SuperStrong Assessment yielding more feedback by incorporating the survey at the end of the assessment within the Experience in VitaNavis. The SuperStrong Assessment aligns students’ interests to Fullerton College degrees and certificates and is available to students at various points in the matriculation process and in a variety of campus programs and courses.</w:t>
      </w:r>
    </w:p>
    <w:p w:rsidR="6AF18D2C" w:rsidP="421EF066" w:rsidRDefault="6AF18D2C" w14:paraId="5430B3F3" w14:textId="77C2E36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 xml:space="preserve">CAREER READINESS: </w:t>
      </w:r>
    </w:p>
    <w:p w:rsidR="6AF18D2C" w:rsidP="421EF066" w:rsidRDefault="6AF18D2C" w14:paraId="72CD08BC" w14:textId="1E46738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Outcome 1: Intended Outcome: Students who attend the resume workshop will be able to identify the 5 primary sections of an effective resume. We set a goal that at least 80% of students who attended the resume workshop would be able to identify these five sections. Based on assessment polls conducted in the past year, we are meeting this goal.</w:t>
      </w:r>
    </w:p>
    <w:p w:rsidR="6AF18D2C" w:rsidP="421EF066" w:rsidRDefault="6AF18D2C" w14:paraId="0C9F570D" w14:textId="1E40536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Outcome 2: Intended Outcome: Students who attend the interview workshop will know what the STAR method for interviewing is. The interview workshop aims to teach students the fundamentals of interview preparation, focusing on the STAR method. Our goal was for at least 80% of participants to identify and explain the method by the end of the session. Assessment results showed that we are also meeting this goal. Continued evaluation will ensure ongoing effectiveness.</w:t>
      </w:r>
    </w:p>
    <w:p w:rsidR="6AF18D2C" w:rsidP="421EF066" w:rsidRDefault="6AF18D2C" w14:paraId="7915A552" w14:textId="0F26856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 xml:space="preserve">Outcome 3: Intended Outcome: The Hanger, Fullerton College’s Career Closet will experience at least a 3% increase per year in the number of students attaining items from it. This service provides students with free, clean, gently used clothing, shoes, accessories, and essential items such as toiletries. By utilizing The Hanger, students can confidently prepare for job fairs, internships, networking events, and daily classes, enabling them to focus more fully on their academic and professional goals. We have seen an increase over the last academic year, but not quite at 3%. </w:t>
      </w:r>
    </w:p>
    <w:p w:rsidR="6AF18D2C" w:rsidP="421EF066" w:rsidRDefault="6AF18D2C" w14:paraId="7E3756B4" w14:textId="279255EF">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1EF066" w:rsidRDefault="6AF18D2C" w14:paraId="6221DD08" w14:textId="6442E48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421EF066" w:rsidRDefault="6AF18D2C" w14:paraId="1E835799" w14:textId="0668842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CAREER EXPLORATION:</w:t>
      </w:r>
    </w:p>
    <w:p w:rsidR="6AF18D2C" w:rsidP="421EF066" w:rsidRDefault="6AF18D2C" w14:paraId="154D721D" w14:textId="6D7DF72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This year, the Career Exploration Experience underwent a significant enhancement with the redesign of how theoretical information related to the Strong Interest Inventory and the Myers-Briggs Type Indicator assessments is delivered to students. The approach shifted from a live webinar format to pre-recorded video presentations. This modification has streamlined the six-step process by ensuring that all students have access to the necessary information before their interpretation appointment with a counselor, effectively eliminating scheduling conflicts, improving overall accessibility, and attendance.</w:t>
      </w:r>
    </w:p>
    <w:p w:rsidR="6AF18D2C" w:rsidP="421EF066" w:rsidRDefault="6AF18D2C" w14:paraId="06939316" w14:textId="3E198AB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CAREER READINESS:</w:t>
      </w:r>
    </w:p>
    <w:p w:rsidR="6AF18D2C" w:rsidP="421EF066" w:rsidRDefault="6AF18D2C" w14:paraId="2B9C0F3A" w14:textId="673A3B4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Based on outcomes assessment, no major changes were needed for the resume and interview workshops, as target goals continue to be met. However, for The Hanger, assessment results highlighted the need to increase student engagement. In response, we have expanded our in-reach efforts in the campus quad this year and plan to strengthen partnerships with student clubs and classes to schedule dedicated shopping times and increase awareness of available resources.</w:t>
      </w:r>
    </w:p>
    <w:p w:rsidR="6AF18D2C" w:rsidP="421EF066" w:rsidRDefault="6AF18D2C" w14:paraId="6F5577A1" w14:textId="1CC5C9D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421EF066" w:rsidRDefault="6AF18D2C" w14:paraId="14339FB1" w14:textId="402E03E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CAREER EXPLORATION:</w:t>
      </w:r>
    </w:p>
    <w:p w:rsidR="6AF18D2C" w:rsidP="421EF066" w:rsidRDefault="6AF18D2C" w14:paraId="6C71BAB9" w14:textId="5E44BC0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For the next Program Review, we will be obtaining disaggregated data such as ethnicity via the Office of Institutional Effectiveness for the Career Exploration Experience. In addition, using Argos, we will be able to see if there was an increase in percentage of students who obtained Abbreviated and Comprehensive Student Ed Plans.</w:t>
      </w:r>
    </w:p>
    <w:p w:rsidR="6AF18D2C" w:rsidP="421EF066" w:rsidRDefault="6AF18D2C" w14:paraId="129F7272" w14:textId="1923A37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CAREER READINESS:</w:t>
      </w:r>
    </w:p>
    <w:p w:rsidR="6AF18D2C" w:rsidP="421EF066" w:rsidRDefault="6AF18D2C" w14:paraId="32FF05A3" w14:textId="13729BB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Data is collected through SARS (for item checkout), pop-up and in-reach event attendance, and webinar/workshop attendance. Workshop polls are used to measure students’ knowledge of the STAR method, and 5 primary sections of a resume. To better understand participation and identify underserved groups, we will work with the Office of Institutional Effectiveness to gather demographic data from SARS. We also use Handshake reports to track job applications, demographics, and major breakdowns to inform career readiness efforts.</w:t>
      </w:r>
    </w:p>
    <w:p w:rsidR="6AF18D2C" w:rsidP="421EF066" w:rsidRDefault="6AF18D2C" w14:paraId="748F8ED0" w14:textId="165AB0DD">
      <w:pPr>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421EF066" w:rsidRDefault="6AF18D2C" w14:paraId="6AF4CB28" w14:textId="146C931F">
      <w:pPr>
        <w:rPr>
          <w:rFonts w:ascii="Aptos" w:hAnsi="Aptos" w:eastAsia="Aptos" w:cs="Aptos"/>
          <w:b w:val="0"/>
          <w:bCs w:val="0"/>
          <w:i w:val="0"/>
          <w:iCs w:val="0"/>
          <w:caps w:val="0"/>
          <w:smallCaps w:val="0"/>
          <w:noProof w:val="0"/>
          <w:color w:val="000000" w:themeColor="text1" w:themeTint="FF" w:themeShade="FF"/>
          <w:sz w:val="24"/>
          <w:szCs w:val="24"/>
          <w:lang w:val="en-US"/>
        </w:rPr>
      </w:pP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421EF066" w:rsidR="575CF8B9">
        <w:rPr>
          <w:rFonts w:ascii="Aptos" w:hAnsi="Aptos" w:eastAsia="Aptos" w:cs="Aptos"/>
          <w:b w:val="1"/>
          <w:bCs w:val="1"/>
          <w:i w:val="0"/>
          <w:iCs w:val="0"/>
          <w:caps w:val="0"/>
          <w:smallCaps w:val="0"/>
          <w:noProof w:val="0"/>
          <w:color w:val="000000" w:themeColor="text1" w:themeTint="FF" w:themeShade="FF"/>
          <w:sz w:val="24"/>
          <w:szCs w:val="24"/>
          <w:u w:val="single"/>
          <w:lang w:val="en-US"/>
        </w:rPr>
        <w:t xml:space="preserve">not </w:t>
      </w: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421EF066" w:rsidR="575CF8B9">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4c5af0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eb653b2"/>
    <w:multiLevelType xmlns:w="http://schemas.openxmlformats.org/wordprocessingml/2006/main" w:val="hybridMultilevel"/>
    <w:lvl xmlns:w="http://schemas.openxmlformats.org/wordprocessingml/2006/main" w:ilvl="0">
      <w:start w:val="49"/>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3FD17E9"/>
    <w:rsid w:val="40CC404D"/>
    <w:rsid w:val="421EF066"/>
    <w:rsid w:val="42B0F3CA"/>
    <w:rsid w:val="566D874A"/>
    <w:rsid w:val="575CF8B9"/>
    <w:rsid w:val="611A6A3C"/>
    <w:rsid w:val="623CA7AC"/>
    <w:rsid w:val="62A58C84"/>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2025-12-22T23:26:16.1155812Z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