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748F8FB" w:rsidR="00126848" w:rsidRDefault="5E07445B" w:rsidP="1B33982E">
      <w:pPr>
        <w:jc w:val="center"/>
      </w:pPr>
      <w:r>
        <w:t>Fullerton College Faculty Senate Agenda</w:t>
      </w:r>
    </w:p>
    <w:p w14:paraId="0D144828" w14:textId="1F423E1B" w:rsidR="5E07445B" w:rsidRDefault="162D3A1C" w:rsidP="1B33982E">
      <w:pPr>
        <w:jc w:val="center"/>
      </w:pPr>
      <w:r>
        <w:t xml:space="preserve">October </w:t>
      </w:r>
      <w:r w:rsidR="0098BDCD">
        <w:t>30</w:t>
      </w:r>
      <w:r w:rsidR="55061337">
        <w:t>, 2025</w:t>
      </w:r>
    </w:p>
    <w:p w14:paraId="17601BE3" w14:textId="158CED8A" w:rsidR="108E96AE" w:rsidRDefault="0057728A" w:rsidP="6F0C5E62">
      <w:pPr>
        <w:jc w:val="center"/>
      </w:pPr>
      <w:r>
        <w:t>Cruz Reynoso Hall/200 Building Rooms 224/226/228</w:t>
      </w:r>
    </w:p>
    <w:p w14:paraId="2495A52E" w14:textId="66F27956" w:rsidR="4833FEB9" w:rsidRDefault="4833FEB9" w:rsidP="0AD81035">
      <w:pPr>
        <w:pStyle w:val="ListParagraph"/>
        <w:numPr>
          <w:ilvl w:val="0"/>
          <w:numId w:val="2"/>
        </w:numPr>
      </w:pPr>
      <w:r w:rsidRPr="0AD81035">
        <w:t>Call to order (Kominek)</w:t>
      </w:r>
    </w:p>
    <w:p w14:paraId="69CF02AE" w14:textId="2A1B467A" w:rsidR="4833FEB9" w:rsidRDefault="4833FEB9" w:rsidP="0AD81035">
      <w:pPr>
        <w:pStyle w:val="ListParagraph"/>
        <w:numPr>
          <w:ilvl w:val="0"/>
          <w:numId w:val="2"/>
        </w:numPr>
      </w:pPr>
      <w:r w:rsidRPr="0AD81035">
        <w:t>Approval of the agenda (Kominek, Action)</w:t>
      </w:r>
    </w:p>
    <w:p w14:paraId="27F16FB6" w14:textId="7B0FF753" w:rsidR="4833FEB9" w:rsidRDefault="4833FEB9" w:rsidP="0AD81035">
      <w:pPr>
        <w:pStyle w:val="ListParagraph"/>
        <w:numPr>
          <w:ilvl w:val="0"/>
          <w:numId w:val="2"/>
        </w:numPr>
      </w:pPr>
      <w:r>
        <w:t xml:space="preserve">Approval of the minutes of </w:t>
      </w:r>
      <w:r w:rsidR="36D31F62">
        <w:t xml:space="preserve">October </w:t>
      </w:r>
      <w:r w:rsidR="18A3EA7D">
        <w:t>16</w:t>
      </w:r>
      <w:r w:rsidR="1E599389">
        <w:t xml:space="preserve">, 2025 </w:t>
      </w:r>
      <w:r>
        <w:t>(Kominek, Action)</w:t>
      </w:r>
    </w:p>
    <w:p w14:paraId="0DE5F2E5" w14:textId="01849C84" w:rsidR="4833FEB9" w:rsidRDefault="4833FEB9" w:rsidP="0AD81035">
      <w:pPr>
        <w:pStyle w:val="ListParagraph"/>
        <w:numPr>
          <w:ilvl w:val="0"/>
          <w:numId w:val="2"/>
        </w:numPr>
      </w:pPr>
      <w:r w:rsidRPr="0AD81035">
        <w:t>Public comments (3 minutes per person, 15 minutes total)</w:t>
      </w:r>
    </w:p>
    <w:p w14:paraId="20D90988" w14:textId="1901B8B2" w:rsidR="4833FEB9" w:rsidRDefault="4833FEB9" w:rsidP="0AD81035">
      <w:pPr>
        <w:pStyle w:val="ListParagraph"/>
        <w:numPr>
          <w:ilvl w:val="0"/>
          <w:numId w:val="2"/>
        </w:numPr>
      </w:pPr>
      <w:r w:rsidRPr="0AD81035">
        <w:t>Report from Fullerton College President, Dr. Cynthia Olivo (5 minutes)</w:t>
      </w:r>
    </w:p>
    <w:p w14:paraId="1F407815" w14:textId="4A461040" w:rsidR="4833FEB9" w:rsidRDefault="4833FEB9" w:rsidP="0AD81035">
      <w:pPr>
        <w:pStyle w:val="ListParagraph"/>
        <w:numPr>
          <w:ilvl w:val="0"/>
          <w:numId w:val="2"/>
        </w:numPr>
      </w:pPr>
      <w:r w:rsidRPr="0AD81035">
        <w:t>Standing Reports (5 minutes each)</w:t>
      </w:r>
    </w:p>
    <w:p w14:paraId="03B03C78" w14:textId="051500A7" w:rsidR="2E52BBF3" w:rsidRDefault="2E52BBF3" w:rsidP="0AD81035">
      <w:pPr>
        <w:pStyle w:val="ListParagraph"/>
        <w:numPr>
          <w:ilvl w:val="1"/>
          <w:numId w:val="2"/>
        </w:numPr>
      </w:pPr>
      <w:r w:rsidRPr="0AD81035">
        <w:t>Faculty Senate President’s report, Bridget Kominek</w:t>
      </w:r>
    </w:p>
    <w:p w14:paraId="15D1EBB9" w14:textId="51D7F8E5" w:rsidR="2E52BBF3" w:rsidRDefault="2E52BBF3" w:rsidP="0AD81035">
      <w:pPr>
        <w:pStyle w:val="ListParagraph"/>
        <w:numPr>
          <w:ilvl w:val="1"/>
          <w:numId w:val="2"/>
        </w:numPr>
      </w:pPr>
      <w:r w:rsidRPr="0AD81035">
        <w:t>Treasurer’s report, Cynthia Guardado</w:t>
      </w:r>
    </w:p>
    <w:p w14:paraId="45115E01" w14:textId="2062625C" w:rsidR="2E52BBF3" w:rsidRDefault="2E52BBF3" w:rsidP="0AD81035">
      <w:pPr>
        <w:pStyle w:val="ListParagraph"/>
        <w:numPr>
          <w:ilvl w:val="1"/>
          <w:numId w:val="2"/>
        </w:numPr>
      </w:pPr>
      <w:r w:rsidRPr="5DF64766">
        <w:t>Curriculum Committee chair’s report, John Ison</w:t>
      </w:r>
    </w:p>
    <w:p w14:paraId="1CA14FA6" w14:textId="53F29FCB" w:rsidR="2E52BBF3" w:rsidRDefault="2E52BBF3" w:rsidP="0AD81035">
      <w:pPr>
        <w:pStyle w:val="ListParagraph"/>
        <w:numPr>
          <w:ilvl w:val="1"/>
          <w:numId w:val="2"/>
        </w:numPr>
      </w:pPr>
      <w:r w:rsidRPr="3BCBE69F">
        <w:t xml:space="preserve">Associated Students’ report, </w:t>
      </w:r>
      <w:proofErr w:type="spellStart"/>
      <w:r w:rsidR="275C33BE" w:rsidRPr="3BCBE69F">
        <w:t>Bepa</w:t>
      </w:r>
      <w:proofErr w:type="spellEnd"/>
      <w:r w:rsidR="275C33BE" w:rsidRPr="3BCBE69F">
        <w:t xml:space="preserve"> Perez</w:t>
      </w:r>
    </w:p>
    <w:p w14:paraId="6C55B8A1" w14:textId="6764316D" w:rsidR="42602C94" w:rsidRDefault="42602C94" w:rsidP="6A7818E5">
      <w:pPr>
        <w:pStyle w:val="ListParagraph"/>
        <w:numPr>
          <w:ilvl w:val="0"/>
          <w:numId w:val="2"/>
        </w:numPr>
      </w:pPr>
      <w:r>
        <w:t>Old Business</w:t>
      </w:r>
    </w:p>
    <w:p w14:paraId="0B5457D7" w14:textId="70206247" w:rsidR="7E492AED" w:rsidRDefault="7E492AED" w:rsidP="5FB5E463">
      <w:pPr>
        <w:pStyle w:val="ListParagraph"/>
        <w:numPr>
          <w:ilvl w:val="1"/>
          <w:numId w:val="2"/>
        </w:numPr>
      </w:pPr>
      <w:r>
        <w:t>Interdisciplinary Studies (INDS) Degree</w:t>
      </w:r>
      <w:r w:rsidR="6D374724">
        <w:t xml:space="preserve"> Workgroup</w:t>
      </w:r>
      <w:r>
        <w:t>—</w:t>
      </w:r>
      <w:r w:rsidR="0A7E4868">
        <w:t>Proposal to establish a</w:t>
      </w:r>
      <w:r w:rsidR="1AF4B958">
        <w:t xml:space="preserve"> workgroup</w:t>
      </w:r>
      <w:r w:rsidR="661D14F3">
        <w:t xml:space="preserve"> to explore the role INDS degrees</w:t>
      </w:r>
      <w:r w:rsidR="0A7E4868">
        <w:t xml:space="preserve"> </w:t>
      </w:r>
      <w:r w:rsidR="21102510">
        <w:t>play</w:t>
      </w:r>
      <w:r w:rsidR="661D14F3">
        <w:t xml:space="preserve"> in the experience of students </w:t>
      </w:r>
      <w:r w:rsidR="7C092897">
        <w:t>will be considered as a second read</w:t>
      </w:r>
      <w:r w:rsidR="0A7E4868">
        <w:t xml:space="preserve"> </w:t>
      </w:r>
      <w:r w:rsidR="51422E42">
        <w:t>(</w:t>
      </w:r>
      <w:r w:rsidR="661D14F3">
        <w:t xml:space="preserve">Kominek, </w:t>
      </w:r>
      <w:r w:rsidR="51422E42">
        <w:t>10</w:t>
      </w:r>
      <w:r w:rsidR="661D14F3">
        <w:t xml:space="preserve"> minutes, </w:t>
      </w:r>
      <w:r w:rsidR="51422E42">
        <w:t>Action</w:t>
      </w:r>
      <w:r w:rsidR="7F6F19D5">
        <w:t>)</w:t>
      </w:r>
    </w:p>
    <w:p w14:paraId="67F70A0F" w14:textId="642BB77A" w:rsidR="4CAED52C" w:rsidRDefault="4CAED52C" w:rsidP="282D254D">
      <w:pPr>
        <w:pStyle w:val="ListParagraph"/>
        <w:numPr>
          <w:ilvl w:val="1"/>
          <w:numId w:val="2"/>
        </w:numPr>
      </w:pPr>
      <w:r>
        <w:t>Proposed Academic Calendars</w:t>
      </w:r>
      <w:r w:rsidR="61E09F7C">
        <w:t>—</w:t>
      </w:r>
      <w:r w:rsidR="009F15F7">
        <w:t xml:space="preserve">The </w:t>
      </w:r>
      <w:r w:rsidR="61E09F7C">
        <w:t>academic calen</w:t>
      </w:r>
      <w:r w:rsidR="00BE0D7C">
        <w:t>dar</w:t>
      </w:r>
      <w:r w:rsidR="00AF656F">
        <w:t xml:space="preserve"> will be discussed for</w:t>
      </w:r>
      <w:r w:rsidR="61E09F7C">
        <w:t xml:space="preserve"> Senate input</w:t>
      </w:r>
      <w:r w:rsidR="00AF656F">
        <w:t xml:space="preserve"> with suggestions to be shared with United Faculty and </w:t>
      </w:r>
      <w:r w:rsidR="00FC72A6">
        <w:t xml:space="preserve">the Vice Chancellor of </w:t>
      </w:r>
      <w:r w:rsidR="00D4486B">
        <w:t>Educational Services and Institutional Effectiveness</w:t>
      </w:r>
      <w:r w:rsidR="61E09F7C">
        <w:t xml:space="preserve"> (Kominek, 10 minutes, </w:t>
      </w:r>
      <w:r w:rsidR="451FFC8F">
        <w:t>Action</w:t>
      </w:r>
      <w:r w:rsidR="61E09F7C">
        <w:t>)</w:t>
      </w:r>
    </w:p>
    <w:p w14:paraId="75A1F618" w14:textId="7475FF21" w:rsidR="2E52BBF3" w:rsidRDefault="2E52BBF3" w:rsidP="0AD81035">
      <w:pPr>
        <w:pStyle w:val="ListParagraph"/>
        <w:numPr>
          <w:ilvl w:val="0"/>
          <w:numId w:val="2"/>
        </w:numPr>
      </w:pPr>
      <w:r w:rsidRPr="5FB5E463">
        <w:t>New Business</w:t>
      </w:r>
    </w:p>
    <w:p w14:paraId="34C3FDE9" w14:textId="06FD6943" w:rsidR="489091FC" w:rsidRDefault="63B199EE" w:rsidP="5FB5E463">
      <w:pPr>
        <w:pStyle w:val="ListParagraph"/>
        <w:numPr>
          <w:ilvl w:val="1"/>
          <w:numId w:val="2"/>
        </w:numPr>
      </w:pPr>
      <w:r>
        <w:t>Professional Learning Office Data Presentation—Professional Learning Coordinator and chair of the Professional Learning Committee (PLC) will share data on faculty engageme</w:t>
      </w:r>
      <w:r w:rsidR="153019B0">
        <w:t>nt with professional learning (Guardado, 15 minutes, Information)</w:t>
      </w:r>
    </w:p>
    <w:p w14:paraId="594C0457" w14:textId="6378E66E" w:rsidR="2A8B73EF" w:rsidRDefault="2A8B73EF" w:rsidP="282D254D">
      <w:pPr>
        <w:pStyle w:val="ListParagraph"/>
        <w:numPr>
          <w:ilvl w:val="1"/>
          <w:numId w:val="2"/>
        </w:numPr>
      </w:pPr>
      <w:r>
        <w:t>Human Resources Training and Flex Credit—Senate representative will propose that required Human Resources trainings qualify for meeting Flex</w:t>
      </w:r>
      <w:r w:rsidR="400D17FB">
        <w:t xml:space="preserve"> requirements (Cowieson, 10 minutes, Action)</w:t>
      </w:r>
    </w:p>
    <w:p w14:paraId="3A897497" w14:textId="158503BA" w:rsidR="017F7836" w:rsidRDefault="017F7836" w:rsidP="282D254D">
      <w:pPr>
        <w:pStyle w:val="ListParagraph"/>
        <w:numPr>
          <w:ilvl w:val="1"/>
          <w:numId w:val="2"/>
        </w:numPr>
      </w:pPr>
      <w:r>
        <w:t xml:space="preserve">Advancing Diversity, Equity, Inclusion, and </w:t>
      </w:r>
      <w:r w:rsidR="7E01F6FC">
        <w:t xml:space="preserve">Accessibility </w:t>
      </w:r>
      <w:r>
        <w:t>(DEIA) in Evaluation and Tenure Review Process</w:t>
      </w:r>
      <w:r w:rsidR="27CC89E7">
        <w:t>es</w:t>
      </w:r>
      <w:r w:rsidR="0F369208">
        <w:t xml:space="preserve">—State legislation calling for the adoption of policies for the evaluation of employee performance, including tenure reviews, that requires demonstrated proficiency in DEIA competencies </w:t>
      </w:r>
      <w:r w:rsidR="49877729">
        <w:t>will be discussed as requested by United Faculty for Senate input (Kominek, 10 minutes, Information)</w:t>
      </w:r>
    </w:p>
    <w:p w14:paraId="49EC237C" w14:textId="4FDD7015" w:rsidR="49877729" w:rsidRDefault="49877729" w:rsidP="282D254D">
      <w:pPr>
        <w:pStyle w:val="ListParagraph"/>
        <w:numPr>
          <w:ilvl w:val="1"/>
          <w:numId w:val="2"/>
        </w:numPr>
      </w:pPr>
      <w:r>
        <w:lastRenderedPageBreak/>
        <w:t>Insights for Student Learning Outcome Assessment (SLOA)--Chair of the Student Learning Outcome Assessment Committee will present on Insights, the college’s new software for SLOA (</w:t>
      </w:r>
      <w:r w:rsidR="0C496CE0">
        <w:t>Bonnand, 10 minutes, Information)</w:t>
      </w:r>
    </w:p>
    <w:p w14:paraId="4CD66AE6" w14:textId="4735869C" w:rsidR="2E52BBF3" w:rsidRDefault="2E52BBF3" w:rsidP="0AD81035">
      <w:pPr>
        <w:pStyle w:val="ListParagraph"/>
        <w:numPr>
          <w:ilvl w:val="0"/>
          <w:numId w:val="2"/>
        </w:numPr>
      </w:pPr>
      <w:r w:rsidRPr="3A53DE79">
        <w:t xml:space="preserve">Elections, </w:t>
      </w:r>
      <w:r w:rsidR="0DC8D0D5" w:rsidRPr="3A53DE79">
        <w:t>Bridget Kominek</w:t>
      </w:r>
    </w:p>
    <w:p w14:paraId="2070CEA4" w14:textId="4F2B1241" w:rsidR="2E52BBF3" w:rsidRDefault="2E52BBF3" w:rsidP="0AD81035">
      <w:pPr>
        <w:pStyle w:val="ListParagraph"/>
        <w:numPr>
          <w:ilvl w:val="0"/>
          <w:numId w:val="2"/>
        </w:numPr>
      </w:pPr>
      <w:r w:rsidRPr="0AD81035">
        <w:t>Liaison Reports (3 minutes each)</w:t>
      </w:r>
    </w:p>
    <w:p w14:paraId="3BC632C1" w14:textId="58ED835A" w:rsidR="2E52BBF3" w:rsidRDefault="2E52BBF3" w:rsidP="0AD81035">
      <w:pPr>
        <w:pStyle w:val="ListParagraph"/>
        <w:numPr>
          <w:ilvl w:val="1"/>
          <w:numId w:val="2"/>
        </w:numPr>
      </w:pPr>
      <w:proofErr w:type="spellStart"/>
      <w:r w:rsidRPr="0AD81035">
        <w:t>AdFac</w:t>
      </w:r>
      <w:proofErr w:type="spellEnd"/>
      <w:r w:rsidRPr="0AD81035">
        <w:t>, Naveen Kanal</w:t>
      </w:r>
    </w:p>
    <w:p w14:paraId="09AD722A" w14:textId="77FAD1D7" w:rsidR="2E52BBF3" w:rsidRDefault="2E52BBF3" w:rsidP="0AD81035">
      <w:pPr>
        <w:pStyle w:val="ListParagraph"/>
        <w:numPr>
          <w:ilvl w:val="1"/>
          <w:numId w:val="2"/>
        </w:numPr>
      </w:pPr>
      <w:r w:rsidRPr="3A53DE79">
        <w:t>United Faculty,</w:t>
      </w:r>
      <w:r w:rsidR="113409E2" w:rsidRPr="3A53DE79">
        <w:t xml:space="preserve"> Matt </w:t>
      </w:r>
      <w:proofErr w:type="spellStart"/>
      <w:r w:rsidR="113409E2" w:rsidRPr="3A53DE79">
        <w:t>Tribbe</w:t>
      </w:r>
      <w:proofErr w:type="spellEnd"/>
    </w:p>
    <w:p w14:paraId="291DFF33" w14:textId="3E2F4CF1" w:rsidR="2E52BBF3" w:rsidRDefault="2E52BBF3" w:rsidP="0AD81035">
      <w:pPr>
        <w:pStyle w:val="ListParagraph"/>
        <w:numPr>
          <w:ilvl w:val="1"/>
          <w:numId w:val="2"/>
        </w:numPr>
      </w:pPr>
      <w:r w:rsidRPr="6F0C5E62">
        <w:t>Classified Senate,</w:t>
      </w:r>
      <w:r w:rsidR="3A9E3AE7" w:rsidRPr="6F0C5E62">
        <w:t xml:space="preserve"> </w:t>
      </w:r>
      <w:r w:rsidR="7C91EF0F" w:rsidRPr="6F0C5E62">
        <w:t xml:space="preserve">Antoinette </w:t>
      </w:r>
      <w:proofErr w:type="spellStart"/>
      <w:r w:rsidR="7C91EF0F" w:rsidRPr="6F0C5E62">
        <w:t>Triefenbach</w:t>
      </w:r>
      <w:proofErr w:type="spellEnd"/>
    </w:p>
    <w:p w14:paraId="3F78C48F" w14:textId="6FF5487D" w:rsidR="34DB7060" w:rsidRDefault="34DB7060" w:rsidP="0AD81035">
      <w:pPr>
        <w:rPr>
          <w:u w:val="single"/>
        </w:rPr>
      </w:pPr>
      <w:r w:rsidRPr="0AD81035">
        <w:rPr>
          <w:u w:val="single"/>
        </w:rPr>
        <w:t>Resources</w:t>
      </w:r>
    </w:p>
    <w:p w14:paraId="3D091646" w14:textId="11B9FDFF" w:rsidR="5A0C24B2" w:rsidRDefault="5A0C24B2" w:rsidP="0AD81035">
      <w:r w:rsidRPr="0AD81035">
        <w:t xml:space="preserve">According to </w:t>
      </w:r>
      <w:r w:rsidR="2F83CC5A" w:rsidRPr="0AD81035">
        <w:t xml:space="preserve">the </w:t>
      </w:r>
      <w:hyperlink r:id="rId8">
        <w:r w:rsidR="2F83CC5A" w:rsidRPr="0AD81035">
          <w:rPr>
            <w:rStyle w:val="Hyperlink"/>
          </w:rPr>
          <w:t xml:space="preserve">Academic Senate for California Community College’s </w:t>
        </w:r>
        <w:r w:rsidR="1507FEC0" w:rsidRPr="0AD81035">
          <w:rPr>
            <w:rStyle w:val="Hyperlink"/>
          </w:rPr>
          <w:t>explanation</w:t>
        </w:r>
        <w:r w:rsidR="2F83CC5A" w:rsidRPr="0AD81035">
          <w:rPr>
            <w:rStyle w:val="Hyperlink"/>
          </w:rPr>
          <w:t xml:space="preserve"> of </w:t>
        </w:r>
        <w:r w:rsidRPr="0AD81035">
          <w:rPr>
            <w:rStyle w:val="Hyperlink"/>
          </w:rPr>
          <w:t>Title 5</w:t>
        </w:r>
      </w:hyperlink>
      <w:r w:rsidRPr="0AD81035">
        <w:t>, Faculty Senate is an organization whose primary function is to make recommendations with respect to academic and professional matters</w:t>
      </w:r>
      <w:r w:rsidR="6B2144A5" w:rsidRPr="0AD81035">
        <w:t xml:space="preserve"> </w:t>
      </w:r>
      <w:r w:rsidR="4DE09C4F" w:rsidRPr="0AD81035">
        <w:t>(</w:t>
      </w:r>
      <w:r w:rsidR="6B2144A5" w:rsidRPr="0AD81035">
        <w:t>commonly called “10+1</w:t>
      </w:r>
      <w:r w:rsidR="21E24E4B" w:rsidRPr="0AD81035">
        <w:t>”</w:t>
      </w:r>
      <w:r w:rsidR="56C9202D" w:rsidRPr="0AD81035">
        <w:t>).</w:t>
      </w:r>
      <w:r w:rsidRPr="0AD81035">
        <w:t xml:space="preserve"> Section 53200 (c)</w:t>
      </w:r>
      <w:r w:rsidR="6BD65B36" w:rsidRPr="0AD81035">
        <w:t xml:space="preserve"> of Title 5</w:t>
      </w:r>
      <w:r w:rsidR="0E9B67B7" w:rsidRPr="0AD81035">
        <w:t xml:space="preserve"> states that </w:t>
      </w:r>
      <w:r w:rsidR="1DA380B3" w:rsidRPr="0AD81035">
        <w:t>academic and professional matters include the following policy and implementation matters:</w:t>
      </w:r>
    </w:p>
    <w:p w14:paraId="445F5979" w14:textId="424A00A2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Curriculum including establishing prerequisites and placing courses within disciplines</w:t>
      </w:r>
    </w:p>
    <w:p w14:paraId="1F78E2EC" w14:textId="3DD99F52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Degree and certificate requirements</w:t>
      </w:r>
    </w:p>
    <w:p w14:paraId="10A41E3B" w14:textId="5582054C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Grading policies</w:t>
      </w:r>
    </w:p>
    <w:p w14:paraId="4D188654" w14:textId="606AFF0C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Educational program development</w:t>
      </w:r>
    </w:p>
    <w:p w14:paraId="4957F17C" w14:textId="4FDA8792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Standards or policies regarding student preparation and success</w:t>
      </w:r>
    </w:p>
    <w:p w14:paraId="5976E2BC" w14:textId="12F8CA3A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District and college governance structures, as related to faculty roles</w:t>
      </w:r>
    </w:p>
    <w:p w14:paraId="76DF09FF" w14:textId="1D874E10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Faculty roles and involvement in accreditation processes, including self-study and annual reports</w:t>
      </w:r>
    </w:p>
    <w:p w14:paraId="36D30E9F" w14:textId="18D71AB6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Policies for faculty professional development activities</w:t>
      </w:r>
    </w:p>
    <w:p w14:paraId="67BEC604" w14:textId="41403D94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Processes for program review</w:t>
      </w:r>
    </w:p>
    <w:p w14:paraId="6E1500AC" w14:textId="15E8FA98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 xml:space="preserve">Processes for institutional planning and budget development </w:t>
      </w:r>
    </w:p>
    <w:p w14:paraId="1C8AAA62" w14:textId="00D798ED" w:rsidR="1DA380B3" w:rsidRDefault="1DA380B3" w:rsidP="3BCBE69F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3BCBE69F">
        <w:rPr>
          <w:color w:val="0A0A0A"/>
        </w:rPr>
        <w:t xml:space="preserve">Other academic and professional </w:t>
      </w:r>
      <w:bookmarkStart w:id="0" w:name="_Int_dyqqodRf"/>
      <w:r w:rsidRPr="3BCBE69F">
        <w:rPr>
          <w:color w:val="0A0A0A"/>
        </w:rPr>
        <w:t>matters as</w:t>
      </w:r>
      <w:bookmarkEnd w:id="0"/>
      <w:r w:rsidRPr="3BCBE69F">
        <w:rPr>
          <w:color w:val="0A0A0A"/>
        </w:rPr>
        <w:t xml:space="preserve"> are mutually agreed upon between the governing board and the academic senate.</w:t>
      </w:r>
    </w:p>
    <w:p w14:paraId="7CEEA6C6" w14:textId="3BC46599" w:rsidR="0AD81035" w:rsidRDefault="0AD81035" w:rsidP="0AD81035">
      <w:pPr>
        <w:shd w:val="clear" w:color="auto" w:fill="FFFFFF" w:themeFill="background1"/>
        <w:spacing w:after="0"/>
        <w:rPr>
          <w:color w:val="0A0A0A"/>
        </w:rPr>
      </w:pPr>
    </w:p>
    <w:p w14:paraId="4A21C83B" w14:textId="7DABD57B" w:rsidR="50E32693" w:rsidRDefault="50E32693" w:rsidP="0AD81035">
      <w:pPr>
        <w:shd w:val="clear" w:color="auto" w:fill="FFFFFF" w:themeFill="background1"/>
        <w:spacing w:after="0"/>
      </w:pPr>
      <w:r w:rsidRPr="0AD81035">
        <w:t xml:space="preserve">The Academic Senate for California Community Colleges provides a </w:t>
      </w:r>
      <w:hyperlink r:id="rId9">
        <w:r w:rsidRPr="0AD81035">
          <w:rPr>
            <w:rStyle w:val="Hyperlink"/>
          </w:rPr>
          <w:t>Local Senates Handbook</w:t>
        </w:r>
      </w:hyperlink>
      <w:r w:rsidRPr="0AD81035">
        <w:t xml:space="preserve"> with more information </w:t>
      </w:r>
      <w:r w:rsidR="353E6B9C" w:rsidRPr="0AD81035">
        <w:t>and support</w:t>
      </w:r>
      <w:r w:rsidRPr="0AD81035">
        <w:t>.</w:t>
      </w:r>
    </w:p>
    <w:p w14:paraId="005C94D2" w14:textId="15BAA1BA" w:rsidR="0AD81035" w:rsidRDefault="0AD81035" w:rsidP="0AD81035">
      <w:pPr>
        <w:shd w:val="clear" w:color="auto" w:fill="FFFFFF" w:themeFill="background1"/>
        <w:spacing w:after="0"/>
      </w:pPr>
    </w:p>
    <w:p w14:paraId="0B83D7BA" w14:textId="6B00F005" w:rsidR="08D854F2" w:rsidRDefault="08D854F2" w:rsidP="0AD81035">
      <w:pPr>
        <w:shd w:val="clear" w:color="auto" w:fill="FFFFFF" w:themeFill="background1"/>
        <w:spacing w:after="0"/>
      </w:pPr>
      <w:r w:rsidRPr="0AD81035">
        <w:t>In the North Orange County Community College District</w:t>
      </w:r>
      <w:r w:rsidR="396A34F1" w:rsidRPr="0AD81035">
        <w:t xml:space="preserve"> (NOCCCD)</w:t>
      </w:r>
      <w:r w:rsidRPr="0AD81035">
        <w:t xml:space="preserve">, Board Policy </w:t>
      </w:r>
      <w:r w:rsidR="497B0155" w:rsidRPr="0AD81035">
        <w:t>and Administrative Policy 2510</w:t>
      </w:r>
      <w:r w:rsidRPr="0AD81035">
        <w:t xml:space="preserve"> </w:t>
      </w:r>
      <w:bookmarkStart w:id="1" w:name="_Int_bjzRFiot"/>
      <w:r w:rsidR="1A22354A" w:rsidRPr="0AD81035">
        <w:t>delineate</w:t>
      </w:r>
      <w:bookmarkEnd w:id="1"/>
      <w:r w:rsidRPr="0AD81035">
        <w:t xml:space="preserve"> </w:t>
      </w:r>
      <w:r w:rsidR="7BC49452" w:rsidRPr="0AD81035">
        <w:t xml:space="preserve">the roles of groups </w:t>
      </w:r>
      <w:r w:rsidR="5C302069" w:rsidRPr="0AD81035">
        <w:t>involved with participatory governance. BP 2510 identifies wh</w:t>
      </w:r>
      <w:r w:rsidR="65FFB1E2" w:rsidRPr="0AD81035">
        <w:t xml:space="preserve">en </w:t>
      </w:r>
      <w:r w:rsidR="61A4C9C5" w:rsidRPr="0AD81035">
        <w:t xml:space="preserve">the </w:t>
      </w:r>
      <w:r w:rsidR="65FFB1E2" w:rsidRPr="0AD81035">
        <w:t xml:space="preserve"> </w:t>
      </w:r>
      <w:r w:rsidR="5ABA8C20" w:rsidRPr="0AD81035">
        <w:t xml:space="preserve">the Board of Trustees or its designee </w:t>
      </w:r>
      <w:r w:rsidR="65FFB1E2" w:rsidRPr="0AD81035">
        <w:rPr>
          <w:i/>
          <w:iCs/>
        </w:rPr>
        <w:t>relies primarily upon</w:t>
      </w:r>
      <w:r w:rsidR="65FFB1E2" w:rsidRPr="0AD81035">
        <w:t xml:space="preserve"> </w:t>
      </w:r>
      <w:r w:rsidR="45E51E0C" w:rsidRPr="0AD81035">
        <w:t xml:space="preserve">the Faculty Senate </w:t>
      </w:r>
      <w:r w:rsidR="65FFB1E2" w:rsidRPr="0AD81035">
        <w:t xml:space="preserve">and when it </w:t>
      </w:r>
      <w:r w:rsidR="65FFB1E2" w:rsidRPr="0AD81035">
        <w:rPr>
          <w:i/>
          <w:iCs/>
        </w:rPr>
        <w:t xml:space="preserve">seeks </w:t>
      </w:r>
      <w:r w:rsidR="626F4E49" w:rsidRPr="0AD81035">
        <w:rPr>
          <w:i/>
          <w:iCs/>
        </w:rPr>
        <w:t>mutual</w:t>
      </w:r>
      <w:r w:rsidR="65FFB1E2" w:rsidRPr="0AD81035">
        <w:rPr>
          <w:i/>
          <w:iCs/>
        </w:rPr>
        <w:t xml:space="preserve"> agreement</w:t>
      </w:r>
      <w:r w:rsidR="65FFB1E2" w:rsidRPr="0AD81035">
        <w:t xml:space="preserve"> </w:t>
      </w:r>
      <w:r w:rsidR="67C9A8E5" w:rsidRPr="0AD81035">
        <w:t>with the Faculty Senates with relation to</w:t>
      </w:r>
      <w:r w:rsidR="5C302069" w:rsidRPr="0AD81035">
        <w:t xml:space="preserve"> academic and professional matters</w:t>
      </w:r>
      <w:r w:rsidR="3AB5CDD7" w:rsidRPr="0AD81035">
        <w:t>.</w:t>
      </w:r>
    </w:p>
    <w:p w14:paraId="21FC410E" w14:textId="719135F6" w:rsidR="0AD81035" w:rsidRDefault="0AD81035" w:rsidP="0AD81035">
      <w:pPr>
        <w:shd w:val="clear" w:color="auto" w:fill="FFFFFF" w:themeFill="background1"/>
        <w:spacing w:after="0"/>
      </w:pPr>
    </w:p>
    <w:p w14:paraId="4A3D4E0B" w14:textId="3D3B6D7C" w:rsidR="1E9BAEAA" w:rsidRDefault="1E9BAEAA" w:rsidP="0AD81035">
      <w:pPr>
        <w:shd w:val="clear" w:color="auto" w:fill="FFFFFF" w:themeFill="background1"/>
        <w:spacing w:after="0"/>
      </w:pPr>
      <w:r w:rsidRPr="0AD81035">
        <w:t xml:space="preserve">The </w:t>
      </w:r>
      <w:hyperlink r:id="rId10">
        <w:r w:rsidR="2ABF3B22" w:rsidRPr="0AD81035">
          <w:rPr>
            <w:rStyle w:val="Hyperlink"/>
          </w:rPr>
          <w:t xml:space="preserve">Fullerton College </w:t>
        </w:r>
        <w:r w:rsidRPr="0AD81035">
          <w:rPr>
            <w:rStyle w:val="Hyperlink"/>
          </w:rPr>
          <w:t>Faculty Senate website</w:t>
        </w:r>
      </w:hyperlink>
      <w:r w:rsidRPr="0AD81035">
        <w:t xml:space="preserve"> has an up-to-date roster of all Senators, past agendas, meeting minutes, and bylaws. </w:t>
      </w:r>
    </w:p>
    <w:p w14:paraId="08BBEE06" w14:textId="28BA20A8" w:rsidR="0AD81035" w:rsidRDefault="0AD81035" w:rsidP="0AD81035">
      <w:pPr>
        <w:shd w:val="clear" w:color="auto" w:fill="FFFFFF" w:themeFill="background1"/>
        <w:spacing w:after="0"/>
      </w:pPr>
    </w:p>
    <w:p w14:paraId="6F12A9D8" w14:textId="4155AFCD" w:rsidR="07F4B3F7" w:rsidRDefault="07F4B3F7" w:rsidP="1BDE7703">
      <w:pPr>
        <w:shd w:val="clear" w:color="auto" w:fill="FFFFFF" w:themeFill="background1"/>
        <w:spacing w:after="0"/>
      </w:pPr>
      <w:r w:rsidRPr="1BDE7703">
        <w:t>If, as an attendee or a participant at a Faculty Senate meeting, you will need accommodations</w:t>
      </w:r>
      <w:r w:rsidR="78C4BBAA" w:rsidRPr="1BDE7703">
        <w:t xml:space="preserve"> for a disability, please contact Senate President Bridget Kominek (</w:t>
      </w:r>
      <w:hyperlink r:id="rId11">
        <w:r w:rsidR="78C4BBAA" w:rsidRPr="1BDE7703">
          <w:rPr>
            <w:rStyle w:val="Hyperlink"/>
          </w:rPr>
          <w:t>bkominek@fullcoll.edu</w:t>
        </w:r>
      </w:hyperlink>
      <w:r w:rsidR="78C4BBAA" w:rsidRPr="1BDE7703">
        <w:t>) or Senate Secretary Heather Halverson (</w:t>
      </w:r>
      <w:hyperlink r:id="rId12">
        <w:r w:rsidR="78C4BBAA" w:rsidRPr="1BDE7703">
          <w:rPr>
            <w:rStyle w:val="Hyperlink"/>
          </w:rPr>
          <w:t>hhalverson@fullcoll.edu</w:t>
        </w:r>
      </w:hyperlink>
      <w:r w:rsidR="78C4BBAA" w:rsidRPr="1BDE7703">
        <w:t>) at least one week prior to</w:t>
      </w:r>
      <w:r w:rsidR="6A2C29E2" w:rsidRPr="1BDE7703">
        <w:t xml:space="preserve"> the meeting.</w:t>
      </w:r>
    </w:p>
    <w:sectPr w:rsidR="07F4B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WeSSTmffQfHFG" int2:id="aHnLmA4n">
      <int2:state int2:value="Rejected" int2:type="spell"/>
    </int2:textHash>
    <int2:textHash int2:hashCode="BDy9oy+gW325ab" int2:id="zUrHldqR">
      <int2:state int2:value="Rejected" int2:type="spell"/>
    </int2:textHash>
    <int2:bookmark int2:bookmarkName="_Int_dyqqodRf" int2:invalidationBookmarkName="" int2:hashCode="lRgdGPr368y5r5" int2:id="Td1umQoM">
      <int2:state int2:value="Rejected" int2:type="gram"/>
    </int2:bookmark>
    <int2:bookmark int2:bookmarkName="_Int_bjzRFiot" int2:invalidationBookmarkName="" int2:hashCode="SAncUWO+dAKEWC" int2:id="vlMaVkK7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FD887"/>
    <w:multiLevelType w:val="hybridMultilevel"/>
    <w:tmpl w:val="FFFFFFFF"/>
    <w:lvl w:ilvl="0" w:tplc="55283340">
      <w:start w:val="1"/>
      <w:numFmt w:val="decimal"/>
      <w:lvlText w:val="%1."/>
      <w:lvlJc w:val="left"/>
      <w:pPr>
        <w:ind w:left="720" w:hanging="360"/>
      </w:pPr>
    </w:lvl>
    <w:lvl w:ilvl="1" w:tplc="8FE4BF58">
      <w:start w:val="1"/>
      <w:numFmt w:val="lowerLetter"/>
      <w:lvlText w:val="%2."/>
      <w:lvlJc w:val="left"/>
      <w:pPr>
        <w:ind w:left="1440" w:hanging="360"/>
      </w:pPr>
    </w:lvl>
    <w:lvl w:ilvl="2" w:tplc="0D0E2E76">
      <w:start w:val="1"/>
      <w:numFmt w:val="lowerRoman"/>
      <w:lvlText w:val="%3."/>
      <w:lvlJc w:val="right"/>
      <w:pPr>
        <w:ind w:left="2160" w:hanging="180"/>
      </w:pPr>
    </w:lvl>
    <w:lvl w:ilvl="3" w:tplc="B8EE11C4">
      <w:start w:val="1"/>
      <w:numFmt w:val="decimal"/>
      <w:lvlText w:val="%4."/>
      <w:lvlJc w:val="left"/>
      <w:pPr>
        <w:ind w:left="2880" w:hanging="360"/>
      </w:pPr>
    </w:lvl>
    <w:lvl w:ilvl="4" w:tplc="E21257B2">
      <w:start w:val="1"/>
      <w:numFmt w:val="lowerLetter"/>
      <w:lvlText w:val="%5."/>
      <w:lvlJc w:val="left"/>
      <w:pPr>
        <w:ind w:left="3600" w:hanging="360"/>
      </w:pPr>
    </w:lvl>
    <w:lvl w:ilvl="5" w:tplc="A8264616">
      <w:start w:val="1"/>
      <w:numFmt w:val="lowerRoman"/>
      <w:lvlText w:val="%6."/>
      <w:lvlJc w:val="right"/>
      <w:pPr>
        <w:ind w:left="4320" w:hanging="180"/>
      </w:pPr>
    </w:lvl>
    <w:lvl w:ilvl="6" w:tplc="21EEEA04">
      <w:start w:val="1"/>
      <w:numFmt w:val="decimal"/>
      <w:lvlText w:val="%7."/>
      <w:lvlJc w:val="left"/>
      <w:pPr>
        <w:ind w:left="5040" w:hanging="360"/>
      </w:pPr>
    </w:lvl>
    <w:lvl w:ilvl="7" w:tplc="417220D8">
      <w:start w:val="1"/>
      <w:numFmt w:val="lowerLetter"/>
      <w:lvlText w:val="%8."/>
      <w:lvlJc w:val="left"/>
      <w:pPr>
        <w:ind w:left="5760" w:hanging="360"/>
      </w:pPr>
    </w:lvl>
    <w:lvl w:ilvl="8" w:tplc="65C0D95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D26A6"/>
    <w:multiLevelType w:val="hybridMultilevel"/>
    <w:tmpl w:val="FFFFFFFF"/>
    <w:lvl w:ilvl="0" w:tplc="BBAC597A">
      <w:start w:val="1"/>
      <w:numFmt w:val="upperRoman"/>
      <w:lvlText w:val="%1."/>
      <w:lvlJc w:val="right"/>
      <w:pPr>
        <w:ind w:left="720" w:hanging="360"/>
      </w:pPr>
    </w:lvl>
    <w:lvl w:ilvl="1" w:tplc="37DAEFBC">
      <w:start w:val="1"/>
      <w:numFmt w:val="upperLetter"/>
      <w:lvlText w:val="%2."/>
      <w:lvlJc w:val="left"/>
      <w:pPr>
        <w:ind w:left="1440" w:hanging="360"/>
      </w:pPr>
    </w:lvl>
    <w:lvl w:ilvl="2" w:tplc="C5AC07A4">
      <w:start w:val="1"/>
      <w:numFmt w:val="lowerRoman"/>
      <w:lvlText w:val="%3."/>
      <w:lvlJc w:val="right"/>
      <w:pPr>
        <w:ind w:left="2160" w:hanging="180"/>
      </w:pPr>
    </w:lvl>
    <w:lvl w:ilvl="3" w:tplc="577EDEF6">
      <w:start w:val="1"/>
      <w:numFmt w:val="decimal"/>
      <w:lvlText w:val="%4."/>
      <w:lvlJc w:val="left"/>
      <w:pPr>
        <w:ind w:left="2880" w:hanging="360"/>
      </w:pPr>
    </w:lvl>
    <w:lvl w:ilvl="4" w:tplc="10C00DA8">
      <w:start w:val="1"/>
      <w:numFmt w:val="lowerLetter"/>
      <w:lvlText w:val="%5."/>
      <w:lvlJc w:val="left"/>
      <w:pPr>
        <w:ind w:left="3600" w:hanging="360"/>
      </w:pPr>
    </w:lvl>
    <w:lvl w:ilvl="5" w:tplc="6414BDFA">
      <w:start w:val="1"/>
      <w:numFmt w:val="lowerRoman"/>
      <w:lvlText w:val="%6."/>
      <w:lvlJc w:val="right"/>
      <w:pPr>
        <w:ind w:left="4320" w:hanging="180"/>
      </w:pPr>
    </w:lvl>
    <w:lvl w:ilvl="6" w:tplc="AB569F0E">
      <w:start w:val="1"/>
      <w:numFmt w:val="decimal"/>
      <w:lvlText w:val="%7."/>
      <w:lvlJc w:val="left"/>
      <w:pPr>
        <w:ind w:left="5040" w:hanging="360"/>
      </w:pPr>
    </w:lvl>
    <w:lvl w:ilvl="7" w:tplc="6824C484">
      <w:start w:val="1"/>
      <w:numFmt w:val="lowerLetter"/>
      <w:lvlText w:val="%8."/>
      <w:lvlJc w:val="left"/>
      <w:pPr>
        <w:ind w:left="5760" w:hanging="360"/>
      </w:pPr>
    </w:lvl>
    <w:lvl w:ilvl="8" w:tplc="76ECB5F4">
      <w:start w:val="1"/>
      <w:numFmt w:val="lowerRoman"/>
      <w:lvlText w:val="%9."/>
      <w:lvlJc w:val="right"/>
      <w:pPr>
        <w:ind w:left="6480" w:hanging="180"/>
      </w:pPr>
    </w:lvl>
  </w:abstractNum>
  <w:num w:numId="1" w16cid:durableId="354841777">
    <w:abstractNumId w:val="0"/>
  </w:num>
  <w:num w:numId="2" w16cid:durableId="123500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171558"/>
    <w:rsid w:val="00126848"/>
    <w:rsid w:val="002D328B"/>
    <w:rsid w:val="00485EF9"/>
    <w:rsid w:val="0057728A"/>
    <w:rsid w:val="0098BDCD"/>
    <w:rsid w:val="009F15F7"/>
    <w:rsid w:val="00AF656F"/>
    <w:rsid w:val="00B0088C"/>
    <w:rsid w:val="00BE0D7C"/>
    <w:rsid w:val="00D11B0A"/>
    <w:rsid w:val="00D4486B"/>
    <w:rsid w:val="00E57D0D"/>
    <w:rsid w:val="00FC72A6"/>
    <w:rsid w:val="01055F2F"/>
    <w:rsid w:val="011E482C"/>
    <w:rsid w:val="0167FD38"/>
    <w:rsid w:val="017F7836"/>
    <w:rsid w:val="01B5B1EF"/>
    <w:rsid w:val="01C94F7A"/>
    <w:rsid w:val="0291481A"/>
    <w:rsid w:val="03C979DE"/>
    <w:rsid w:val="03EB0B74"/>
    <w:rsid w:val="05E6F54B"/>
    <w:rsid w:val="0619CCE0"/>
    <w:rsid w:val="061AA418"/>
    <w:rsid w:val="0729626A"/>
    <w:rsid w:val="0771E28F"/>
    <w:rsid w:val="07F4B3F7"/>
    <w:rsid w:val="08D854F2"/>
    <w:rsid w:val="09558619"/>
    <w:rsid w:val="098757BC"/>
    <w:rsid w:val="0A7E4868"/>
    <w:rsid w:val="0AD81035"/>
    <w:rsid w:val="0B88AB61"/>
    <w:rsid w:val="0B944402"/>
    <w:rsid w:val="0BD2BE2B"/>
    <w:rsid w:val="0BD55B2F"/>
    <w:rsid w:val="0C496CE0"/>
    <w:rsid w:val="0CBBFC6C"/>
    <w:rsid w:val="0D852CDE"/>
    <w:rsid w:val="0DC8D0D5"/>
    <w:rsid w:val="0DF86378"/>
    <w:rsid w:val="0E9B67B7"/>
    <w:rsid w:val="0F0B5E33"/>
    <w:rsid w:val="0F369208"/>
    <w:rsid w:val="0FBB8A63"/>
    <w:rsid w:val="108E96AE"/>
    <w:rsid w:val="11187BFC"/>
    <w:rsid w:val="113409E2"/>
    <w:rsid w:val="11453DB9"/>
    <w:rsid w:val="11824A8E"/>
    <w:rsid w:val="11EC06AD"/>
    <w:rsid w:val="1271A616"/>
    <w:rsid w:val="135FA6B2"/>
    <w:rsid w:val="13CFBDD8"/>
    <w:rsid w:val="143831A9"/>
    <w:rsid w:val="14E532EA"/>
    <w:rsid w:val="1507FEC0"/>
    <w:rsid w:val="150D4792"/>
    <w:rsid w:val="153019B0"/>
    <w:rsid w:val="15DA0222"/>
    <w:rsid w:val="160B1AAA"/>
    <w:rsid w:val="162D3A1C"/>
    <w:rsid w:val="17915E17"/>
    <w:rsid w:val="18A3EA7D"/>
    <w:rsid w:val="18E7548D"/>
    <w:rsid w:val="1A08C90B"/>
    <w:rsid w:val="1A22354A"/>
    <w:rsid w:val="1A4607C0"/>
    <w:rsid w:val="1AF4B958"/>
    <w:rsid w:val="1B33982E"/>
    <w:rsid w:val="1B9B1C65"/>
    <w:rsid w:val="1BDE7703"/>
    <w:rsid w:val="1BF45C57"/>
    <w:rsid w:val="1CDA3905"/>
    <w:rsid w:val="1D324D0A"/>
    <w:rsid w:val="1D37B2E0"/>
    <w:rsid w:val="1D88B733"/>
    <w:rsid w:val="1DA380B3"/>
    <w:rsid w:val="1E15FD14"/>
    <w:rsid w:val="1E1F00D1"/>
    <w:rsid w:val="1E29EA8F"/>
    <w:rsid w:val="1E599389"/>
    <w:rsid w:val="1E9BAEAA"/>
    <w:rsid w:val="1EDE9EEC"/>
    <w:rsid w:val="203590D6"/>
    <w:rsid w:val="20B0EF44"/>
    <w:rsid w:val="20C087C0"/>
    <w:rsid w:val="20EB1EB4"/>
    <w:rsid w:val="21102510"/>
    <w:rsid w:val="2197363D"/>
    <w:rsid w:val="21E24E4B"/>
    <w:rsid w:val="228E33F7"/>
    <w:rsid w:val="2457ACCF"/>
    <w:rsid w:val="24F1B3A9"/>
    <w:rsid w:val="254F2642"/>
    <w:rsid w:val="25AFAF6A"/>
    <w:rsid w:val="25CCFABF"/>
    <w:rsid w:val="263CB172"/>
    <w:rsid w:val="275C33BE"/>
    <w:rsid w:val="27CC89E7"/>
    <w:rsid w:val="2801F15D"/>
    <w:rsid w:val="282D254D"/>
    <w:rsid w:val="286B47DA"/>
    <w:rsid w:val="28D43691"/>
    <w:rsid w:val="299B16E5"/>
    <w:rsid w:val="29E358D8"/>
    <w:rsid w:val="2A1D696B"/>
    <w:rsid w:val="2A25120E"/>
    <w:rsid w:val="2A8B73EF"/>
    <w:rsid w:val="2AA25084"/>
    <w:rsid w:val="2ABF3B22"/>
    <w:rsid w:val="2B50FE9C"/>
    <w:rsid w:val="2B5B876E"/>
    <w:rsid w:val="2CC1E3D0"/>
    <w:rsid w:val="2D93F461"/>
    <w:rsid w:val="2DABE6BC"/>
    <w:rsid w:val="2E52BBF3"/>
    <w:rsid w:val="2E6A30BE"/>
    <w:rsid w:val="2E7578B2"/>
    <w:rsid w:val="2F1D9E14"/>
    <w:rsid w:val="2F83CC5A"/>
    <w:rsid w:val="2F96C750"/>
    <w:rsid w:val="2FC19981"/>
    <w:rsid w:val="31D58BBA"/>
    <w:rsid w:val="31FA360A"/>
    <w:rsid w:val="320F3CB6"/>
    <w:rsid w:val="323465E1"/>
    <w:rsid w:val="3236932D"/>
    <w:rsid w:val="3253E841"/>
    <w:rsid w:val="32D6B82A"/>
    <w:rsid w:val="32DA3323"/>
    <w:rsid w:val="3371FFDD"/>
    <w:rsid w:val="346125E1"/>
    <w:rsid w:val="347070C7"/>
    <w:rsid w:val="34A3A587"/>
    <w:rsid w:val="34DB7060"/>
    <w:rsid w:val="352B2E75"/>
    <w:rsid w:val="353E6B9C"/>
    <w:rsid w:val="35F78C0F"/>
    <w:rsid w:val="366C80C2"/>
    <w:rsid w:val="3686C002"/>
    <w:rsid w:val="36BFF730"/>
    <w:rsid w:val="36D31F62"/>
    <w:rsid w:val="37549135"/>
    <w:rsid w:val="37ED977E"/>
    <w:rsid w:val="382C07D4"/>
    <w:rsid w:val="387E9763"/>
    <w:rsid w:val="38FC55B3"/>
    <w:rsid w:val="396A34F1"/>
    <w:rsid w:val="3975DD8D"/>
    <w:rsid w:val="39B070C3"/>
    <w:rsid w:val="3A34D616"/>
    <w:rsid w:val="3A36D9E7"/>
    <w:rsid w:val="3A53DE79"/>
    <w:rsid w:val="3A81E1B8"/>
    <w:rsid w:val="3A8C679B"/>
    <w:rsid w:val="3A9E3AE7"/>
    <w:rsid w:val="3AB5CDD7"/>
    <w:rsid w:val="3AF95F22"/>
    <w:rsid w:val="3BCBE69F"/>
    <w:rsid w:val="3C06982A"/>
    <w:rsid w:val="3C2255EC"/>
    <w:rsid w:val="3C52719E"/>
    <w:rsid w:val="3C5C5034"/>
    <w:rsid w:val="3CDC5ED9"/>
    <w:rsid w:val="3D467059"/>
    <w:rsid w:val="3DB9F3A8"/>
    <w:rsid w:val="3DDA65DA"/>
    <w:rsid w:val="3DE6F9A7"/>
    <w:rsid w:val="3DF2EEF5"/>
    <w:rsid w:val="3E623504"/>
    <w:rsid w:val="3EB6F13E"/>
    <w:rsid w:val="3EEC2B19"/>
    <w:rsid w:val="3FB96FD8"/>
    <w:rsid w:val="3FD44D3B"/>
    <w:rsid w:val="400D17FB"/>
    <w:rsid w:val="4025FFA9"/>
    <w:rsid w:val="40D92391"/>
    <w:rsid w:val="40EC3606"/>
    <w:rsid w:val="41007529"/>
    <w:rsid w:val="414EB8A1"/>
    <w:rsid w:val="4191D6B0"/>
    <w:rsid w:val="41DD27B4"/>
    <w:rsid w:val="42602C94"/>
    <w:rsid w:val="427653D8"/>
    <w:rsid w:val="42D1B03A"/>
    <w:rsid w:val="4348EE17"/>
    <w:rsid w:val="451FFC8F"/>
    <w:rsid w:val="45BCD59E"/>
    <w:rsid w:val="45E51E0C"/>
    <w:rsid w:val="4605C786"/>
    <w:rsid w:val="461FD243"/>
    <w:rsid w:val="46B2EFDB"/>
    <w:rsid w:val="46BA4A5D"/>
    <w:rsid w:val="46CA3129"/>
    <w:rsid w:val="46D10CA3"/>
    <w:rsid w:val="47171558"/>
    <w:rsid w:val="474F62F6"/>
    <w:rsid w:val="476F951D"/>
    <w:rsid w:val="4833FEB9"/>
    <w:rsid w:val="483A777F"/>
    <w:rsid w:val="487849D3"/>
    <w:rsid w:val="48844EBB"/>
    <w:rsid w:val="489091FC"/>
    <w:rsid w:val="496B8199"/>
    <w:rsid w:val="497B0155"/>
    <w:rsid w:val="49877729"/>
    <w:rsid w:val="49B0F4FB"/>
    <w:rsid w:val="49DEF62A"/>
    <w:rsid w:val="4A077124"/>
    <w:rsid w:val="4A6639F7"/>
    <w:rsid w:val="4ADDE12C"/>
    <w:rsid w:val="4AF22FC5"/>
    <w:rsid w:val="4AFCD63C"/>
    <w:rsid w:val="4BDD516C"/>
    <w:rsid w:val="4BEBE818"/>
    <w:rsid w:val="4C858810"/>
    <w:rsid w:val="4C958248"/>
    <w:rsid w:val="4CAED52C"/>
    <w:rsid w:val="4CBA8795"/>
    <w:rsid w:val="4CC4D600"/>
    <w:rsid w:val="4CCF69AB"/>
    <w:rsid w:val="4DBFAECC"/>
    <w:rsid w:val="4DE09C4F"/>
    <w:rsid w:val="4E0F8B21"/>
    <w:rsid w:val="4E1C4A85"/>
    <w:rsid w:val="4E5B25D8"/>
    <w:rsid w:val="4F1C64E9"/>
    <w:rsid w:val="4F1D85E0"/>
    <w:rsid w:val="502975FB"/>
    <w:rsid w:val="50E32693"/>
    <w:rsid w:val="51422E42"/>
    <w:rsid w:val="5216E5C6"/>
    <w:rsid w:val="52A6E419"/>
    <w:rsid w:val="537F432C"/>
    <w:rsid w:val="54645BF2"/>
    <w:rsid w:val="546BAB60"/>
    <w:rsid w:val="54904274"/>
    <w:rsid w:val="55061337"/>
    <w:rsid w:val="55E11EEA"/>
    <w:rsid w:val="5601F579"/>
    <w:rsid w:val="560E2A5E"/>
    <w:rsid w:val="56C9202D"/>
    <w:rsid w:val="56CA9B63"/>
    <w:rsid w:val="57C5E2CF"/>
    <w:rsid w:val="58472D55"/>
    <w:rsid w:val="58891411"/>
    <w:rsid w:val="5898E86F"/>
    <w:rsid w:val="58C5F813"/>
    <w:rsid w:val="5963AA99"/>
    <w:rsid w:val="59FF9F5A"/>
    <w:rsid w:val="5A0C24B2"/>
    <w:rsid w:val="5ABA8C20"/>
    <w:rsid w:val="5AEE1EA3"/>
    <w:rsid w:val="5AFEFBA2"/>
    <w:rsid w:val="5B2C9458"/>
    <w:rsid w:val="5B534BEA"/>
    <w:rsid w:val="5BF42A8A"/>
    <w:rsid w:val="5C248EAD"/>
    <w:rsid w:val="5C302069"/>
    <w:rsid w:val="5CB2BF40"/>
    <w:rsid w:val="5D186C32"/>
    <w:rsid w:val="5D4332F9"/>
    <w:rsid w:val="5D9B0B0C"/>
    <w:rsid w:val="5DF64766"/>
    <w:rsid w:val="5E07445B"/>
    <w:rsid w:val="5E0C10F7"/>
    <w:rsid w:val="5E5BE103"/>
    <w:rsid w:val="5ED27A1B"/>
    <w:rsid w:val="5F7AFB85"/>
    <w:rsid w:val="5FB5E463"/>
    <w:rsid w:val="5FB8E5EF"/>
    <w:rsid w:val="5FE95594"/>
    <w:rsid w:val="60649EAD"/>
    <w:rsid w:val="6091D2F3"/>
    <w:rsid w:val="60FAB78A"/>
    <w:rsid w:val="615C37DC"/>
    <w:rsid w:val="61A4C9C5"/>
    <w:rsid w:val="61E09F7C"/>
    <w:rsid w:val="6217A008"/>
    <w:rsid w:val="62518856"/>
    <w:rsid w:val="626F4E49"/>
    <w:rsid w:val="6315AC35"/>
    <w:rsid w:val="63B199EE"/>
    <w:rsid w:val="63EDFE15"/>
    <w:rsid w:val="648ACD07"/>
    <w:rsid w:val="64920FFB"/>
    <w:rsid w:val="64F3395F"/>
    <w:rsid w:val="6501CBD1"/>
    <w:rsid w:val="65272D3F"/>
    <w:rsid w:val="65D96A02"/>
    <w:rsid w:val="65FFB1E2"/>
    <w:rsid w:val="661D14F3"/>
    <w:rsid w:val="66D09972"/>
    <w:rsid w:val="66DFBD8D"/>
    <w:rsid w:val="6747AA17"/>
    <w:rsid w:val="67C9A8E5"/>
    <w:rsid w:val="67F2E359"/>
    <w:rsid w:val="68586E8F"/>
    <w:rsid w:val="68797C0C"/>
    <w:rsid w:val="699EA2A6"/>
    <w:rsid w:val="69ACD4D4"/>
    <w:rsid w:val="6A2C29E2"/>
    <w:rsid w:val="6A69D7E2"/>
    <w:rsid w:val="6A7818E5"/>
    <w:rsid w:val="6AF77FA3"/>
    <w:rsid w:val="6B2144A5"/>
    <w:rsid w:val="6B2618EF"/>
    <w:rsid w:val="6BCE589F"/>
    <w:rsid w:val="6BCE608B"/>
    <w:rsid w:val="6BD65B36"/>
    <w:rsid w:val="6BEF48A6"/>
    <w:rsid w:val="6C51123C"/>
    <w:rsid w:val="6CBBC107"/>
    <w:rsid w:val="6CC133EA"/>
    <w:rsid w:val="6CEDE0F0"/>
    <w:rsid w:val="6CF9D0B9"/>
    <w:rsid w:val="6D2FC540"/>
    <w:rsid w:val="6D374724"/>
    <w:rsid w:val="6E0D4C59"/>
    <w:rsid w:val="6E2F622D"/>
    <w:rsid w:val="6F0C5E62"/>
    <w:rsid w:val="6F26E9DE"/>
    <w:rsid w:val="7023876C"/>
    <w:rsid w:val="706D88BC"/>
    <w:rsid w:val="71BA560E"/>
    <w:rsid w:val="727A9EB9"/>
    <w:rsid w:val="73F73D0C"/>
    <w:rsid w:val="7402A032"/>
    <w:rsid w:val="74325DD6"/>
    <w:rsid w:val="7481E982"/>
    <w:rsid w:val="748E9436"/>
    <w:rsid w:val="74FDDF91"/>
    <w:rsid w:val="75C6558D"/>
    <w:rsid w:val="765E6235"/>
    <w:rsid w:val="76690CD0"/>
    <w:rsid w:val="766CAA65"/>
    <w:rsid w:val="76FE151B"/>
    <w:rsid w:val="77700FE3"/>
    <w:rsid w:val="778267D8"/>
    <w:rsid w:val="78C4BBAA"/>
    <w:rsid w:val="799B90B4"/>
    <w:rsid w:val="7A960C7D"/>
    <w:rsid w:val="7BC49452"/>
    <w:rsid w:val="7BF46ED5"/>
    <w:rsid w:val="7C092897"/>
    <w:rsid w:val="7C665F1E"/>
    <w:rsid w:val="7C88A513"/>
    <w:rsid w:val="7C91EF0F"/>
    <w:rsid w:val="7C9D8F3B"/>
    <w:rsid w:val="7D41926D"/>
    <w:rsid w:val="7D4D0281"/>
    <w:rsid w:val="7DC54759"/>
    <w:rsid w:val="7E01F6FC"/>
    <w:rsid w:val="7E492AED"/>
    <w:rsid w:val="7E934A7A"/>
    <w:rsid w:val="7F20A458"/>
    <w:rsid w:val="7F3BE286"/>
    <w:rsid w:val="7F6F19D5"/>
    <w:rsid w:val="7FF9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71558"/>
  <w15:chartTrackingRefBased/>
  <w15:docId w15:val="{F8F56ABE-653B-470F-AA2D-ADFC84D0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AD810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AD8103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cc.org/10_1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halverson@fullcoll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kominek@fullcoll.edu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committees.fullcoll.edu/faculty-senat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sccc.org/papers/local-senates-handboo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_Channel_Section_Location xmlns="9b083e66-7402-4fd7-9404-33e136439f4c" xsi:nil="true"/>
    <Owner xmlns="9b083e66-7402-4fd7-9404-33e136439f4c">
      <UserInfo>
        <DisplayName/>
        <AccountId xsi:nil="true"/>
        <AccountType/>
      </UserInfo>
    </Owner>
    <AppVersion xmlns="9b083e66-7402-4fd7-9404-33e136439f4c" xsi:nil="true"/>
    <LMS_Mappings xmlns="9b083e66-7402-4fd7-9404-33e136439f4c" xsi:nil="true"/>
    <IsNotebookLocked xmlns="9b083e66-7402-4fd7-9404-33e136439f4c" xsi:nil="true"/>
    <Templates xmlns="9b083e66-7402-4fd7-9404-33e136439f4c" xsi:nil="true"/>
    <Members xmlns="9b083e66-7402-4fd7-9404-33e136439f4c">
      <UserInfo>
        <DisplayName/>
        <AccountId xsi:nil="true"/>
        <AccountType/>
      </UserInfo>
    </Members>
    <NotebookType xmlns="9b083e66-7402-4fd7-9404-33e136439f4c" xsi:nil="true"/>
    <FolderType xmlns="9b083e66-7402-4fd7-9404-33e136439f4c" xsi:nil="true"/>
    <TeamsChannelId xmlns="9b083e66-7402-4fd7-9404-33e136439f4c" xsi:nil="true"/>
    <Invited_Leaders xmlns="9b083e66-7402-4fd7-9404-33e136439f4c" xsi:nil="true"/>
    <Math_Settings xmlns="9b083e66-7402-4fd7-9404-33e136439f4c" xsi:nil="true"/>
    <Member_Groups xmlns="9b083e66-7402-4fd7-9404-33e136439f4c">
      <UserInfo>
        <DisplayName/>
        <AccountId xsi:nil="true"/>
        <AccountType/>
      </UserInfo>
    </Member_Groups>
    <Invited_Members xmlns="9b083e66-7402-4fd7-9404-33e136439f4c" xsi:nil="true"/>
    <Is_Collaboration_Space_Locked xmlns="9b083e66-7402-4fd7-9404-33e136439f4c" xsi:nil="true"/>
    <Self_Registration_Enabled xmlns="9b083e66-7402-4fd7-9404-33e136439f4c" xsi:nil="true"/>
    <Leaders xmlns="9b083e66-7402-4fd7-9404-33e136439f4c">
      <UserInfo>
        <DisplayName/>
        <AccountId xsi:nil="true"/>
        <AccountType/>
      </UserInfo>
    </Leaders>
    <Distribution_Groups xmlns="9b083e66-7402-4fd7-9404-33e136439f4c" xsi:nil="true"/>
    <DefaultSectionNames xmlns="9b083e66-7402-4fd7-9404-33e136439f4c" xsi:nil="true"/>
    <Has_Leaders_Only_SectionGroup xmlns="9b083e66-7402-4fd7-9404-33e136439f4c" xsi:nil="true"/>
    <CultureName xmlns="9b083e66-7402-4fd7-9404-33e136439f4c" xsi:nil="true"/>
    <TaxCatchAll xmlns="b39b860b-5c3b-43a8-862b-9eff7b195421" xsi:nil="true"/>
    <lcf76f155ced4ddcb4097134ff3c332f xmlns="9b083e66-7402-4fd7-9404-33e136439f4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18D1F4FDE14E8E4AF6890F6F4D15" ma:contentTypeVersion="32" ma:contentTypeDescription="Create a new document." ma:contentTypeScope="" ma:versionID="3b8bc3a80c893f3c9cb334b8ef91ca16">
  <xsd:schema xmlns:xsd="http://www.w3.org/2001/XMLSchema" xmlns:xs="http://www.w3.org/2001/XMLSchema" xmlns:p="http://schemas.microsoft.com/office/2006/metadata/properties" xmlns:ns2="9b083e66-7402-4fd7-9404-33e136439f4c" xmlns:ns3="b39b860b-5c3b-43a8-862b-9eff7b195421" targetNamespace="http://schemas.microsoft.com/office/2006/metadata/properties" ma:root="true" ma:fieldsID="6d9b158dcca828c14b3804633ad50e86" ns2:_="" ns3:_="">
    <xsd:import namespace="9b083e66-7402-4fd7-9404-33e136439f4c"/>
    <xsd:import namespace="b39b860b-5c3b-43a8-862b-9eff7b195421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83e66-7402-4fd7-9404-33e136439f4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b860b-5c3b-43a8-862b-9eff7b195421" elementFormDefault="qualified">
    <xsd:import namespace="http://schemas.microsoft.com/office/2006/documentManagement/types"/>
    <xsd:import namespace="http://schemas.microsoft.com/office/infopath/2007/PartnerControls"/>
    <xsd:element name="TaxCatchAll" ma:index="36" nillable="true" ma:displayName="Taxonomy Catch All Column" ma:hidden="true" ma:list="{ffee84f3-e50a-4db1-abbe-6652b21a950c}" ma:internalName="TaxCatchAll" ma:showField="CatchAllData" ma:web="b39b860b-5c3b-43a8-862b-9eff7b195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EA761A-E806-420B-B906-A305F127A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9CFA9-9D46-4AE4-9262-2AA6670B7BF6}">
  <ds:schemaRefs>
    <ds:schemaRef ds:uri="http://schemas.microsoft.com/office/2006/metadata/properties"/>
    <ds:schemaRef ds:uri="http://www.w3.org/2000/xmlns/"/>
    <ds:schemaRef ds:uri="9b083e66-7402-4fd7-9404-33e136439f4c"/>
    <ds:schemaRef ds:uri="http://www.w3.org/2001/XMLSchema-instance"/>
    <ds:schemaRef ds:uri="b39b860b-5c3b-43a8-862b-9eff7b195421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EFFE53-E822-40AF-ACF4-007E2F33929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b083e66-7402-4fd7-9404-33e136439f4c"/>
    <ds:schemaRef ds:uri="b39b860b-5c3b-43a8-862b-9eff7b1954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Kominek</dc:creator>
  <cp:keywords/>
  <dc:description/>
  <cp:lastModifiedBy>Bridget Kominek</cp:lastModifiedBy>
  <cp:revision>9</cp:revision>
  <dcterms:created xsi:type="dcterms:W3CDTF">2025-04-23T17:46:00Z</dcterms:created>
  <dcterms:modified xsi:type="dcterms:W3CDTF">2025-10-27T14:17:00Z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0x010100F93118D1F4FDE14E8E4AF6890F6F4D15</vt:lpwstr>
  </property>
  <property fmtid="{D5CDD505-2E9C-101B-9397-08002B2CF9AE}" pid="3" name="MediaServiceImageTags">
    <vt:lpwstr/>
  </property>
</Properties>
</file>