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BAFAE" w14:textId="77777777" w:rsidR="001E0751" w:rsidRPr="00E6011B" w:rsidRDefault="001E0751" w:rsidP="001E0751">
      <w:pPr>
        <w:rPr>
          <w:rFonts w:ascii="Arial Black" w:hAnsi="Arial Black"/>
          <w:sz w:val="48"/>
          <w:szCs w:val="48"/>
        </w:rPr>
      </w:pPr>
      <w:r w:rsidRPr="00E6011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392EC" wp14:editId="63985FB1">
                <wp:simplePos x="0" y="0"/>
                <wp:positionH relativeFrom="column">
                  <wp:posOffset>-300990</wp:posOffset>
                </wp:positionH>
                <wp:positionV relativeFrom="paragraph">
                  <wp:posOffset>-457200</wp:posOffset>
                </wp:positionV>
                <wp:extent cx="6286500" cy="0"/>
                <wp:effectExtent l="13335" t="9525" r="571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1C5C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pt,-36pt" to="471.3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"/>
            </w:pict>
          </mc:Fallback>
        </mc:AlternateContent>
      </w:r>
      <w:r w:rsidRPr="00E6011B">
        <w:rPr>
          <w:rFonts w:ascii="Arial Black" w:hAnsi="Arial Black"/>
          <w:sz w:val="48"/>
          <w:szCs w:val="48"/>
        </w:rPr>
        <w:t>Diversity Advisory</w:t>
      </w:r>
      <w:r>
        <w:rPr>
          <w:rFonts w:ascii="Arial Black" w:hAnsi="Arial Black"/>
          <w:sz w:val="48"/>
          <w:szCs w:val="48"/>
        </w:rPr>
        <w:t xml:space="preserve"> </w:t>
      </w:r>
      <w:r w:rsidRPr="00E6011B">
        <w:rPr>
          <w:rFonts w:ascii="Arial Black" w:hAnsi="Arial Black"/>
          <w:sz w:val="48"/>
          <w:szCs w:val="48"/>
        </w:rPr>
        <w:t xml:space="preserve">Committee </w:t>
      </w:r>
      <w:r>
        <w:rPr>
          <w:rFonts w:ascii="Arial Black" w:hAnsi="Arial Black"/>
          <w:sz w:val="48"/>
          <w:szCs w:val="48"/>
        </w:rPr>
        <w:t>Meeting Notes</w:t>
      </w:r>
    </w:p>
    <w:p w14:paraId="237F6587" w14:textId="7EF16CEE" w:rsidR="001E0751" w:rsidRPr="00417990" w:rsidRDefault="001E075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  <w:vertAlign w:val="superscript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November 6</w:t>
      </w:r>
      <w:r w:rsidRPr="001E0751">
        <w:rPr>
          <w:rFonts w:ascii="Calibri" w:hAnsi="Calibri" w:cs="Calibri"/>
          <w:b/>
          <w:bCs/>
          <w:color w:val="201F1E"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,</w:t>
      </w: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202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4</w:t>
      </w:r>
    </w:p>
    <w:p w14:paraId="6966B22C" w14:textId="77777777" w:rsidR="001E0751" w:rsidRDefault="001E075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3:00-4:30 PM</w:t>
      </w:r>
    </w:p>
    <w:p w14:paraId="23CE42CA" w14:textId="77777777" w:rsidR="001E0751" w:rsidRDefault="001E075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>Zoom meeting</w:t>
      </w:r>
    </w:p>
    <w:p w14:paraId="3AE4FC13" w14:textId="77777777" w:rsidR="001E0751" w:rsidRPr="000E7A40" w:rsidRDefault="001E075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0"/>
          <w:szCs w:val="20"/>
        </w:rPr>
      </w:pPr>
      <w:hyperlink r:id="rId5" w:history="1">
        <w:r w:rsidRPr="000E7A40">
          <w:rPr>
            <w:rStyle w:val="Hyperlink"/>
            <w:rFonts w:eastAsiaTheme="majorEastAsia"/>
            <w:sz w:val="22"/>
            <w:szCs w:val="22"/>
          </w:rPr>
          <w:t>https://fullcoll-edu.zoom.us/j/86786549367?pwd=F8yeEF2UszZTP5iAfHYyOalV50S0bo.1</w:t>
        </w:r>
      </w:hyperlink>
    </w:p>
    <w:p w14:paraId="7DA743AF" w14:textId="77777777" w:rsidR="001E0751" w:rsidRDefault="001E0751" w:rsidP="001E07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4DC882A" w14:textId="77777777" w:rsidR="001E0751" w:rsidRDefault="001E0751" w:rsidP="001E0751">
      <w:pPr>
        <w:pBdr>
          <w:top w:val="thinThickSmallGap" w:sz="24" w:space="1" w:color="auto"/>
        </w:pBdr>
        <w:rPr>
          <w:rFonts w:ascii="Arial" w:hAnsi="Arial" w:cs="Arial"/>
          <w:sz w:val="20"/>
          <w:szCs w:val="20"/>
        </w:rPr>
      </w:pPr>
      <w:r w:rsidRPr="54956136">
        <w:rPr>
          <w:rFonts w:ascii="Arial" w:hAnsi="Arial" w:cs="Arial"/>
          <w:b/>
          <w:bCs/>
          <w:sz w:val="20"/>
          <w:szCs w:val="20"/>
        </w:rPr>
        <w:t>MEMBERS</w:t>
      </w:r>
      <w:r w:rsidRPr="54956136">
        <w:rPr>
          <w:rFonts w:ascii="Arial" w:hAnsi="Arial" w:cs="Arial"/>
          <w:sz w:val="20"/>
          <w:szCs w:val="20"/>
        </w:rPr>
        <w:t xml:space="preserve">: 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E0751" w14:paraId="6CC1C6A5" w14:textId="77777777" w:rsidTr="00AC7A96">
        <w:tc>
          <w:tcPr>
            <w:tcW w:w="2337" w:type="dxa"/>
          </w:tcPr>
          <w:p w14:paraId="6B6062D6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5C287A64">
              <w:rPr>
                <w:b/>
                <w:bCs/>
                <w:color w:val="auto"/>
                <w:sz w:val="18"/>
                <w:szCs w:val="18"/>
              </w:rPr>
              <w:t>Student (2)</w:t>
            </w:r>
          </w:p>
        </w:tc>
        <w:tc>
          <w:tcPr>
            <w:tcW w:w="2337" w:type="dxa"/>
          </w:tcPr>
          <w:p w14:paraId="6BBC92B1" w14:textId="4FB207E6" w:rsidR="001E0751" w:rsidRPr="001E0751" w:rsidRDefault="001E0751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2C329B">
              <w:rPr>
                <w:b/>
                <w:bCs/>
                <w:color w:val="FFC000"/>
                <w:sz w:val="18"/>
                <w:szCs w:val="18"/>
              </w:rPr>
              <w:t>Kane Vicuna</w:t>
            </w:r>
            <w:r w:rsidRPr="001E0751">
              <w:rPr>
                <w:b/>
                <w:bCs/>
                <w:color w:val="auto"/>
                <w:sz w:val="18"/>
                <w:szCs w:val="18"/>
              </w:rPr>
              <w:t xml:space="preserve">, </w:t>
            </w:r>
            <w:r w:rsidR="002C329B">
              <w:rPr>
                <w:b/>
                <w:bCs/>
                <w:color w:val="auto"/>
                <w:sz w:val="18"/>
                <w:szCs w:val="18"/>
              </w:rPr>
              <w:t>Raven Ballard</w:t>
            </w:r>
          </w:p>
        </w:tc>
        <w:tc>
          <w:tcPr>
            <w:tcW w:w="2338" w:type="dxa"/>
          </w:tcPr>
          <w:p w14:paraId="3C548052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E0751">
              <w:rPr>
                <w:b/>
                <w:bCs/>
                <w:i/>
                <w:iCs/>
                <w:color w:val="auto"/>
                <w:sz w:val="18"/>
                <w:szCs w:val="18"/>
              </w:rPr>
              <w:t>Black/African American Faculty</w:t>
            </w:r>
            <w:r w:rsidRPr="001E0751">
              <w:rPr>
                <w:b/>
                <w:bCs/>
                <w:color w:val="auto"/>
                <w:sz w:val="18"/>
                <w:szCs w:val="18"/>
              </w:rPr>
              <w:t xml:space="preserve"> and Staff Association (1)</w:t>
            </w:r>
          </w:p>
        </w:tc>
        <w:tc>
          <w:tcPr>
            <w:tcW w:w="2338" w:type="dxa"/>
          </w:tcPr>
          <w:p w14:paraId="10CB928C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E0751">
              <w:rPr>
                <w:b/>
                <w:bCs/>
                <w:color w:val="auto"/>
                <w:sz w:val="18"/>
                <w:szCs w:val="18"/>
              </w:rPr>
              <w:t>Andre Strong</w:t>
            </w:r>
          </w:p>
        </w:tc>
      </w:tr>
      <w:tr w:rsidR="001E0751" w14:paraId="781EFFF4" w14:textId="77777777" w:rsidTr="00AC7A96">
        <w:tc>
          <w:tcPr>
            <w:tcW w:w="2337" w:type="dxa"/>
          </w:tcPr>
          <w:p w14:paraId="60EE9436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Classified (2)</w:t>
            </w:r>
          </w:p>
        </w:tc>
        <w:tc>
          <w:tcPr>
            <w:tcW w:w="2337" w:type="dxa"/>
          </w:tcPr>
          <w:p w14:paraId="3BB8C797" w14:textId="77777777" w:rsidR="001E0751" w:rsidRPr="000F6AB1" w:rsidRDefault="001E0751" w:rsidP="00AC7A96">
            <w:pPr>
              <w:pStyle w:val="Heading2"/>
              <w:rPr>
                <w:color w:val="A02B93" w:themeColor="accent5"/>
                <w:sz w:val="18"/>
                <w:szCs w:val="18"/>
              </w:rPr>
            </w:pPr>
            <w:r w:rsidRPr="000F6AB1">
              <w:rPr>
                <w:b/>
                <w:bCs/>
                <w:color w:val="auto"/>
                <w:sz w:val="18"/>
                <w:szCs w:val="18"/>
              </w:rPr>
              <w:t>Evelyn Lindley</w:t>
            </w:r>
            <w:r w:rsidRPr="000F6AB1">
              <w:rPr>
                <w:color w:val="auto"/>
                <w:sz w:val="18"/>
                <w:szCs w:val="18"/>
              </w:rPr>
              <w:t xml:space="preserve">; </w:t>
            </w:r>
            <w:r w:rsidRPr="000F6AB1">
              <w:rPr>
                <w:b/>
                <w:bCs/>
                <w:color w:val="auto"/>
                <w:sz w:val="18"/>
                <w:szCs w:val="18"/>
              </w:rPr>
              <w:t>VACANT</w:t>
            </w:r>
          </w:p>
        </w:tc>
        <w:tc>
          <w:tcPr>
            <w:tcW w:w="2338" w:type="dxa"/>
          </w:tcPr>
          <w:p w14:paraId="3ACDBBE1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E0751">
              <w:rPr>
                <w:b/>
                <w:bCs/>
                <w:color w:val="auto"/>
                <w:sz w:val="18"/>
                <w:szCs w:val="18"/>
              </w:rPr>
              <w:t>Gay &amp; Lesbian Association of District Employees (1)</w:t>
            </w:r>
          </w:p>
        </w:tc>
        <w:tc>
          <w:tcPr>
            <w:tcW w:w="2338" w:type="dxa"/>
          </w:tcPr>
          <w:p w14:paraId="01AD8048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E0751">
              <w:rPr>
                <w:b/>
                <w:bCs/>
                <w:color w:val="auto"/>
                <w:sz w:val="18"/>
                <w:szCs w:val="18"/>
              </w:rPr>
              <w:t>VACANT</w:t>
            </w:r>
          </w:p>
        </w:tc>
      </w:tr>
      <w:tr w:rsidR="001E0751" w14:paraId="13520468" w14:textId="77777777" w:rsidTr="00AC7A96">
        <w:tc>
          <w:tcPr>
            <w:tcW w:w="2337" w:type="dxa"/>
          </w:tcPr>
          <w:p w14:paraId="584E1D84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Faculty (2)</w:t>
            </w:r>
          </w:p>
        </w:tc>
        <w:tc>
          <w:tcPr>
            <w:tcW w:w="2337" w:type="dxa"/>
          </w:tcPr>
          <w:p w14:paraId="47CF34AF" w14:textId="77777777" w:rsidR="001E0751" w:rsidRPr="001E0751" w:rsidRDefault="001E0751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2C329B">
              <w:rPr>
                <w:b/>
                <w:bCs/>
                <w:color w:val="FFC000"/>
                <w:sz w:val="18"/>
                <w:szCs w:val="18"/>
              </w:rPr>
              <w:t>Joel Salcedo</w:t>
            </w:r>
            <w:r w:rsidRPr="001E0751">
              <w:rPr>
                <w:b/>
                <w:bCs/>
                <w:color w:val="auto"/>
                <w:sz w:val="18"/>
                <w:szCs w:val="18"/>
              </w:rPr>
              <w:t>;</w:t>
            </w:r>
            <w:r w:rsidRPr="001E0751">
              <w:rPr>
                <w:color w:val="auto"/>
                <w:sz w:val="18"/>
                <w:szCs w:val="18"/>
              </w:rPr>
              <w:t xml:space="preserve"> </w:t>
            </w:r>
            <w:r w:rsidRPr="001E0751">
              <w:rPr>
                <w:b/>
                <w:bCs/>
                <w:color w:val="auto"/>
                <w:sz w:val="18"/>
                <w:szCs w:val="18"/>
              </w:rPr>
              <w:t>Amber Gonzalez</w:t>
            </w:r>
          </w:p>
        </w:tc>
        <w:tc>
          <w:tcPr>
            <w:tcW w:w="2338" w:type="dxa"/>
          </w:tcPr>
          <w:p w14:paraId="7324EE58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E0751">
              <w:rPr>
                <w:b/>
                <w:bCs/>
                <w:color w:val="auto"/>
                <w:sz w:val="18"/>
                <w:szCs w:val="18"/>
              </w:rPr>
              <w:t>Latino Faculty and Staff Association (1)</w:t>
            </w:r>
          </w:p>
        </w:tc>
        <w:tc>
          <w:tcPr>
            <w:tcW w:w="2338" w:type="dxa"/>
          </w:tcPr>
          <w:p w14:paraId="6AD89ED3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2C329B">
              <w:rPr>
                <w:b/>
                <w:bCs/>
                <w:color w:val="FFC000"/>
                <w:sz w:val="18"/>
                <w:szCs w:val="18"/>
              </w:rPr>
              <w:t>Citlally Santana</w:t>
            </w:r>
          </w:p>
        </w:tc>
      </w:tr>
      <w:tr w:rsidR="001E0751" w14:paraId="37F08DAF" w14:textId="77777777" w:rsidTr="00AC7A96">
        <w:trPr>
          <w:trHeight w:val="70"/>
        </w:trPr>
        <w:tc>
          <w:tcPr>
            <w:tcW w:w="2337" w:type="dxa"/>
          </w:tcPr>
          <w:p w14:paraId="4C7FD815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Management (2)</w:t>
            </w:r>
          </w:p>
        </w:tc>
        <w:tc>
          <w:tcPr>
            <w:tcW w:w="2337" w:type="dxa"/>
          </w:tcPr>
          <w:p w14:paraId="5F917059" w14:textId="77777777" w:rsidR="001E0751" w:rsidRPr="000F6AB1" w:rsidRDefault="001E0751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0F6AB1">
              <w:rPr>
                <w:b/>
                <w:bCs/>
                <w:color w:val="auto"/>
                <w:sz w:val="18"/>
                <w:szCs w:val="18"/>
              </w:rPr>
              <w:t>Connie Moreno Yamashiro; Katarina Barela-Perez</w:t>
            </w:r>
          </w:p>
        </w:tc>
        <w:tc>
          <w:tcPr>
            <w:tcW w:w="2338" w:type="dxa"/>
          </w:tcPr>
          <w:p w14:paraId="698FF48D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E0751">
              <w:rPr>
                <w:b/>
                <w:bCs/>
                <w:color w:val="auto"/>
                <w:sz w:val="18"/>
                <w:szCs w:val="18"/>
              </w:rPr>
              <w:t>Asian Pacific Islander Desi American FSA (1)</w:t>
            </w:r>
          </w:p>
        </w:tc>
        <w:tc>
          <w:tcPr>
            <w:tcW w:w="2338" w:type="dxa"/>
          </w:tcPr>
          <w:p w14:paraId="52A5A67B" w14:textId="77777777" w:rsidR="001E0751" w:rsidRPr="001E0751" w:rsidRDefault="001E0751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0F6AB1">
              <w:rPr>
                <w:b/>
                <w:color w:val="FFC000"/>
                <w:sz w:val="18"/>
                <w:szCs w:val="18"/>
              </w:rPr>
              <w:t>Annie Liu</w:t>
            </w:r>
          </w:p>
        </w:tc>
      </w:tr>
      <w:tr w:rsidR="001E0751" w14:paraId="4B989FD7" w14:textId="77777777" w:rsidTr="00AC7A96">
        <w:tc>
          <w:tcPr>
            <w:tcW w:w="2337" w:type="dxa"/>
          </w:tcPr>
          <w:p w14:paraId="2278339D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Disability Support Svc. (1)</w:t>
            </w:r>
          </w:p>
        </w:tc>
        <w:tc>
          <w:tcPr>
            <w:tcW w:w="2337" w:type="dxa"/>
          </w:tcPr>
          <w:p w14:paraId="7860DAFC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E0751">
              <w:rPr>
                <w:b/>
                <w:bCs/>
                <w:color w:val="FFC000"/>
                <w:sz w:val="18"/>
                <w:szCs w:val="18"/>
              </w:rPr>
              <w:t>Eddie Roth</w:t>
            </w:r>
          </w:p>
        </w:tc>
        <w:tc>
          <w:tcPr>
            <w:tcW w:w="2338" w:type="dxa"/>
          </w:tcPr>
          <w:p w14:paraId="36BDE44B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E0751">
              <w:rPr>
                <w:b/>
                <w:bCs/>
                <w:color w:val="auto"/>
                <w:sz w:val="18"/>
                <w:szCs w:val="18"/>
              </w:rPr>
              <w:t xml:space="preserve">Native American </w:t>
            </w:r>
            <w:r w:rsidRPr="001E0751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1E0751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8" w:type="dxa"/>
          </w:tcPr>
          <w:p w14:paraId="2DEBD6B5" w14:textId="27BAFCBE" w:rsidR="001E0751" w:rsidRPr="001E0751" w:rsidRDefault="001E0751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1E0751">
              <w:rPr>
                <w:b/>
                <w:color w:val="auto"/>
                <w:sz w:val="18"/>
                <w:szCs w:val="18"/>
              </w:rPr>
              <w:t xml:space="preserve"> </w:t>
            </w:r>
            <w:r w:rsidR="00F97300" w:rsidRPr="000F6AB1">
              <w:rPr>
                <w:b/>
                <w:bCs/>
                <w:color w:val="auto"/>
                <w:sz w:val="18"/>
                <w:szCs w:val="18"/>
              </w:rPr>
              <w:t>VACANT</w:t>
            </w:r>
          </w:p>
        </w:tc>
      </w:tr>
      <w:tr w:rsidR="001E0751" w14:paraId="3B40B388" w14:textId="77777777" w:rsidTr="00AC7A96">
        <w:tc>
          <w:tcPr>
            <w:tcW w:w="2337" w:type="dxa"/>
          </w:tcPr>
          <w:p w14:paraId="3938DCE3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Southwest Asian and North African </w:t>
            </w:r>
            <w:r w:rsidRPr="00C85774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F44BD5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7" w:type="dxa"/>
          </w:tcPr>
          <w:p w14:paraId="557ECBE0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0F6AB1">
              <w:rPr>
                <w:b/>
                <w:bCs/>
                <w:color w:val="auto"/>
                <w:sz w:val="18"/>
                <w:szCs w:val="18"/>
              </w:rPr>
              <w:t>Archie Delshad</w:t>
            </w:r>
          </w:p>
        </w:tc>
        <w:tc>
          <w:tcPr>
            <w:tcW w:w="2338" w:type="dxa"/>
          </w:tcPr>
          <w:p w14:paraId="7C60414A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</w:tcPr>
          <w:p w14:paraId="13B5A9D3" w14:textId="77777777" w:rsidR="001E0751" w:rsidRPr="001E0751" w:rsidRDefault="001E0751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3C3444DE" w14:textId="77777777" w:rsidR="001E0751" w:rsidRDefault="001E0751" w:rsidP="001E0751">
      <w:r>
        <w:t>CO-CHAIRS- Connie Moreno Yamashiro and Evelyn Lindley</w:t>
      </w:r>
    </w:p>
    <w:p w14:paraId="3C42D808" w14:textId="77777777" w:rsidR="001E0751" w:rsidRDefault="001E0751" w:rsidP="001E0751"/>
    <w:p w14:paraId="6B668D82" w14:textId="2035E621" w:rsidR="001E0751" w:rsidRDefault="001E0751" w:rsidP="001E0751">
      <w:r>
        <w:t xml:space="preserve">Resource Members in attendance: </w:t>
      </w:r>
      <w:r w:rsidRPr="000E36B2">
        <w:t>Ariel Gentalen</w:t>
      </w:r>
      <w:r>
        <w:t xml:space="preserve">, </w:t>
      </w:r>
      <w:r w:rsidRPr="002C329B">
        <w:rPr>
          <w:color w:val="FFC000"/>
        </w:rPr>
        <w:t xml:space="preserve">Daniel Berumen, Flavio Medina-Martin, </w:t>
      </w:r>
      <w:r>
        <w:t>Travis Mahaffey</w:t>
      </w:r>
      <w:r w:rsidR="002C329B">
        <w:t>, Rachel Reyes</w:t>
      </w:r>
      <w:r>
        <w:t>.</w:t>
      </w:r>
    </w:p>
    <w:p w14:paraId="584FB5ED" w14:textId="77777777" w:rsidR="001E0751" w:rsidRDefault="001E0751" w:rsidP="001E0751"/>
    <w:p w14:paraId="05032F20" w14:textId="77777777" w:rsidR="001E0751" w:rsidRDefault="001E0751" w:rsidP="001E0751">
      <w:r>
        <w:t>C. Moreno Yamashito will facilitate the meeting.</w:t>
      </w:r>
    </w:p>
    <w:p w14:paraId="7D2A7CFA" w14:textId="77777777" w:rsidR="00E058C4" w:rsidRDefault="00E058C4"/>
    <w:p w14:paraId="31769836" w14:textId="29C8D3F6" w:rsidR="001E0751" w:rsidRDefault="001E0751" w:rsidP="001E0751">
      <w:pPr>
        <w:pStyle w:val="ListParagraph"/>
        <w:numPr>
          <w:ilvl w:val="0"/>
          <w:numId w:val="1"/>
        </w:numPr>
      </w:pPr>
      <w:r>
        <w:t>Review October Meeting Notes</w:t>
      </w:r>
    </w:p>
    <w:p w14:paraId="219F262A" w14:textId="71814B6D" w:rsidR="007830C6" w:rsidRDefault="007830C6" w:rsidP="001E0751">
      <w:pPr>
        <w:pStyle w:val="ListParagraph"/>
        <w:numPr>
          <w:ilvl w:val="0"/>
          <w:numId w:val="1"/>
        </w:numPr>
      </w:pPr>
      <w:r>
        <w:t>Welcome: Raven Ballard</w:t>
      </w:r>
    </w:p>
    <w:p w14:paraId="57E407C1" w14:textId="5FE1A5BE" w:rsidR="007830C6" w:rsidRDefault="007830C6" w:rsidP="007830C6">
      <w:pPr>
        <w:pStyle w:val="ListParagraph"/>
        <w:numPr>
          <w:ilvl w:val="1"/>
          <w:numId w:val="1"/>
        </w:numPr>
      </w:pPr>
      <w:r>
        <w:t>New student representative</w:t>
      </w:r>
    </w:p>
    <w:p w14:paraId="58BDD739" w14:textId="103ABBDF" w:rsidR="001E0751" w:rsidRDefault="001E0751" w:rsidP="001E0751">
      <w:pPr>
        <w:pStyle w:val="ListParagraph"/>
        <w:numPr>
          <w:ilvl w:val="0"/>
          <w:numId w:val="1"/>
        </w:numPr>
      </w:pPr>
      <w:r>
        <w:t>Review Survey Results for 24/25 goals</w:t>
      </w:r>
    </w:p>
    <w:p w14:paraId="2E0C214F" w14:textId="2CA1F6F2" w:rsidR="00A64786" w:rsidRDefault="00A64786" w:rsidP="00A64786">
      <w:pPr>
        <w:pStyle w:val="ListParagraph"/>
        <w:numPr>
          <w:ilvl w:val="1"/>
          <w:numId w:val="1"/>
        </w:numPr>
      </w:pPr>
      <w:r>
        <w:t xml:space="preserve">Discussions about there being multiple items within each topic to </w:t>
      </w:r>
    </w:p>
    <w:p w14:paraId="6C991DFC" w14:textId="1FB3A8FF" w:rsidR="00A64786" w:rsidRDefault="00A64786" w:rsidP="00A64786">
      <w:pPr>
        <w:pStyle w:val="ListParagraph"/>
        <w:numPr>
          <w:ilvl w:val="1"/>
          <w:numId w:val="1"/>
        </w:numPr>
      </w:pPr>
      <w:r>
        <w:t>Voted to focus on the top 2 survey results</w:t>
      </w:r>
    </w:p>
    <w:p w14:paraId="60311543" w14:textId="4649A002" w:rsidR="00A64786" w:rsidRDefault="00A64786" w:rsidP="00A64786">
      <w:pPr>
        <w:pStyle w:val="ListParagraph"/>
        <w:numPr>
          <w:ilvl w:val="2"/>
          <w:numId w:val="1"/>
        </w:numPr>
      </w:pPr>
      <w:r>
        <w:t>Student Support/Wellness mental Health</w:t>
      </w:r>
    </w:p>
    <w:p w14:paraId="6BA505B8" w14:textId="01B6EA55" w:rsidR="00A64786" w:rsidRDefault="00A64786" w:rsidP="002C329B">
      <w:pPr>
        <w:pStyle w:val="ListParagraph"/>
        <w:numPr>
          <w:ilvl w:val="2"/>
          <w:numId w:val="1"/>
        </w:numPr>
      </w:pPr>
      <w:r>
        <w:t>Accessibility concerns across the campus</w:t>
      </w:r>
    </w:p>
    <w:p w14:paraId="71E7ECEF" w14:textId="431316BB" w:rsidR="001E0751" w:rsidRDefault="001E0751" w:rsidP="001E0751">
      <w:pPr>
        <w:pStyle w:val="ListParagraph"/>
        <w:numPr>
          <w:ilvl w:val="0"/>
          <w:numId w:val="1"/>
        </w:numPr>
      </w:pPr>
      <w:r>
        <w:t>List of ADA Concerns</w:t>
      </w:r>
    </w:p>
    <w:p w14:paraId="7D539A12" w14:textId="481EF048" w:rsidR="00A64786" w:rsidRDefault="00A64786" w:rsidP="00A64786">
      <w:pPr>
        <w:pStyle w:val="ListParagraph"/>
        <w:numPr>
          <w:ilvl w:val="1"/>
          <w:numId w:val="1"/>
        </w:numPr>
      </w:pPr>
      <w:r>
        <w:t xml:space="preserve">R. Ballard shared her experiences as a </w:t>
      </w:r>
      <w:r w:rsidR="00503F6B">
        <w:t>disabled</w:t>
      </w:r>
      <w:r>
        <w:t xml:space="preserve"> individual. </w:t>
      </w:r>
    </w:p>
    <w:p w14:paraId="580CF987" w14:textId="43307168" w:rsidR="00A64786" w:rsidRDefault="00A64786" w:rsidP="00A64786">
      <w:pPr>
        <w:pStyle w:val="ListParagraph"/>
        <w:numPr>
          <w:ilvl w:val="1"/>
          <w:numId w:val="1"/>
        </w:numPr>
      </w:pPr>
      <w:r>
        <w:t xml:space="preserve">R. Ballard shared a list of </w:t>
      </w:r>
      <w:hyperlink r:id="rId6" w:history="1">
        <w:r w:rsidRPr="002C329B">
          <w:rPr>
            <w:rStyle w:val="Hyperlink"/>
          </w:rPr>
          <w:t>accessible concerns</w:t>
        </w:r>
      </w:hyperlink>
    </w:p>
    <w:p w14:paraId="219FD0EC" w14:textId="77777777" w:rsidR="002C329B" w:rsidRDefault="002C329B" w:rsidP="002C329B"/>
    <w:p w14:paraId="406A57C3" w14:textId="0EDE08FE" w:rsidR="00A64786" w:rsidRDefault="00A64786" w:rsidP="00A64786">
      <w:pPr>
        <w:pStyle w:val="ListParagraph"/>
        <w:numPr>
          <w:ilvl w:val="1"/>
          <w:numId w:val="1"/>
        </w:numPr>
      </w:pPr>
      <w:r>
        <w:t>A. Delshad gained permission to share Ballard’s list with Olivo at the next UF meeting</w:t>
      </w:r>
    </w:p>
    <w:p w14:paraId="174FA4D6" w14:textId="2F82AD13" w:rsidR="00A64786" w:rsidRDefault="00A64786" w:rsidP="00A64786">
      <w:pPr>
        <w:pStyle w:val="ListParagraph"/>
        <w:numPr>
          <w:ilvl w:val="1"/>
          <w:numId w:val="1"/>
        </w:numPr>
      </w:pPr>
      <w:r>
        <w:t>R. Ballard expressed concerns wit</w:t>
      </w:r>
      <w:r w:rsidR="008E070A">
        <w:t>h</w:t>
      </w:r>
      <w:r>
        <w:t xml:space="preserve"> the support they receive from DSS</w:t>
      </w:r>
    </w:p>
    <w:p w14:paraId="0B315A53" w14:textId="114800C3" w:rsidR="00A64786" w:rsidRDefault="00503F6B" w:rsidP="00A64786">
      <w:pPr>
        <w:pStyle w:val="ListParagraph"/>
        <w:numPr>
          <w:ilvl w:val="1"/>
          <w:numId w:val="1"/>
        </w:numPr>
      </w:pPr>
      <w:r>
        <w:t>A</w:t>
      </w:r>
      <w:r w:rsidR="00E651A8">
        <w:t>. Gonzalez</w:t>
      </w:r>
      <w:r>
        <w:t xml:space="preserve"> suggested we speak with disabled students to determine what they need. </w:t>
      </w:r>
    </w:p>
    <w:p w14:paraId="6DDD9A55" w14:textId="06EBBE32" w:rsidR="00E651A8" w:rsidRDefault="00503F6B" w:rsidP="00E651A8">
      <w:pPr>
        <w:pStyle w:val="ListParagraph"/>
        <w:numPr>
          <w:ilvl w:val="1"/>
          <w:numId w:val="1"/>
        </w:numPr>
      </w:pPr>
      <w:r>
        <w:t xml:space="preserve">R. Ballard suggested a mediator on campus for students and or use of recording conversation between students and those in power. </w:t>
      </w:r>
    </w:p>
    <w:p w14:paraId="2F07A6F9" w14:textId="66B09F74" w:rsidR="00A2119A" w:rsidRDefault="00A2119A" w:rsidP="00E651A8">
      <w:pPr>
        <w:pStyle w:val="ListParagraph"/>
        <w:numPr>
          <w:ilvl w:val="1"/>
          <w:numId w:val="1"/>
        </w:numPr>
      </w:pPr>
      <w:r>
        <w:t xml:space="preserve">Suggestion made to start a club in the Spring </w:t>
      </w:r>
    </w:p>
    <w:p w14:paraId="36015EF9" w14:textId="78657522" w:rsidR="001E0751" w:rsidRDefault="001E0751" w:rsidP="001E0751">
      <w:pPr>
        <w:pStyle w:val="ListParagraph"/>
        <w:numPr>
          <w:ilvl w:val="0"/>
          <w:numId w:val="1"/>
        </w:numPr>
      </w:pPr>
      <w:r>
        <w:t>Formal Process for CRA</w:t>
      </w:r>
    </w:p>
    <w:p w14:paraId="28A82912" w14:textId="290557D1" w:rsidR="002C329B" w:rsidRDefault="002C329B" w:rsidP="002C329B">
      <w:pPr>
        <w:pStyle w:val="ListParagraph"/>
        <w:numPr>
          <w:ilvl w:val="1"/>
          <w:numId w:val="1"/>
        </w:numPr>
      </w:pPr>
      <w:r>
        <w:t>Discussions about if we want this to be a running agenda item or one time per semester</w:t>
      </w:r>
    </w:p>
    <w:p w14:paraId="25C5916C" w14:textId="718FA3E7" w:rsidR="00053613" w:rsidRDefault="00F0122A" w:rsidP="00053613">
      <w:pPr>
        <w:pStyle w:val="ListParagraph"/>
        <w:numPr>
          <w:ilvl w:val="2"/>
          <w:numId w:val="1"/>
        </w:numPr>
      </w:pPr>
      <w:r>
        <w:t>One meeting per semester to review CRA applications.</w:t>
      </w:r>
    </w:p>
    <w:p w14:paraId="53E51B1C" w14:textId="61C60052" w:rsidR="00053613" w:rsidRDefault="00F0122A" w:rsidP="00053613">
      <w:pPr>
        <w:pStyle w:val="ListParagraph"/>
        <w:numPr>
          <w:ilvl w:val="3"/>
          <w:numId w:val="1"/>
        </w:numPr>
      </w:pPr>
      <w:r>
        <w:t xml:space="preserve"> October and March</w:t>
      </w:r>
      <w:r w:rsidR="00053613">
        <w:t xml:space="preserve"> are the proposed meeting months to review applications</w:t>
      </w:r>
    </w:p>
    <w:p w14:paraId="171B75CE" w14:textId="7ADB8317" w:rsidR="00F0122A" w:rsidRDefault="00F0122A" w:rsidP="002C329B">
      <w:pPr>
        <w:pStyle w:val="ListParagraph"/>
        <w:numPr>
          <w:ilvl w:val="1"/>
          <w:numId w:val="1"/>
        </w:numPr>
      </w:pPr>
      <w:r>
        <w:t xml:space="preserve">A. Gonzalez stated she could gain some </w:t>
      </w:r>
      <w:r w:rsidR="00A2119A">
        <w:t>application used elsewhere.</w:t>
      </w:r>
    </w:p>
    <w:p w14:paraId="5DCAA533" w14:textId="700E0D9C" w:rsidR="00053613" w:rsidRDefault="00053613" w:rsidP="002C329B">
      <w:pPr>
        <w:pStyle w:val="ListParagraph"/>
        <w:numPr>
          <w:ilvl w:val="1"/>
          <w:numId w:val="1"/>
        </w:numPr>
      </w:pPr>
      <w:r>
        <w:t xml:space="preserve">Committee will continue to work on this process. </w:t>
      </w:r>
    </w:p>
    <w:p w14:paraId="14DC76C5" w14:textId="2BAFD39A" w:rsidR="00800D52" w:rsidRDefault="00800D52" w:rsidP="00800D52">
      <w:pPr>
        <w:pStyle w:val="ListParagraph"/>
        <w:numPr>
          <w:ilvl w:val="0"/>
          <w:numId w:val="1"/>
        </w:numPr>
      </w:pPr>
      <w:r>
        <w:t>Culturally Relevant Art application protocol will be out third goal</w:t>
      </w:r>
    </w:p>
    <w:p w14:paraId="5685F9FD" w14:textId="7EB0D9ED" w:rsidR="001E0751" w:rsidRDefault="001E0751" w:rsidP="001E0751">
      <w:pPr>
        <w:pStyle w:val="ListParagraph"/>
        <w:numPr>
          <w:ilvl w:val="0"/>
          <w:numId w:val="1"/>
        </w:numPr>
      </w:pPr>
      <w:r>
        <w:t>New Meeting Time Proposal</w:t>
      </w:r>
    </w:p>
    <w:p w14:paraId="2BB5308C" w14:textId="7FEE6D09" w:rsidR="00E651A8" w:rsidRDefault="00E651A8" w:rsidP="00E651A8">
      <w:pPr>
        <w:pStyle w:val="ListParagraph"/>
        <w:numPr>
          <w:ilvl w:val="1"/>
          <w:numId w:val="1"/>
        </w:numPr>
      </w:pPr>
      <w:r>
        <w:t xml:space="preserve">Committee is onboard with looking for a new </w:t>
      </w:r>
      <w:r w:rsidR="002C329B">
        <w:t xml:space="preserve">time to meet. We will use </w:t>
      </w:r>
      <w:r w:rsidR="002C329B" w:rsidRPr="00CA3380">
        <w:t xml:space="preserve">a </w:t>
      </w:r>
      <w:hyperlink r:id="rId7" w:history="1">
        <w:r w:rsidR="002C329B" w:rsidRPr="008E070A">
          <w:rPr>
            <w:rStyle w:val="Hyperlink"/>
            <w:color w:val="auto"/>
            <w:u w:val="none"/>
          </w:rPr>
          <w:t>poll</w:t>
        </w:r>
      </w:hyperlink>
      <w:r w:rsidR="002C329B" w:rsidRPr="008E070A">
        <w:t xml:space="preserve"> </w:t>
      </w:r>
      <w:r w:rsidR="002C329B" w:rsidRPr="00CA3380">
        <w:t>t</w:t>
      </w:r>
      <w:r w:rsidR="002C329B">
        <w:t xml:space="preserve">o determine what is best. </w:t>
      </w:r>
    </w:p>
    <w:p w14:paraId="2415A4E7" w14:textId="28665DDF" w:rsidR="00A2119A" w:rsidRDefault="00F0122A" w:rsidP="00053613">
      <w:pPr>
        <w:pStyle w:val="ListParagraph"/>
        <w:numPr>
          <w:ilvl w:val="1"/>
          <w:numId w:val="1"/>
        </w:numPr>
      </w:pPr>
      <w:r>
        <w:t>It was brought up that AS will be changing their meeting times. DAC decided to postpone looking at a new time.</w:t>
      </w:r>
    </w:p>
    <w:p w14:paraId="0AFB00FE" w14:textId="77777777" w:rsidR="005D43BD" w:rsidRDefault="005D43BD" w:rsidP="005D43BD"/>
    <w:p w14:paraId="6D4902EE" w14:textId="77777777" w:rsidR="005D43BD" w:rsidRDefault="005D43BD" w:rsidP="005D43BD"/>
    <w:p w14:paraId="04E3F0A1" w14:textId="3A4C472F" w:rsidR="005D43BD" w:rsidRDefault="005D43BD" w:rsidP="005D43BD">
      <w:pPr>
        <w:rPr>
          <w:rFonts w:ascii="Calibri" w:hAnsi="Calibri"/>
        </w:rPr>
      </w:pPr>
      <w:r w:rsidRPr="00073576">
        <w:rPr>
          <w:rFonts w:ascii="Calibri" w:hAnsi="Calibri"/>
        </w:rPr>
        <w:t>Next meeting: Wednesday,</w:t>
      </w:r>
      <w:r>
        <w:rPr>
          <w:rFonts w:ascii="Calibri" w:hAnsi="Calibri"/>
        </w:rPr>
        <w:t xml:space="preserve"> December 4</w:t>
      </w:r>
      <w:r w:rsidRPr="005D43BD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, 2024 from 3:00PM – 4:30PM</w:t>
      </w:r>
    </w:p>
    <w:p w14:paraId="637E71E3" w14:textId="77777777" w:rsidR="005D43BD" w:rsidRDefault="005D43BD" w:rsidP="005D43BD"/>
    <w:sectPr w:rsidR="005D4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12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51"/>
    <w:rsid w:val="00016902"/>
    <w:rsid w:val="00053613"/>
    <w:rsid w:val="000E36B2"/>
    <w:rsid w:val="000F6AB1"/>
    <w:rsid w:val="001D7F56"/>
    <w:rsid w:val="001E0751"/>
    <w:rsid w:val="002C329B"/>
    <w:rsid w:val="004402AE"/>
    <w:rsid w:val="00503F6B"/>
    <w:rsid w:val="005D43BD"/>
    <w:rsid w:val="007830C6"/>
    <w:rsid w:val="00800D52"/>
    <w:rsid w:val="008E070A"/>
    <w:rsid w:val="00A2119A"/>
    <w:rsid w:val="00A64786"/>
    <w:rsid w:val="00A72C3B"/>
    <w:rsid w:val="00C4366D"/>
    <w:rsid w:val="00CA3380"/>
    <w:rsid w:val="00E058C4"/>
    <w:rsid w:val="00E651A8"/>
    <w:rsid w:val="00F0122A"/>
    <w:rsid w:val="00F9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307E"/>
  <w15:chartTrackingRefBased/>
  <w15:docId w15:val="{F54309C6-05C7-4B85-92BA-4A899FF7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7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7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7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7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7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0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7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0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7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075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1E075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E0751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3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en2meet.com/?27441795-nRp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llcolledu.sharepoint.com/:f:/r/sites/DiversityAdvisoryCommittee/Shared%20Documents/General/DAC%20Goals/2024-2025/Accessibility?csf=1&amp;web=1&amp;e=PM5LFR" TargetMode="External"/><Relationship Id="rId5" Type="http://schemas.openxmlformats.org/officeDocument/2006/relationships/hyperlink" Target="https://fullcoll-edu.zoom.us/j/86786549367?pwd=F8yeEF2UszZTP5iAfHYyOalV50S0bo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10</cp:revision>
  <dcterms:created xsi:type="dcterms:W3CDTF">2024-11-06T22:16:00Z</dcterms:created>
  <dcterms:modified xsi:type="dcterms:W3CDTF">2024-12-02T17:13:00Z</dcterms:modified>
</cp:coreProperties>
</file>