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B33982E" wp14:paraId="2C078E63" wp14:textId="3748F8FB">
      <w:pPr>
        <w:jc w:val="center"/>
      </w:pPr>
      <w:r w:rsidR="5E07445B">
        <w:rPr/>
        <w:t>Fullerton College Faculty Senate Agenda</w:t>
      </w:r>
    </w:p>
    <w:p w:rsidR="5E07445B" w:rsidP="1B33982E" w:rsidRDefault="5E07445B" w14:paraId="0D144828" w14:textId="0DC1316C">
      <w:pPr>
        <w:jc w:val="center"/>
      </w:pPr>
      <w:r w:rsidR="55061337">
        <w:rPr/>
        <w:t>September 4, 2025</w:t>
      </w:r>
    </w:p>
    <w:p w:rsidR="5E07445B" w:rsidP="1B33982E" w:rsidRDefault="5E07445B" w14:paraId="470991BA" w14:textId="0E575E3F">
      <w:pPr>
        <w:jc w:val="center"/>
      </w:pPr>
      <w:r w:rsidR="4833FEB9">
        <w:rPr/>
        <w:t>Cruz Reynoso Hall Room 224/226/228</w:t>
      </w:r>
    </w:p>
    <w:p w:rsidR="4833FEB9" w:rsidP="0AD81035" w:rsidRDefault="4833FEB9" w14:paraId="2495A52E" w14:textId="66F27956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AD81035" w:rsidR="4833FEB9">
        <w:rPr>
          <w:sz w:val="24"/>
          <w:szCs w:val="24"/>
        </w:rPr>
        <w:t>Call to order (Kominek)</w:t>
      </w:r>
    </w:p>
    <w:p w:rsidR="4833FEB9" w:rsidP="0AD81035" w:rsidRDefault="4833FEB9" w14:paraId="69CF02AE" w14:textId="2A1B467A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AD81035" w:rsidR="4833FEB9">
        <w:rPr>
          <w:sz w:val="24"/>
          <w:szCs w:val="24"/>
        </w:rPr>
        <w:t>Approval of the agenda (Kominek, Action)</w:t>
      </w:r>
    </w:p>
    <w:p w:rsidR="4833FEB9" w:rsidP="0AD81035" w:rsidRDefault="4833FEB9" w14:paraId="27F16FB6" w14:textId="124BAFFE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32DA3323" w:rsidR="4833FEB9">
        <w:rPr>
          <w:sz w:val="24"/>
          <w:szCs w:val="24"/>
        </w:rPr>
        <w:t xml:space="preserve">Approval of the minutes </w:t>
      </w:r>
      <w:r w:rsidRPr="32DA3323" w:rsidR="4833FEB9">
        <w:rPr>
          <w:sz w:val="24"/>
          <w:szCs w:val="24"/>
        </w:rPr>
        <w:t xml:space="preserve">of </w:t>
      </w:r>
      <w:r w:rsidRPr="32DA3323" w:rsidR="1E599389">
        <w:rPr>
          <w:sz w:val="24"/>
          <w:szCs w:val="24"/>
        </w:rPr>
        <w:t>May</w:t>
      </w:r>
      <w:r w:rsidRPr="32DA3323" w:rsidR="1E599389">
        <w:rPr>
          <w:sz w:val="24"/>
          <w:szCs w:val="24"/>
        </w:rPr>
        <w:t xml:space="preserve"> 15, 2025 </w:t>
      </w:r>
      <w:r w:rsidRPr="32DA3323" w:rsidR="4833FEB9">
        <w:rPr>
          <w:sz w:val="24"/>
          <w:szCs w:val="24"/>
        </w:rPr>
        <w:t>(</w:t>
      </w:r>
      <w:r w:rsidRPr="32DA3323" w:rsidR="4833FEB9">
        <w:rPr>
          <w:sz w:val="24"/>
          <w:szCs w:val="24"/>
        </w:rPr>
        <w:t>Kominek, Action)</w:t>
      </w:r>
    </w:p>
    <w:p w:rsidR="4833FEB9" w:rsidP="0AD81035" w:rsidRDefault="4833FEB9" w14:paraId="0DE5F2E5" w14:textId="01849C84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AD81035" w:rsidR="4833FEB9">
        <w:rPr>
          <w:sz w:val="24"/>
          <w:szCs w:val="24"/>
        </w:rPr>
        <w:t>Public comments (3 minutes per person, 15 minutes total)</w:t>
      </w:r>
    </w:p>
    <w:p w:rsidR="4833FEB9" w:rsidP="0AD81035" w:rsidRDefault="4833FEB9" w14:paraId="20D90988" w14:textId="1901B8B2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AD81035" w:rsidR="4833FEB9">
        <w:rPr>
          <w:sz w:val="24"/>
          <w:szCs w:val="24"/>
        </w:rPr>
        <w:t>Report from Fullerton College President, Dr. Cynthia Olivo (5 minutes)</w:t>
      </w:r>
    </w:p>
    <w:p w:rsidR="4833FEB9" w:rsidP="0AD81035" w:rsidRDefault="4833FEB9" w14:paraId="1F407815" w14:textId="4A461040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AD81035" w:rsidR="4833FEB9">
        <w:rPr>
          <w:sz w:val="24"/>
          <w:szCs w:val="24"/>
        </w:rPr>
        <w:t>Standing Reports (5 minutes each)</w:t>
      </w:r>
    </w:p>
    <w:p w:rsidR="2E52BBF3" w:rsidP="0AD81035" w:rsidRDefault="2E52BBF3" w14:paraId="03B03C78" w14:textId="051500A7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AD81035" w:rsidR="2E52BBF3">
        <w:rPr>
          <w:sz w:val="24"/>
          <w:szCs w:val="24"/>
        </w:rPr>
        <w:t>Faculty Senate President’s report, Bridget Kominek</w:t>
      </w:r>
    </w:p>
    <w:p w:rsidR="2E52BBF3" w:rsidP="0AD81035" w:rsidRDefault="2E52BBF3" w14:paraId="15D1EBB9" w14:textId="51D7F8E5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AD81035" w:rsidR="2E52BBF3">
        <w:rPr>
          <w:sz w:val="24"/>
          <w:szCs w:val="24"/>
        </w:rPr>
        <w:t>Treasurer’s report, Cynthia Guardado</w:t>
      </w:r>
    </w:p>
    <w:p w:rsidR="2E52BBF3" w:rsidP="0AD81035" w:rsidRDefault="2E52BBF3" w14:paraId="7431AD73" w14:textId="3C23198F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AD81035" w:rsidR="2E52BBF3">
        <w:rPr>
          <w:sz w:val="24"/>
          <w:szCs w:val="24"/>
        </w:rPr>
        <w:t>Curriculum Committee chair’s report, John Ison</w:t>
      </w:r>
    </w:p>
    <w:p w:rsidR="2E52BBF3" w:rsidP="0AD81035" w:rsidRDefault="2E52BBF3" w14:paraId="45115E01" w14:textId="37AA3607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AD81035" w:rsidR="2E52BBF3">
        <w:rPr>
          <w:sz w:val="24"/>
          <w:szCs w:val="24"/>
        </w:rPr>
        <w:t>Accreditation Steering Committee chair’s report, Danielle Fouquette</w:t>
      </w:r>
    </w:p>
    <w:p w:rsidR="2E52BBF3" w:rsidP="0AD81035" w:rsidRDefault="2E52BBF3" w14:paraId="1CA14FA6" w14:textId="10445CE9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6C51123C" w:rsidR="2E52BBF3">
        <w:rPr>
          <w:sz w:val="24"/>
          <w:szCs w:val="24"/>
        </w:rPr>
        <w:t xml:space="preserve">Associated Students’ report, </w:t>
      </w:r>
      <w:r w:rsidRPr="6C51123C" w:rsidR="2B5B876E">
        <w:rPr>
          <w:sz w:val="24"/>
          <w:szCs w:val="24"/>
        </w:rPr>
        <w:t>Amanda Rivada</w:t>
      </w:r>
    </w:p>
    <w:p w:rsidR="2E52BBF3" w:rsidP="0AD81035" w:rsidRDefault="2E52BBF3" w14:paraId="75A1F618" w14:textId="7475FF21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3A53DE79" w:rsidR="2E52BBF3">
        <w:rPr>
          <w:sz w:val="24"/>
          <w:szCs w:val="24"/>
        </w:rPr>
        <w:t>New Business</w:t>
      </w:r>
    </w:p>
    <w:p w:rsidR="40D92391" w:rsidP="3A53DE79" w:rsidRDefault="40D92391" w14:paraId="3A944BA9" w14:textId="12604567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6C51123C" w:rsidR="40D92391">
        <w:rPr>
          <w:sz w:val="24"/>
          <w:szCs w:val="24"/>
        </w:rPr>
        <w:t>NOCCCD Scholarly Symposium and employee mediation program—District Director of Diversity, Culture, and Inclusion will share information about two new district programs (Medina-Martin, 10 minutes, Information)</w:t>
      </w:r>
    </w:p>
    <w:p w:rsidR="2D93F461" w:rsidP="3A53DE79" w:rsidRDefault="2D93F461" w14:paraId="01A62227" w14:textId="3D7F1529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6C51123C" w:rsidR="2D93F461">
        <w:rPr>
          <w:sz w:val="24"/>
          <w:szCs w:val="24"/>
        </w:rPr>
        <w:t>Zero Textbook Cost/Open Educational Resources—</w:t>
      </w:r>
      <w:r w:rsidRPr="6C51123C" w:rsidR="46D10CA3">
        <w:rPr>
          <w:sz w:val="24"/>
          <w:szCs w:val="24"/>
        </w:rPr>
        <w:t xml:space="preserve">Guided Pathways </w:t>
      </w:r>
      <w:r w:rsidRPr="6C51123C" w:rsidR="2D93F461">
        <w:rPr>
          <w:sz w:val="24"/>
          <w:szCs w:val="24"/>
        </w:rPr>
        <w:t xml:space="preserve">ZTC/OER </w:t>
      </w:r>
      <w:r w:rsidRPr="6C51123C" w:rsidR="7D41926D">
        <w:rPr>
          <w:sz w:val="24"/>
          <w:szCs w:val="24"/>
        </w:rPr>
        <w:t xml:space="preserve">leads will share information on campus efforts to implement no-cost and low-cost textbooks </w:t>
      </w:r>
      <w:r w:rsidRPr="6C51123C" w:rsidR="7D41926D">
        <w:rPr>
          <w:sz w:val="24"/>
          <w:szCs w:val="24"/>
        </w:rPr>
        <w:t>(</w:t>
      </w:r>
      <w:r w:rsidRPr="6C51123C" w:rsidR="7A960C7D">
        <w:rPr>
          <w:sz w:val="24"/>
          <w:szCs w:val="24"/>
        </w:rPr>
        <w:t>Costello</w:t>
      </w:r>
      <w:r w:rsidRPr="6C51123C" w:rsidR="7D41926D">
        <w:rPr>
          <w:sz w:val="24"/>
          <w:szCs w:val="24"/>
        </w:rPr>
        <w:t>,</w:t>
      </w:r>
      <w:r w:rsidRPr="6C51123C" w:rsidR="7D41926D">
        <w:rPr>
          <w:sz w:val="24"/>
          <w:szCs w:val="24"/>
        </w:rPr>
        <w:t xml:space="preserve"> 10 minutes, Information)</w:t>
      </w:r>
    </w:p>
    <w:p w:rsidR="77700FE3" w:rsidP="3A53DE79" w:rsidRDefault="77700FE3" w14:paraId="384E9E7A" w14:textId="0A104193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3A53DE79" w:rsidR="77700FE3">
        <w:rPr>
          <w:sz w:val="24"/>
          <w:szCs w:val="24"/>
        </w:rPr>
        <w:t>Fullerton College Mission Statement—Program Review and Planning Committee co-chairs will share an update on the proposed Fullerton College mission statement (Berumen and Bogan, 10 minutes, Information)</w:t>
      </w:r>
    </w:p>
    <w:p w:rsidR="60FAB78A" w:rsidP="3A53DE79" w:rsidRDefault="60FAB78A" w14:paraId="5F6A4532" w14:textId="529D88D0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3A53DE79" w:rsidR="60FAB78A">
        <w:rPr>
          <w:sz w:val="24"/>
          <w:szCs w:val="24"/>
        </w:rPr>
        <w:t>Credit for Prior Learning—Proposed draft catalog language for Credit for Prior Learning (CPL) will be presented as a first read by the Curriculum Committee chair (Ison, 10 minutes, Information)</w:t>
      </w:r>
    </w:p>
    <w:p w:rsidR="29E358D8" w:rsidP="3A53DE79" w:rsidRDefault="29E358D8" w14:paraId="41570918" w14:textId="5E7A6BF6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3A53DE79" w:rsidR="29E358D8">
        <w:rPr>
          <w:sz w:val="24"/>
          <w:szCs w:val="24"/>
        </w:rPr>
        <w:t>Immediate Past President and DEIA Ombuds—The Faculty Senate Executive committee will present options for filling its vacancies (Kominek, 5 minutes, Action)</w:t>
      </w:r>
    </w:p>
    <w:p w:rsidR="2E52BBF3" w:rsidP="0AD81035" w:rsidRDefault="2E52BBF3" w14:paraId="4CD66AE6" w14:textId="4735869C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3A53DE79" w:rsidR="2E52BBF3">
        <w:rPr>
          <w:sz w:val="24"/>
          <w:szCs w:val="24"/>
        </w:rPr>
        <w:t xml:space="preserve">Elections, </w:t>
      </w:r>
      <w:r w:rsidRPr="3A53DE79" w:rsidR="0DC8D0D5">
        <w:rPr>
          <w:sz w:val="24"/>
          <w:szCs w:val="24"/>
        </w:rPr>
        <w:t>Bridget Kominek</w:t>
      </w:r>
    </w:p>
    <w:p w:rsidR="2E52BBF3" w:rsidP="0AD81035" w:rsidRDefault="2E52BBF3" w14:paraId="2070CEA4" w14:textId="4F2B1241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AD81035" w:rsidR="2E52BBF3">
        <w:rPr>
          <w:sz w:val="24"/>
          <w:szCs w:val="24"/>
        </w:rPr>
        <w:t>Liaison Reports (3 minutes each)</w:t>
      </w:r>
    </w:p>
    <w:p w:rsidR="2E52BBF3" w:rsidP="0AD81035" w:rsidRDefault="2E52BBF3" w14:paraId="3BC632C1" w14:textId="58ED835A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AD81035" w:rsidR="2E52BBF3">
        <w:rPr>
          <w:sz w:val="24"/>
          <w:szCs w:val="24"/>
        </w:rPr>
        <w:t>AdFac, Naveen Kanal</w:t>
      </w:r>
    </w:p>
    <w:p w:rsidR="2E52BBF3" w:rsidP="0AD81035" w:rsidRDefault="2E52BBF3" w14:paraId="09AD722A" w14:textId="77FAD1D7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3A53DE79" w:rsidR="2E52BBF3">
        <w:rPr>
          <w:sz w:val="24"/>
          <w:szCs w:val="24"/>
        </w:rPr>
        <w:t>United Faculty,</w:t>
      </w:r>
      <w:r w:rsidRPr="3A53DE79" w:rsidR="113409E2">
        <w:rPr>
          <w:sz w:val="24"/>
          <w:szCs w:val="24"/>
        </w:rPr>
        <w:t xml:space="preserve"> Matt Tribbe</w:t>
      </w:r>
    </w:p>
    <w:p w:rsidR="2E52BBF3" w:rsidP="0AD81035" w:rsidRDefault="2E52BBF3" w14:paraId="291DFF33" w14:textId="4284A335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AD81035" w:rsidR="2E52BBF3">
        <w:rPr>
          <w:sz w:val="24"/>
          <w:szCs w:val="24"/>
        </w:rPr>
        <w:t>Classified Senate, Antoinette Triefenbach</w:t>
      </w:r>
    </w:p>
    <w:p w:rsidR="34DB7060" w:rsidP="0AD81035" w:rsidRDefault="34DB7060" w14:paraId="3F78C48F" w14:textId="6FF5487D">
      <w:pPr>
        <w:pStyle w:val="Normal"/>
        <w:jc w:val="left"/>
        <w:rPr>
          <w:sz w:val="24"/>
          <w:szCs w:val="24"/>
          <w:u w:val="single"/>
        </w:rPr>
      </w:pPr>
      <w:r w:rsidRPr="0AD81035" w:rsidR="34DB7060">
        <w:rPr>
          <w:sz w:val="24"/>
          <w:szCs w:val="24"/>
          <w:u w:val="single"/>
        </w:rPr>
        <w:t>Resources</w:t>
      </w:r>
    </w:p>
    <w:p w:rsidR="5A0C24B2" w:rsidP="0AD81035" w:rsidRDefault="5A0C24B2" w14:paraId="3D091646" w14:textId="11B9FDF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sz w:val="24"/>
          <w:szCs w:val="24"/>
        </w:rPr>
      </w:pPr>
      <w:r w:rsidRPr="0AD81035" w:rsidR="5A0C24B2">
        <w:rPr>
          <w:sz w:val="24"/>
          <w:szCs w:val="24"/>
        </w:rPr>
        <w:t xml:space="preserve">According to </w:t>
      </w:r>
      <w:r w:rsidRPr="0AD81035" w:rsidR="2F83CC5A">
        <w:rPr>
          <w:sz w:val="24"/>
          <w:szCs w:val="24"/>
        </w:rPr>
        <w:t xml:space="preserve">the </w:t>
      </w:r>
      <w:hyperlink r:id="R6d9a304a1ced4fe9">
        <w:r w:rsidRPr="0AD81035" w:rsidR="2F83CC5A">
          <w:rPr>
            <w:rStyle w:val="Hyperlink"/>
            <w:sz w:val="24"/>
            <w:szCs w:val="24"/>
          </w:rPr>
          <w:t xml:space="preserve">Academic Senate for California Community College’s </w:t>
        </w:r>
        <w:r w:rsidRPr="0AD81035" w:rsidR="1507FEC0">
          <w:rPr>
            <w:rStyle w:val="Hyperlink"/>
            <w:sz w:val="24"/>
            <w:szCs w:val="24"/>
          </w:rPr>
          <w:t>explanation</w:t>
        </w:r>
        <w:r w:rsidRPr="0AD81035" w:rsidR="2F83CC5A">
          <w:rPr>
            <w:rStyle w:val="Hyperlink"/>
            <w:sz w:val="24"/>
            <w:szCs w:val="24"/>
          </w:rPr>
          <w:t xml:space="preserve"> of </w:t>
        </w:r>
        <w:r w:rsidRPr="0AD81035" w:rsidR="5A0C24B2">
          <w:rPr>
            <w:rStyle w:val="Hyperlink"/>
            <w:sz w:val="24"/>
            <w:szCs w:val="24"/>
          </w:rPr>
          <w:t>Title 5</w:t>
        </w:r>
      </w:hyperlink>
      <w:r w:rsidRPr="0AD81035" w:rsidR="5A0C24B2">
        <w:rPr>
          <w:sz w:val="24"/>
          <w:szCs w:val="24"/>
        </w:rPr>
        <w:t>, Faculty Senate is an organization whose primary function is to make recommendations with respect to academic and professional matters</w:t>
      </w:r>
      <w:r w:rsidRPr="0AD81035" w:rsidR="6B2144A5">
        <w:rPr>
          <w:sz w:val="24"/>
          <w:szCs w:val="24"/>
        </w:rPr>
        <w:t xml:space="preserve"> </w:t>
      </w:r>
      <w:r w:rsidRPr="0AD81035" w:rsidR="4DE09C4F">
        <w:rPr>
          <w:sz w:val="24"/>
          <w:szCs w:val="24"/>
        </w:rPr>
        <w:t>(</w:t>
      </w:r>
      <w:r w:rsidRPr="0AD81035" w:rsidR="6B2144A5">
        <w:rPr>
          <w:sz w:val="24"/>
          <w:szCs w:val="24"/>
        </w:rPr>
        <w:t>commonly called “10+1</w:t>
      </w:r>
      <w:r w:rsidRPr="0AD81035" w:rsidR="21E24E4B">
        <w:rPr>
          <w:sz w:val="24"/>
          <w:szCs w:val="24"/>
        </w:rPr>
        <w:t>”</w:t>
      </w:r>
      <w:r w:rsidRPr="0AD81035" w:rsidR="56C9202D">
        <w:rPr>
          <w:sz w:val="24"/>
          <w:szCs w:val="24"/>
        </w:rPr>
        <w:t>).</w:t>
      </w:r>
      <w:r w:rsidRPr="0AD81035" w:rsidR="5A0C24B2">
        <w:rPr>
          <w:sz w:val="24"/>
          <w:szCs w:val="24"/>
        </w:rPr>
        <w:t xml:space="preserve"> Section 53200 (c)</w:t>
      </w:r>
      <w:r w:rsidRPr="0AD81035" w:rsidR="6BD65B36">
        <w:rPr>
          <w:sz w:val="24"/>
          <w:szCs w:val="24"/>
        </w:rPr>
        <w:t xml:space="preserve"> of Title 5</w:t>
      </w:r>
      <w:r w:rsidRPr="0AD81035" w:rsidR="0E9B67B7">
        <w:rPr>
          <w:sz w:val="24"/>
          <w:szCs w:val="24"/>
        </w:rPr>
        <w:t xml:space="preserve"> states that </w:t>
      </w:r>
      <w:r w:rsidRPr="0AD81035" w:rsidR="1DA380B3">
        <w:rPr>
          <w:sz w:val="24"/>
          <w:szCs w:val="24"/>
        </w:rPr>
        <w:t>academic and professional matters include the following policy and implementation matters:</w:t>
      </w:r>
    </w:p>
    <w:p w:rsidR="1DA380B3" w:rsidP="0AD81035" w:rsidRDefault="1DA380B3" w14:paraId="445F5979" w14:textId="424A00A2">
      <w:pPr>
        <w:pStyle w:val="ListParagraph"/>
        <w:numPr>
          <w:ilvl w:val="0"/>
          <w:numId w:val="2"/>
        </w:numPr>
        <w:shd w:val="clear" w:color="auto" w:fill="FFFFFF" w:themeFill="background1"/>
        <w:bidi w:val="0"/>
        <w:spacing w:before="0" w:beforeAutospacing="off" w:after="0" w:afterAutospacing="off"/>
        <w:ind w:left="300"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</w:pPr>
      <w:r w:rsidRPr="0AD81035" w:rsidR="1DA380B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  <w:t xml:space="preserve">Curriculum including </w:t>
      </w:r>
      <w:r w:rsidRPr="0AD81035" w:rsidR="1DA380B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  <w:t>establishing</w:t>
      </w:r>
      <w:r w:rsidRPr="0AD81035" w:rsidR="1DA380B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  <w:t xml:space="preserve"> prerequisites and placing courses within disciplines</w:t>
      </w:r>
    </w:p>
    <w:p w:rsidR="1DA380B3" w:rsidP="0AD81035" w:rsidRDefault="1DA380B3" w14:paraId="1F78E2EC" w14:textId="3DD99F52">
      <w:pPr>
        <w:pStyle w:val="ListParagraph"/>
        <w:numPr>
          <w:ilvl w:val="0"/>
          <w:numId w:val="2"/>
        </w:numPr>
        <w:shd w:val="clear" w:color="auto" w:fill="FFFFFF" w:themeFill="background1"/>
        <w:bidi w:val="0"/>
        <w:spacing w:before="0" w:beforeAutospacing="off" w:after="0" w:afterAutospacing="off"/>
        <w:ind w:left="300"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</w:pPr>
      <w:r w:rsidRPr="0AD81035" w:rsidR="1DA380B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  <w:t>Degree and certificate requirements</w:t>
      </w:r>
    </w:p>
    <w:p w:rsidR="1DA380B3" w:rsidP="0AD81035" w:rsidRDefault="1DA380B3" w14:paraId="10A41E3B" w14:textId="5582054C">
      <w:pPr>
        <w:pStyle w:val="ListParagraph"/>
        <w:numPr>
          <w:ilvl w:val="0"/>
          <w:numId w:val="2"/>
        </w:numPr>
        <w:shd w:val="clear" w:color="auto" w:fill="FFFFFF" w:themeFill="background1"/>
        <w:bidi w:val="0"/>
        <w:spacing w:before="0" w:beforeAutospacing="off" w:after="0" w:afterAutospacing="off"/>
        <w:ind w:left="300"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</w:pPr>
      <w:r w:rsidRPr="0AD81035" w:rsidR="1DA380B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  <w:t>Grading policies</w:t>
      </w:r>
    </w:p>
    <w:p w:rsidR="1DA380B3" w:rsidP="0AD81035" w:rsidRDefault="1DA380B3" w14:paraId="4D188654" w14:textId="606AFF0C">
      <w:pPr>
        <w:pStyle w:val="ListParagraph"/>
        <w:numPr>
          <w:ilvl w:val="0"/>
          <w:numId w:val="2"/>
        </w:numPr>
        <w:shd w:val="clear" w:color="auto" w:fill="FFFFFF" w:themeFill="background1"/>
        <w:bidi w:val="0"/>
        <w:spacing w:before="0" w:beforeAutospacing="off" w:after="0" w:afterAutospacing="off"/>
        <w:ind w:left="300"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</w:pPr>
      <w:r w:rsidRPr="0AD81035" w:rsidR="1DA380B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  <w:t>Educational program development</w:t>
      </w:r>
    </w:p>
    <w:p w:rsidR="1DA380B3" w:rsidP="0AD81035" w:rsidRDefault="1DA380B3" w14:paraId="4957F17C" w14:textId="4FDA8792">
      <w:pPr>
        <w:pStyle w:val="ListParagraph"/>
        <w:numPr>
          <w:ilvl w:val="0"/>
          <w:numId w:val="2"/>
        </w:numPr>
        <w:shd w:val="clear" w:color="auto" w:fill="FFFFFF" w:themeFill="background1"/>
        <w:bidi w:val="0"/>
        <w:spacing w:before="0" w:beforeAutospacing="off" w:after="0" w:afterAutospacing="off"/>
        <w:ind w:left="300"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</w:pPr>
      <w:r w:rsidRPr="0AD81035" w:rsidR="1DA380B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  <w:t xml:space="preserve">Standards or policies </w:t>
      </w:r>
      <w:r w:rsidRPr="0AD81035" w:rsidR="1DA380B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  <w:t>regarding</w:t>
      </w:r>
      <w:r w:rsidRPr="0AD81035" w:rsidR="1DA380B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  <w:t xml:space="preserve"> student preparation and success</w:t>
      </w:r>
    </w:p>
    <w:p w:rsidR="1DA380B3" w:rsidP="0AD81035" w:rsidRDefault="1DA380B3" w14:paraId="5976E2BC" w14:textId="12F8CA3A">
      <w:pPr>
        <w:pStyle w:val="ListParagraph"/>
        <w:numPr>
          <w:ilvl w:val="0"/>
          <w:numId w:val="2"/>
        </w:numPr>
        <w:shd w:val="clear" w:color="auto" w:fill="FFFFFF" w:themeFill="background1"/>
        <w:bidi w:val="0"/>
        <w:spacing w:before="0" w:beforeAutospacing="off" w:after="0" w:afterAutospacing="off"/>
        <w:ind w:left="300"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</w:pPr>
      <w:r w:rsidRPr="0AD81035" w:rsidR="1DA380B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  <w:t>District and college governance structures, as related to faculty roles</w:t>
      </w:r>
    </w:p>
    <w:p w:rsidR="1DA380B3" w:rsidP="0AD81035" w:rsidRDefault="1DA380B3" w14:paraId="76DF09FF" w14:textId="1D874E10">
      <w:pPr>
        <w:pStyle w:val="ListParagraph"/>
        <w:numPr>
          <w:ilvl w:val="0"/>
          <w:numId w:val="2"/>
        </w:numPr>
        <w:shd w:val="clear" w:color="auto" w:fill="FFFFFF" w:themeFill="background1"/>
        <w:bidi w:val="0"/>
        <w:spacing w:before="0" w:beforeAutospacing="off" w:after="0" w:afterAutospacing="off"/>
        <w:ind w:left="300"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</w:pPr>
      <w:r w:rsidRPr="0AD81035" w:rsidR="1DA380B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  <w:t>Faculty roles and involvement in accreditation processes, including self-study and annual reports</w:t>
      </w:r>
    </w:p>
    <w:p w:rsidR="1DA380B3" w:rsidP="0AD81035" w:rsidRDefault="1DA380B3" w14:paraId="36D30E9F" w14:textId="18D71AB6">
      <w:pPr>
        <w:pStyle w:val="ListParagraph"/>
        <w:numPr>
          <w:ilvl w:val="0"/>
          <w:numId w:val="2"/>
        </w:numPr>
        <w:shd w:val="clear" w:color="auto" w:fill="FFFFFF" w:themeFill="background1"/>
        <w:bidi w:val="0"/>
        <w:spacing w:before="0" w:beforeAutospacing="off" w:after="0" w:afterAutospacing="off"/>
        <w:ind w:left="300"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</w:pPr>
      <w:r w:rsidRPr="0AD81035" w:rsidR="1DA380B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  <w:t>Policies for faculty professional development activities</w:t>
      </w:r>
    </w:p>
    <w:p w:rsidR="1DA380B3" w:rsidP="0AD81035" w:rsidRDefault="1DA380B3" w14:paraId="67BEC604" w14:textId="41403D94">
      <w:pPr>
        <w:pStyle w:val="ListParagraph"/>
        <w:numPr>
          <w:ilvl w:val="0"/>
          <w:numId w:val="2"/>
        </w:numPr>
        <w:shd w:val="clear" w:color="auto" w:fill="FFFFFF" w:themeFill="background1"/>
        <w:bidi w:val="0"/>
        <w:spacing w:before="0" w:beforeAutospacing="off" w:after="0" w:afterAutospacing="off"/>
        <w:ind w:left="300"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</w:pPr>
      <w:r w:rsidRPr="0AD81035" w:rsidR="1DA380B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  <w:t>Processes for program review</w:t>
      </w:r>
    </w:p>
    <w:p w:rsidR="1DA380B3" w:rsidP="0AD81035" w:rsidRDefault="1DA380B3" w14:paraId="6E1500AC" w14:textId="15E8FA98">
      <w:pPr>
        <w:pStyle w:val="ListParagraph"/>
        <w:numPr>
          <w:ilvl w:val="0"/>
          <w:numId w:val="2"/>
        </w:numPr>
        <w:shd w:val="clear" w:color="auto" w:fill="FFFFFF" w:themeFill="background1"/>
        <w:bidi w:val="0"/>
        <w:spacing w:before="0" w:beforeAutospacing="off" w:after="0" w:afterAutospacing="off"/>
        <w:ind w:left="300"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</w:pPr>
      <w:r w:rsidRPr="0AD81035" w:rsidR="1DA380B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  <w:t xml:space="preserve">Processes for institutional planning and budget development </w:t>
      </w:r>
    </w:p>
    <w:p w:rsidR="1DA380B3" w:rsidP="0AD81035" w:rsidRDefault="1DA380B3" w14:paraId="1C8AAA62" w14:textId="00D798ED">
      <w:pPr>
        <w:pStyle w:val="ListParagraph"/>
        <w:numPr>
          <w:ilvl w:val="0"/>
          <w:numId w:val="2"/>
        </w:numPr>
        <w:shd w:val="clear" w:color="auto" w:fill="FFFFFF" w:themeFill="background1"/>
        <w:bidi w:val="0"/>
        <w:spacing w:before="0" w:beforeAutospacing="off" w:after="0" w:afterAutospacing="off"/>
        <w:ind w:left="300"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</w:pPr>
      <w:r w:rsidRPr="0AD81035" w:rsidR="1DA380B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  <w:t xml:space="preserve">Other academic and professional </w:t>
      </w:r>
      <w:r w:rsidRPr="0AD81035" w:rsidR="1DA380B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  <w:t>matters as</w:t>
      </w:r>
      <w:r w:rsidRPr="0AD81035" w:rsidR="1DA380B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  <w:t xml:space="preserve"> are mutually agreed upon between the governing board and the academic senate.</w:t>
      </w:r>
    </w:p>
    <w:p w:rsidR="0AD81035" w:rsidP="0AD81035" w:rsidRDefault="0AD81035" w14:paraId="7CEEA6C6" w14:textId="3BC46599">
      <w:pPr>
        <w:pStyle w:val="Normal"/>
        <w:shd w:val="clear" w:color="auto" w:fill="FFFFFF" w:themeFill="background1"/>
        <w:bidi w:val="0"/>
        <w:spacing w:before="0" w:beforeAutospacing="off" w:after="0" w:afterAutospacing="off"/>
        <w:ind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</w:pPr>
    </w:p>
    <w:p w:rsidR="50E32693" w:rsidP="0AD81035" w:rsidRDefault="50E32693" w14:paraId="4A21C83B" w14:textId="7DABD57B">
      <w:pPr>
        <w:pStyle w:val="Normal"/>
        <w:shd w:val="clear" w:color="auto" w:fill="FFFFFF" w:themeFill="background1"/>
        <w:bidi w:val="0"/>
        <w:spacing w:before="0" w:beforeAutospacing="off" w:after="0" w:afterAutospacing="off"/>
        <w:ind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0AD81035" w:rsidR="50E3269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The Academic Senate for California Community Colleges provides a </w:t>
      </w:r>
      <w:hyperlink r:id="R58fc8375b45e4d2f">
        <w:r w:rsidRPr="0AD81035" w:rsidR="50E32693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Local Senates Handbook</w:t>
        </w:r>
      </w:hyperlink>
      <w:r w:rsidRPr="0AD81035" w:rsidR="50E3269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with more information </w:t>
      </w:r>
      <w:r w:rsidRPr="0AD81035" w:rsidR="353E6B9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and support</w:t>
      </w:r>
      <w:r w:rsidRPr="0AD81035" w:rsidR="50E3269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.</w:t>
      </w:r>
    </w:p>
    <w:p w:rsidR="0AD81035" w:rsidP="0AD81035" w:rsidRDefault="0AD81035" w14:paraId="005C94D2" w14:textId="15BAA1BA">
      <w:pPr>
        <w:pStyle w:val="Normal"/>
        <w:shd w:val="clear" w:color="auto" w:fill="FFFFFF" w:themeFill="background1"/>
        <w:bidi w:val="0"/>
        <w:spacing w:before="0" w:beforeAutospacing="off" w:after="0" w:afterAutospacing="off"/>
        <w:ind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08D854F2" w:rsidP="0AD81035" w:rsidRDefault="08D854F2" w14:paraId="0B83D7BA" w14:textId="6B00F005">
      <w:pPr>
        <w:pStyle w:val="Normal"/>
        <w:shd w:val="clear" w:color="auto" w:fill="FFFFFF" w:themeFill="background1"/>
        <w:bidi w:val="0"/>
        <w:spacing w:before="0" w:beforeAutospacing="off" w:after="0" w:afterAutospacing="off"/>
        <w:ind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0AD81035" w:rsidR="08D854F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In the North Orange County Community College District</w:t>
      </w:r>
      <w:r w:rsidRPr="0AD81035" w:rsidR="396A34F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(NOCCCD)</w:t>
      </w:r>
      <w:r w:rsidRPr="0AD81035" w:rsidR="08D854F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, Board Policy </w:t>
      </w:r>
      <w:r w:rsidRPr="0AD81035" w:rsidR="497B015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and Administrative Policy 2510</w:t>
      </w:r>
      <w:r w:rsidRPr="0AD81035" w:rsidR="08D854F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bookmarkStart w:name="_Int_bjzRFiot" w:id="934863987"/>
      <w:r w:rsidRPr="0AD81035" w:rsidR="1A22354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delineate</w:t>
      </w:r>
      <w:bookmarkEnd w:id="934863987"/>
      <w:r w:rsidRPr="0AD81035" w:rsidR="08D854F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r w:rsidRPr="0AD81035" w:rsidR="7BC4945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the roles of groups </w:t>
      </w:r>
      <w:r w:rsidRPr="0AD81035" w:rsidR="5C30206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involved with participatory governance. BP 2510 </w:t>
      </w:r>
      <w:r w:rsidRPr="0AD81035" w:rsidR="5C30206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identifies</w:t>
      </w:r>
      <w:r w:rsidRPr="0AD81035" w:rsidR="5C30206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wh</w:t>
      </w:r>
      <w:r w:rsidRPr="0AD81035" w:rsidR="65FFB1E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en </w:t>
      </w:r>
      <w:r w:rsidRPr="0AD81035" w:rsidR="61A4C9C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the </w:t>
      </w:r>
      <w:r w:rsidRPr="0AD81035" w:rsidR="65FFB1E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r w:rsidRPr="0AD81035" w:rsidR="5ABA8C2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the Board of Trustees or </w:t>
      </w:r>
      <w:r w:rsidRPr="0AD81035" w:rsidR="5ABA8C2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its</w:t>
      </w:r>
      <w:r w:rsidRPr="0AD81035" w:rsidR="5ABA8C2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designee </w:t>
      </w:r>
      <w:r w:rsidRPr="0AD81035" w:rsidR="65FFB1E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en-US"/>
        </w:rPr>
        <w:t>relies</w:t>
      </w:r>
      <w:r w:rsidRPr="0AD81035" w:rsidR="65FFB1E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en-US"/>
        </w:rPr>
        <w:t xml:space="preserve"> primarily upon</w:t>
      </w:r>
      <w:r w:rsidRPr="0AD81035" w:rsidR="65FFB1E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r w:rsidRPr="0AD81035" w:rsidR="45E51E0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the Faculty Senate </w:t>
      </w:r>
      <w:r w:rsidRPr="0AD81035" w:rsidR="65FFB1E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and when it </w:t>
      </w:r>
      <w:r w:rsidRPr="0AD81035" w:rsidR="65FFB1E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en-US"/>
        </w:rPr>
        <w:t xml:space="preserve">seeks </w:t>
      </w:r>
      <w:r w:rsidRPr="0AD81035" w:rsidR="626F4E4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en-US"/>
        </w:rPr>
        <w:t>mutual</w:t>
      </w:r>
      <w:r w:rsidRPr="0AD81035" w:rsidR="65FFB1E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en-US"/>
        </w:rPr>
        <w:t xml:space="preserve"> agreement</w:t>
      </w:r>
      <w:r w:rsidRPr="0AD81035" w:rsidR="65FFB1E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r w:rsidRPr="0AD81035" w:rsidR="67C9A8E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with the Faculty Senates with relation to</w:t>
      </w:r>
      <w:r w:rsidRPr="0AD81035" w:rsidR="5C30206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academic and professional matters</w:t>
      </w:r>
      <w:r w:rsidRPr="0AD81035" w:rsidR="3AB5CDD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.</w:t>
      </w:r>
    </w:p>
    <w:p w:rsidR="0AD81035" w:rsidP="0AD81035" w:rsidRDefault="0AD81035" w14:paraId="21FC410E" w14:textId="719135F6">
      <w:pPr>
        <w:pStyle w:val="Normal"/>
        <w:shd w:val="clear" w:color="auto" w:fill="FFFFFF" w:themeFill="background1"/>
        <w:bidi w:val="0"/>
        <w:spacing w:before="0" w:beforeAutospacing="off" w:after="0" w:afterAutospacing="off"/>
        <w:ind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1E9BAEAA" w:rsidP="0AD81035" w:rsidRDefault="1E9BAEAA" w14:paraId="4A3D4E0B" w14:textId="3D3B6D7C">
      <w:pPr>
        <w:pStyle w:val="Normal"/>
        <w:shd w:val="clear" w:color="auto" w:fill="FFFFFF" w:themeFill="background1"/>
        <w:bidi w:val="0"/>
        <w:spacing w:before="0" w:beforeAutospacing="off" w:after="0" w:afterAutospacing="off"/>
        <w:ind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0AD81035" w:rsidR="1E9BAEA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The </w:t>
      </w:r>
      <w:hyperlink r:id="R579a02c291234006">
        <w:r w:rsidRPr="0AD81035" w:rsidR="2ABF3B22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 xml:space="preserve">Fullerton College </w:t>
        </w:r>
        <w:r w:rsidRPr="0AD81035" w:rsidR="1E9BAEAA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Faculty Senate website</w:t>
        </w:r>
      </w:hyperlink>
      <w:r w:rsidRPr="0AD81035" w:rsidR="1E9BAEA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has an up-to-date roster of all Senators, past agendas, meeting minutes, and bylaws. </w:t>
      </w:r>
    </w:p>
    <w:p w:rsidR="0AD81035" w:rsidP="0AD81035" w:rsidRDefault="0AD81035" w14:paraId="08BBEE06" w14:textId="28BA20A8">
      <w:pPr>
        <w:pStyle w:val="Normal"/>
        <w:shd w:val="clear" w:color="auto" w:fill="FFFFFF" w:themeFill="background1"/>
        <w:bidi w:val="0"/>
        <w:spacing w:before="0" w:beforeAutospacing="off" w:after="0" w:afterAutospacing="off"/>
        <w:ind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07F4B3F7" w:rsidP="1BDE7703" w:rsidRDefault="07F4B3F7" w14:paraId="6F12A9D8" w14:textId="4155AFCD">
      <w:pPr>
        <w:pStyle w:val="Normal"/>
        <w:shd w:val="clear" w:color="auto" w:fill="FFFFFF" w:themeFill="background1"/>
        <w:bidi w:val="0"/>
        <w:spacing w:before="0" w:beforeAutospacing="off" w:after="0" w:afterAutospacing="off"/>
        <w:ind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1BDE7703" w:rsidR="07F4B3F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If, as an attendee or a participant at a Faculty Senate meeting, you will need accommodations</w:t>
      </w:r>
      <w:r w:rsidRPr="1BDE7703" w:rsidR="78C4BBA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for a disability, please contact Senate President Bridget Kominek (</w:t>
      </w:r>
      <w:hyperlink r:id="R30ff1d0e55ea41af">
        <w:r w:rsidRPr="1BDE7703" w:rsidR="78C4BBAA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bkominek@fullcoll.edu</w:t>
        </w:r>
      </w:hyperlink>
      <w:r w:rsidRPr="1BDE7703" w:rsidR="78C4BBA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) or Senate Secretary Heather Halverson (</w:t>
      </w:r>
      <w:hyperlink r:id="R3674a9003d6c427d">
        <w:r w:rsidRPr="1BDE7703" w:rsidR="78C4BBAA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hhalverson@fullcoll.edu</w:t>
        </w:r>
      </w:hyperlink>
      <w:r w:rsidRPr="1BDE7703" w:rsidR="78C4BBA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) at least one week prior to</w:t>
      </w:r>
      <w:r w:rsidRPr="1BDE7703" w:rsidR="6A2C29E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the meeting.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bjzRFiot" int2:invalidationBookmarkName="" int2:hashCode="SAncUWO+dAKEWC" int2:id="vlMaVkK7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28dfd88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81d26a6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upp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171558"/>
    <w:rsid w:val="00B0088C"/>
    <w:rsid w:val="01C94F7A"/>
    <w:rsid w:val="03C979DE"/>
    <w:rsid w:val="03EB0B74"/>
    <w:rsid w:val="07F4B3F7"/>
    <w:rsid w:val="08D854F2"/>
    <w:rsid w:val="098757BC"/>
    <w:rsid w:val="0AD81035"/>
    <w:rsid w:val="0BD2BE2B"/>
    <w:rsid w:val="0BD55B2F"/>
    <w:rsid w:val="0D852CDE"/>
    <w:rsid w:val="0DC8D0D5"/>
    <w:rsid w:val="0E9B67B7"/>
    <w:rsid w:val="0FBB8A63"/>
    <w:rsid w:val="113409E2"/>
    <w:rsid w:val="13CFBDD8"/>
    <w:rsid w:val="1507FEC0"/>
    <w:rsid w:val="160B1AAA"/>
    <w:rsid w:val="1A22354A"/>
    <w:rsid w:val="1B33982E"/>
    <w:rsid w:val="1BDE7703"/>
    <w:rsid w:val="1BF45C57"/>
    <w:rsid w:val="1CDA3905"/>
    <w:rsid w:val="1DA380B3"/>
    <w:rsid w:val="1E599389"/>
    <w:rsid w:val="1E9BAEAA"/>
    <w:rsid w:val="20B0EF44"/>
    <w:rsid w:val="2197363D"/>
    <w:rsid w:val="21E24E4B"/>
    <w:rsid w:val="2457ACCF"/>
    <w:rsid w:val="254F2642"/>
    <w:rsid w:val="263CB172"/>
    <w:rsid w:val="2801F15D"/>
    <w:rsid w:val="29E358D8"/>
    <w:rsid w:val="2ABF3B22"/>
    <w:rsid w:val="2B5B876E"/>
    <w:rsid w:val="2D93F461"/>
    <w:rsid w:val="2E52BBF3"/>
    <w:rsid w:val="2F83CC5A"/>
    <w:rsid w:val="323465E1"/>
    <w:rsid w:val="32DA3323"/>
    <w:rsid w:val="3371FFDD"/>
    <w:rsid w:val="34DB7060"/>
    <w:rsid w:val="353E6B9C"/>
    <w:rsid w:val="35F78C0F"/>
    <w:rsid w:val="366C80C2"/>
    <w:rsid w:val="3686C002"/>
    <w:rsid w:val="36BFF730"/>
    <w:rsid w:val="37ED977E"/>
    <w:rsid w:val="38FC55B3"/>
    <w:rsid w:val="396A34F1"/>
    <w:rsid w:val="3975DD8D"/>
    <w:rsid w:val="3A53DE79"/>
    <w:rsid w:val="3AB5CDD7"/>
    <w:rsid w:val="3AF95F22"/>
    <w:rsid w:val="3C06982A"/>
    <w:rsid w:val="3D467059"/>
    <w:rsid w:val="3DE6F9A7"/>
    <w:rsid w:val="3E623504"/>
    <w:rsid w:val="3FB96FD8"/>
    <w:rsid w:val="40D92391"/>
    <w:rsid w:val="4191D6B0"/>
    <w:rsid w:val="41DD27B4"/>
    <w:rsid w:val="4348EE17"/>
    <w:rsid w:val="45E51E0C"/>
    <w:rsid w:val="46D10CA3"/>
    <w:rsid w:val="47171558"/>
    <w:rsid w:val="4833FEB9"/>
    <w:rsid w:val="483A777F"/>
    <w:rsid w:val="487849D3"/>
    <w:rsid w:val="497B0155"/>
    <w:rsid w:val="49B0F4FB"/>
    <w:rsid w:val="4AFCD63C"/>
    <w:rsid w:val="4BDD516C"/>
    <w:rsid w:val="4C958248"/>
    <w:rsid w:val="4CC4D600"/>
    <w:rsid w:val="4CCF69AB"/>
    <w:rsid w:val="4DE09C4F"/>
    <w:rsid w:val="4E0F8B21"/>
    <w:rsid w:val="4F1D85E0"/>
    <w:rsid w:val="50E32693"/>
    <w:rsid w:val="54904274"/>
    <w:rsid w:val="55061337"/>
    <w:rsid w:val="56C9202D"/>
    <w:rsid w:val="56CA9B63"/>
    <w:rsid w:val="58C5F813"/>
    <w:rsid w:val="5A0C24B2"/>
    <w:rsid w:val="5ABA8C20"/>
    <w:rsid w:val="5B2C9458"/>
    <w:rsid w:val="5BF42A8A"/>
    <w:rsid w:val="5C302069"/>
    <w:rsid w:val="5CB2BF40"/>
    <w:rsid w:val="5E07445B"/>
    <w:rsid w:val="5ED27A1B"/>
    <w:rsid w:val="5FB8E5EF"/>
    <w:rsid w:val="60649EAD"/>
    <w:rsid w:val="60FAB78A"/>
    <w:rsid w:val="61A4C9C5"/>
    <w:rsid w:val="626F4E49"/>
    <w:rsid w:val="64920FFB"/>
    <w:rsid w:val="64F3395F"/>
    <w:rsid w:val="6501CBD1"/>
    <w:rsid w:val="65FFB1E2"/>
    <w:rsid w:val="66D09972"/>
    <w:rsid w:val="67C9A8E5"/>
    <w:rsid w:val="699EA2A6"/>
    <w:rsid w:val="6A2C29E2"/>
    <w:rsid w:val="6AF77FA3"/>
    <w:rsid w:val="6B2144A5"/>
    <w:rsid w:val="6BD65B36"/>
    <w:rsid w:val="6C51123C"/>
    <w:rsid w:val="6CC133EA"/>
    <w:rsid w:val="71BA560E"/>
    <w:rsid w:val="7481E982"/>
    <w:rsid w:val="748E9436"/>
    <w:rsid w:val="75C6558D"/>
    <w:rsid w:val="77700FE3"/>
    <w:rsid w:val="78C4BBAA"/>
    <w:rsid w:val="7A960C7D"/>
    <w:rsid w:val="7BC49452"/>
    <w:rsid w:val="7D41926D"/>
    <w:rsid w:val="7D4D0281"/>
    <w:rsid w:val="7DC5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71558"/>
  <w15:chartTrackingRefBased/>
  <w15:docId w15:val="{F8F56ABE-653B-470F-AA2D-ADFC84D007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0AD81035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0AD8103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asccc.org/10_1" TargetMode="External" Id="R6d9a304a1ced4fe9" /><Relationship Type="http://schemas.openxmlformats.org/officeDocument/2006/relationships/hyperlink" Target="https://asccc.org/papers/local-senates-handbook" TargetMode="External" Id="R58fc8375b45e4d2f" /><Relationship Type="http://schemas.openxmlformats.org/officeDocument/2006/relationships/hyperlink" Target="https://committees.fullcoll.edu/faculty-senate/" TargetMode="External" Id="R579a02c291234006" /><Relationship Type="http://schemas.microsoft.com/office/2020/10/relationships/intelligence" Target="intelligence2.xml" Id="R0096d5604ff34748" /><Relationship Type="http://schemas.openxmlformats.org/officeDocument/2006/relationships/numbering" Target="numbering.xml" Id="R411f7d3b3bf14fe5" /><Relationship Type="http://schemas.openxmlformats.org/officeDocument/2006/relationships/hyperlink" Target="mailto:bkominek@fullcoll.edu" TargetMode="External" Id="R30ff1d0e55ea41af" /><Relationship Type="http://schemas.openxmlformats.org/officeDocument/2006/relationships/hyperlink" Target="mailto:hhalverson@fullcoll.edu" TargetMode="External" Id="R3674a9003d6c427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118D1F4FDE14E8E4AF6890F6F4D15" ma:contentTypeVersion="32" ma:contentTypeDescription="Create a new document." ma:contentTypeScope="" ma:versionID="30bbf02c5fde10e08fc8d1dfcf2565e4">
  <xsd:schema xmlns:xsd="http://www.w3.org/2001/XMLSchema" xmlns:xs="http://www.w3.org/2001/XMLSchema" xmlns:p="http://schemas.microsoft.com/office/2006/metadata/properties" xmlns:ns2="9b083e66-7402-4fd7-9404-33e136439f4c" xmlns:ns3="b39b860b-5c3b-43a8-862b-9eff7b195421" targetNamespace="http://schemas.microsoft.com/office/2006/metadata/properties" ma:root="true" ma:fieldsID="cdd461f9e5b804907059b2e3cd81ba4d" ns2:_="" ns3:_="">
    <xsd:import namespace="9b083e66-7402-4fd7-9404-33e136439f4c"/>
    <xsd:import namespace="b39b860b-5c3b-43a8-862b-9eff7b19542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83e66-7402-4fd7-9404-33e136439f4c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7968bb39-33f6-41a5-8374-aefef3bc3f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b860b-5c3b-43a8-862b-9eff7b195421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Taxonomy Catch All Column" ma:hidden="true" ma:list="{ffee84f3-e50a-4db1-abbe-6652b21a950c}" ma:internalName="TaxCatchAll" ma:showField="CatchAllData" ma:web="b39b860b-5c3b-43a8-862b-9eff7b195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_Channel_Section_Location xmlns="9b083e66-7402-4fd7-9404-33e136439f4c" xsi:nil="true"/>
    <Owner xmlns="9b083e66-7402-4fd7-9404-33e136439f4c">
      <UserInfo>
        <DisplayName/>
        <AccountId xsi:nil="true"/>
        <AccountType/>
      </UserInfo>
    </Owner>
    <AppVersion xmlns="9b083e66-7402-4fd7-9404-33e136439f4c" xsi:nil="true"/>
    <LMS_Mappings xmlns="9b083e66-7402-4fd7-9404-33e136439f4c" xsi:nil="true"/>
    <IsNotebookLocked xmlns="9b083e66-7402-4fd7-9404-33e136439f4c" xsi:nil="true"/>
    <Templates xmlns="9b083e66-7402-4fd7-9404-33e136439f4c" xsi:nil="true"/>
    <Members xmlns="9b083e66-7402-4fd7-9404-33e136439f4c">
      <UserInfo>
        <DisplayName/>
        <AccountId xsi:nil="true"/>
        <AccountType/>
      </UserInfo>
    </Members>
    <NotebookType xmlns="9b083e66-7402-4fd7-9404-33e136439f4c" xsi:nil="true"/>
    <FolderType xmlns="9b083e66-7402-4fd7-9404-33e136439f4c" xsi:nil="true"/>
    <TeamsChannelId xmlns="9b083e66-7402-4fd7-9404-33e136439f4c" xsi:nil="true"/>
    <Invited_Leaders xmlns="9b083e66-7402-4fd7-9404-33e136439f4c" xsi:nil="true"/>
    <Math_Settings xmlns="9b083e66-7402-4fd7-9404-33e136439f4c" xsi:nil="true"/>
    <Member_Groups xmlns="9b083e66-7402-4fd7-9404-33e136439f4c">
      <UserInfo>
        <DisplayName/>
        <AccountId xsi:nil="true"/>
        <AccountType/>
      </UserInfo>
    </Member_Groups>
    <Invited_Members xmlns="9b083e66-7402-4fd7-9404-33e136439f4c" xsi:nil="true"/>
    <Is_Collaboration_Space_Locked xmlns="9b083e66-7402-4fd7-9404-33e136439f4c" xsi:nil="true"/>
    <Self_Registration_Enabled xmlns="9b083e66-7402-4fd7-9404-33e136439f4c" xsi:nil="true"/>
    <Leaders xmlns="9b083e66-7402-4fd7-9404-33e136439f4c">
      <UserInfo>
        <DisplayName/>
        <AccountId xsi:nil="true"/>
        <AccountType/>
      </UserInfo>
    </Leaders>
    <Distribution_Groups xmlns="9b083e66-7402-4fd7-9404-33e136439f4c" xsi:nil="true"/>
    <DefaultSectionNames xmlns="9b083e66-7402-4fd7-9404-33e136439f4c" xsi:nil="true"/>
    <Has_Leaders_Only_SectionGroup xmlns="9b083e66-7402-4fd7-9404-33e136439f4c" xsi:nil="true"/>
    <CultureName xmlns="9b083e66-7402-4fd7-9404-33e136439f4c" xsi:nil="true"/>
    <TaxCatchAll xmlns="b39b860b-5c3b-43a8-862b-9eff7b195421" xsi:nil="true"/>
    <lcf76f155ced4ddcb4097134ff3c332f xmlns="9b083e66-7402-4fd7-9404-33e136439f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87246B-847C-4325-836E-CEC0EEE9C459}"/>
</file>

<file path=customXml/itemProps2.xml><?xml version="1.0" encoding="utf-8"?>
<ds:datastoreItem xmlns:ds="http://schemas.openxmlformats.org/officeDocument/2006/customXml" ds:itemID="{5CEA761A-E806-420B-B906-A305F127ABC0}"/>
</file>

<file path=customXml/itemProps3.xml><?xml version="1.0" encoding="utf-8"?>
<ds:datastoreItem xmlns:ds="http://schemas.openxmlformats.org/officeDocument/2006/customXml" ds:itemID="{8789CFA9-9D46-4AE4-9262-2AA6670B7BF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Bridget Kominek</dc:creator>
  <keywords/>
  <dc:description/>
  <lastModifiedBy>Bridget Kominek</lastModifiedBy>
  <dcterms:created xsi:type="dcterms:W3CDTF">2025-04-23T17:46:35.0000000Z</dcterms:created>
  <dcterms:modified xsi:type="dcterms:W3CDTF">2025-08-28T19:45:52.2794406Z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0x010100F93118D1F4FDE14E8E4AF6890F6F4D15</vt:lpwstr>
  </property>
  <property fmtid="{D5CDD505-2E9C-101B-9397-08002B2CF9AE}" pid="3" name="MediaServiceImageTags">
    <vt:lpwstr/>
  </property>
</Properties>
</file>