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B33982E" wp14:paraId="2C078E63" wp14:textId="3748F8FB">
      <w:pPr>
        <w:jc w:val="center"/>
      </w:pPr>
      <w:r w:rsidR="5E07445B">
        <w:rPr/>
        <w:t>Fullerton College Faculty Senate Agenda</w:t>
      </w:r>
    </w:p>
    <w:p w:rsidR="5E07445B" w:rsidP="1B33982E" w:rsidRDefault="5E07445B" w14:paraId="0D144828" w14:textId="764B6E91">
      <w:pPr>
        <w:jc w:val="center"/>
      </w:pPr>
      <w:r w:rsidR="162D3A1C">
        <w:rPr/>
        <w:t>October 2</w:t>
      </w:r>
      <w:r w:rsidR="55061337">
        <w:rPr/>
        <w:t>, 2025</w:t>
      </w:r>
    </w:p>
    <w:p w:rsidR="108E96AE" w:rsidP="6F0C5E62" w:rsidRDefault="108E96AE" w14:paraId="17601BE3" w14:textId="098875E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</w:pPr>
      <w:r w:rsidR="108E96AE">
        <w:rPr/>
        <w:t>Student Support Center Room 205/207</w:t>
      </w:r>
    </w:p>
    <w:p w:rsidR="4833FEB9" w:rsidP="0AD81035" w:rsidRDefault="4833FEB9" w14:paraId="2495A52E" w14:textId="66F27956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0AD81035" w:rsidR="4833FEB9">
        <w:rPr>
          <w:sz w:val="24"/>
          <w:szCs w:val="24"/>
        </w:rPr>
        <w:t>Call to order (Kominek)</w:t>
      </w:r>
    </w:p>
    <w:p w:rsidR="4833FEB9" w:rsidP="0AD81035" w:rsidRDefault="4833FEB9" w14:paraId="69CF02AE" w14:textId="2A1B467A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0AD81035" w:rsidR="4833FEB9">
        <w:rPr>
          <w:sz w:val="24"/>
          <w:szCs w:val="24"/>
        </w:rPr>
        <w:t>Approval of the agenda (Kominek, Action)</w:t>
      </w:r>
    </w:p>
    <w:p w:rsidR="4833FEB9" w:rsidP="0AD81035" w:rsidRDefault="4833FEB9" w14:paraId="27F16FB6" w14:textId="7C052C47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6A7818E5" w:rsidR="4833FEB9">
        <w:rPr>
          <w:sz w:val="24"/>
          <w:szCs w:val="24"/>
        </w:rPr>
        <w:t xml:space="preserve">Approval of the minutes </w:t>
      </w:r>
      <w:r w:rsidRPr="6A7818E5" w:rsidR="4833FEB9">
        <w:rPr>
          <w:sz w:val="24"/>
          <w:szCs w:val="24"/>
        </w:rPr>
        <w:t xml:space="preserve">of </w:t>
      </w:r>
      <w:r w:rsidRPr="6A7818E5" w:rsidR="5E0C10F7">
        <w:rPr>
          <w:sz w:val="24"/>
          <w:szCs w:val="24"/>
        </w:rPr>
        <w:t xml:space="preserve">September </w:t>
      </w:r>
      <w:r w:rsidRPr="6A7818E5" w:rsidR="5898E86F">
        <w:rPr>
          <w:sz w:val="24"/>
          <w:szCs w:val="24"/>
        </w:rPr>
        <w:t>18</w:t>
      </w:r>
      <w:r w:rsidRPr="6A7818E5" w:rsidR="1E599389">
        <w:rPr>
          <w:sz w:val="24"/>
          <w:szCs w:val="24"/>
        </w:rPr>
        <w:t xml:space="preserve">, 2025 </w:t>
      </w:r>
      <w:r w:rsidRPr="6A7818E5" w:rsidR="4833FEB9">
        <w:rPr>
          <w:sz w:val="24"/>
          <w:szCs w:val="24"/>
        </w:rPr>
        <w:t>(</w:t>
      </w:r>
      <w:r w:rsidRPr="6A7818E5" w:rsidR="4833FEB9">
        <w:rPr>
          <w:sz w:val="24"/>
          <w:szCs w:val="24"/>
        </w:rPr>
        <w:t>Kominek, Action)</w:t>
      </w:r>
    </w:p>
    <w:p w:rsidR="4833FEB9" w:rsidP="0AD81035" w:rsidRDefault="4833FEB9" w14:paraId="0DE5F2E5" w14:textId="01849C84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0AD81035" w:rsidR="4833FEB9">
        <w:rPr>
          <w:sz w:val="24"/>
          <w:szCs w:val="24"/>
        </w:rPr>
        <w:t>Public comments (3 minutes per person, 15 minutes total)</w:t>
      </w:r>
    </w:p>
    <w:p w:rsidR="4833FEB9" w:rsidP="0AD81035" w:rsidRDefault="4833FEB9" w14:paraId="20D90988" w14:textId="1901B8B2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0AD81035" w:rsidR="4833FEB9">
        <w:rPr>
          <w:sz w:val="24"/>
          <w:szCs w:val="24"/>
        </w:rPr>
        <w:t>Report from Fullerton College President, Dr. Cynthia Olivo (5 minutes)</w:t>
      </w:r>
    </w:p>
    <w:p w:rsidR="4833FEB9" w:rsidP="0AD81035" w:rsidRDefault="4833FEB9" w14:paraId="1F407815" w14:textId="4A461040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0AD81035" w:rsidR="4833FEB9">
        <w:rPr>
          <w:sz w:val="24"/>
          <w:szCs w:val="24"/>
        </w:rPr>
        <w:t>Standing Reports (5 minutes each)</w:t>
      </w:r>
    </w:p>
    <w:p w:rsidR="2E52BBF3" w:rsidP="0AD81035" w:rsidRDefault="2E52BBF3" w14:paraId="03B03C78" w14:textId="051500A7">
      <w:pPr>
        <w:pStyle w:val="ListParagraph"/>
        <w:numPr>
          <w:ilvl w:val="1"/>
          <w:numId w:val="1"/>
        </w:numPr>
        <w:jc w:val="left"/>
        <w:rPr>
          <w:sz w:val="24"/>
          <w:szCs w:val="24"/>
        </w:rPr>
      </w:pPr>
      <w:r w:rsidRPr="0AD81035" w:rsidR="2E52BBF3">
        <w:rPr>
          <w:sz w:val="24"/>
          <w:szCs w:val="24"/>
        </w:rPr>
        <w:t>Faculty Senate President’s report, Bridget Kominek</w:t>
      </w:r>
    </w:p>
    <w:p w:rsidR="2E52BBF3" w:rsidP="0AD81035" w:rsidRDefault="2E52BBF3" w14:paraId="15D1EBB9" w14:textId="51D7F8E5">
      <w:pPr>
        <w:pStyle w:val="ListParagraph"/>
        <w:numPr>
          <w:ilvl w:val="1"/>
          <w:numId w:val="1"/>
        </w:numPr>
        <w:jc w:val="left"/>
        <w:rPr>
          <w:sz w:val="24"/>
          <w:szCs w:val="24"/>
        </w:rPr>
      </w:pPr>
      <w:r w:rsidRPr="0AD81035" w:rsidR="2E52BBF3">
        <w:rPr>
          <w:sz w:val="24"/>
          <w:szCs w:val="24"/>
        </w:rPr>
        <w:t>Treasurer’s report, Cynthia Guardado</w:t>
      </w:r>
    </w:p>
    <w:p w:rsidR="2E52BBF3" w:rsidP="0AD81035" w:rsidRDefault="2E52BBF3" w14:paraId="45115E01" w14:textId="2062625C">
      <w:pPr>
        <w:pStyle w:val="ListParagraph"/>
        <w:numPr>
          <w:ilvl w:val="1"/>
          <w:numId w:val="1"/>
        </w:numPr>
        <w:jc w:val="left"/>
        <w:rPr>
          <w:sz w:val="24"/>
          <w:szCs w:val="24"/>
        </w:rPr>
      </w:pPr>
      <w:r w:rsidRPr="5DF64766" w:rsidR="2E52BBF3">
        <w:rPr>
          <w:sz w:val="24"/>
          <w:szCs w:val="24"/>
        </w:rPr>
        <w:t>Curriculum Committee chair’s report, John Ison</w:t>
      </w:r>
    </w:p>
    <w:p w:rsidR="2E52BBF3" w:rsidP="0AD81035" w:rsidRDefault="2E52BBF3" w14:paraId="1CA14FA6" w14:textId="53F29FCB">
      <w:pPr>
        <w:pStyle w:val="ListParagraph"/>
        <w:numPr>
          <w:ilvl w:val="1"/>
          <w:numId w:val="1"/>
        </w:numPr>
        <w:jc w:val="left"/>
        <w:rPr>
          <w:sz w:val="24"/>
          <w:szCs w:val="24"/>
        </w:rPr>
      </w:pPr>
      <w:r w:rsidRPr="3BCBE69F" w:rsidR="2E52BBF3">
        <w:rPr>
          <w:sz w:val="24"/>
          <w:szCs w:val="24"/>
        </w:rPr>
        <w:t xml:space="preserve">Associated Students’ report, </w:t>
      </w:r>
      <w:r w:rsidRPr="3BCBE69F" w:rsidR="275C33BE">
        <w:rPr>
          <w:sz w:val="24"/>
          <w:szCs w:val="24"/>
        </w:rPr>
        <w:t>Bepa Perez</w:t>
      </w:r>
    </w:p>
    <w:p w:rsidR="42602C94" w:rsidP="6A7818E5" w:rsidRDefault="42602C94" w14:paraId="6C55B8A1" w14:textId="707BD455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6A7818E5" w:rsidR="42602C94">
        <w:rPr>
          <w:sz w:val="24"/>
          <w:szCs w:val="24"/>
        </w:rPr>
        <w:t>Old Business</w:t>
      </w:r>
    </w:p>
    <w:p w:rsidR="32D6B82A" w:rsidP="6A7818E5" w:rsidRDefault="32D6B82A" w14:paraId="31DF4FC4" w14:textId="55594F86">
      <w:pPr>
        <w:pStyle w:val="ListParagraph"/>
        <w:numPr>
          <w:ilvl w:val="1"/>
          <w:numId w:val="1"/>
        </w:numPr>
        <w:jc w:val="left"/>
        <w:rPr>
          <w:sz w:val="24"/>
          <w:szCs w:val="24"/>
        </w:rPr>
      </w:pPr>
      <w:r w:rsidRPr="2F1D9E14" w:rsidR="32D6B82A">
        <w:rPr>
          <w:sz w:val="24"/>
          <w:szCs w:val="24"/>
        </w:rPr>
        <w:t xml:space="preserve">Draft of the Student Equity and Achievement </w:t>
      </w:r>
      <w:r w:rsidRPr="2F1D9E14" w:rsidR="20EB1EB4">
        <w:rPr>
          <w:sz w:val="24"/>
          <w:szCs w:val="24"/>
        </w:rPr>
        <w:t xml:space="preserve">(SEA) </w:t>
      </w:r>
      <w:r w:rsidRPr="2F1D9E14" w:rsidR="32D6B82A">
        <w:rPr>
          <w:sz w:val="24"/>
          <w:szCs w:val="24"/>
        </w:rPr>
        <w:t>Plan</w:t>
      </w:r>
      <w:r w:rsidRPr="2F1D9E14" w:rsidR="7F3BE286">
        <w:rPr>
          <w:sz w:val="24"/>
          <w:szCs w:val="24"/>
        </w:rPr>
        <w:t xml:space="preserve">—SEA </w:t>
      </w:r>
      <w:r w:rsidRPr="2F1D9E14" w:rsidR="32D6B82A">
        <w:rPr>
          <w:sz w:val="24"/>
          <w:szCs w:val="24"/>
        </w:rPr>
        <w:t xml:space="preserve">Committee co-chairs will share a draft of the 2025-2028 SEA Plan as a second read (Adakai and Juarez, </w:t>
      </w:r>
      <w:r w:rsidRPr="2F1D9E14" w:rsidR="011E482C">
        <w:rPr>
          <w:sz w:val="24"/>
          <w:szCs w:val="24"/>
        </w:rPr>
        <w:t>10</w:t>
      </w:r>
      <w:r w:rsidRPr="2F1D9E14" w:rsidR="32D6B82A">
        <w:rPr>
          <w:sz w:val="24"/>
          <w:szCs w:val="24"/>
        </w:rPr>
        <w:t xml:space="preserve"> </w:t>
      </w:r>
      <w:r w:rsidRPr="2F1D9E14" w:rsidR="32D6B82A">
        <w:rPr>
          <w:sz w:val="24"/>
          <w:szCs w:val="24"/>
        </w:rPr>
        <w:t>minutes, Action)</w:t>
      </w:r>
    </w:p>
    <w:p w:rsidR="32D6B82A" w:rsidP="6A7818E5" w:rsidRDefault="32D6B82A" w14:paraId="15ACCE59" w14:textId="48F5AAFB">
      <w:pPr>
        <w:pStyle w:val="ListParagraph"/>
        <w:numPr>
          <w:ilvl w:val="1"/>
          <w:numId w:val="1"/>
        </w:numPr>
        <w:jc w:val="left"/>
        <w:rPr>
          <w:sz w:val="24"/>
          <w:szCs w:val="24"/>
        </w:rPr>
      </w:pPr>
      <w:r w:rsidRPr="6747AA17" w:rsidR="32D6B82A">
        <w:rPr>
          <w:sz w:val="24"/>
          <w:szCs w:val="24"/>
        </w:rPr>
        <w:t>Coursedog</w:t>
      </w:r>
      <w:r w:rsidRPr="6747AA17" w:rsidR="32D6B82A">
        <w:rPr>
          <w:sz w:val="24"/>
          <w:szCs w:val="24"/>
        </w:rPr>
        <w:t xml:space="preserve"> </w:t>
      </w:r>
      <w:r w:rsidRPr="6747AA17" w:rsidR="11824A8E">
        <w:rPr>
          <w:sz w:val="24"/>
          <w:szCs w:val="24"/>
        </w:rPr>
        <w:t>a</w:t>
      </w:r>
      <w:r w:rsidRPr="6747AA17" w:rsidR="32D6B82A">
        <w:rPr>
          <w:sz w:val="24"/>
          <w:szCs w:val="24"/>
        </w:rPr>
        <w:t xml:space="preserve">doption—Curriculum Committee chair will share the recommendation to adopt </w:t>
      </w:r>
      <w:r w:rsidRPr="6747AA17" w:rsidR="32D6B82A">
        <w:rPr>
          <w:sz w:val="24"/>
          <w:szCs w:val="24"/>
        </w:rPr>
        <w:t>Coursedog</w:t>
      </w:r>
      <w:r w:rsidRPr="6747AA17" w:rsidR="32D6B82A">
        <w:rPr>
          <w:sz w:val="24"/>
          <w:szCs w:val="24"/>
        </w:rPr>
        <w:t xml:space="preserve"> as our district’s curriculum management software as a second read (Ison, 5 minutes,</w:t>
      </w:r>
      <w:r w:rsidRPr="6747AA17" w:rsidR="62518856">
        <w:rPr>
          <w:sz w:val="24"/>
          <w:szCs w:val="24"/>
        </w:rPr>
        <w:t xml:space="preserve"> Action)</w:t>
      </w:r>
    </w:p>
    <w:p w:rsidR="32D6B82A" w:rsidP="6A7818E5" w:rsidRDefault="32D6B82A" w14:paraId="61BF2527" w14:textId="7031D907">
      <w:pPr>
        <w:pStyle w:val="ListParagraph"/>
        <w:numPr>
          <w:ilvl w:val="1"/>
          <w:numId w:val="1"/>
        </w:numPr>
        <w:jc w:val="left"/>
        <w:rPr>
          <w:sz w:val="24"/>
          <w:szCs w:val="24"/>
        </w:rPr>
      </w:pPr>
      <w:r w:rsidRPr="3BCBE69F" w:rsidR="0B88AB61">
        <w:rPr>
          <w:sz w:val="24"/>
          <w:szCs w:val="24"/>
        </w:rPr>
        <w:t xml:space="preserve">Credit for Prior Learning </w:t>
      </w:r>
      <w:r w:rsidRPr="3BCBE69F" w:rsidR="502975FB">
        <w:rPr>
          <w:sz w:val="24"/>
          <w:szCs w:val="24"/>
        </w:rPr>
        <w:t>(CPL) c</w:t>
      </w:r>
      <w:r w:rsidRPr="3BCBE69F" w:rsidR="0B88AB61">
        <w:rPr>
          <w:sz w:val="24"/>
          <w:szCs w:val="24"/>
        </w:rPr>
        <w:t xml:space="preserve">atalog </w:t>
      </w:r>
      <w:r w:rsidRPr="3BCBE69F" w:rsidR="3CDC5ED9">
        <w:rPr>
          <w:sz w:val="24"/>
          <w:szCs w:val="24"/>
        </w:rPr>
        <w:t>l</w:t>
      </w:r>
      <w:r w:rsidRPr="3BCBE69F" w:rsidR="0B88AB61">
        <w:rPr>
          <w:sz w:val="24"/>
          <w:szCs w:val="24"/>
        </w:rPr>
        <w:t>anguage—Curriculum Committee chair will share prop</w:t>
      </w:r>
      <w:r w:rsidRPr="3BCBE69F" w:rsidR="54645BF2">
        <w:rPr>
          <w:sz w:val="24"/>
          <w:szCs w:val="24"/>
        </w:rPr>
        <w:t xml:space="preserve">osed </w:t>
      </w:r>
      <w:r w:rsidRPr="3BCBE69F" w:rsidR="0B88AB61">
        <w:rPr>
          <w:sz w:val="24"/>
          <w:szCs w:val="24"/>
        </w:rPr>
        <w:t>CPL catalog language as a s</w:t>
      </w:r>
      <w:r w:rsidRPr="3BCBE69F" w:rsidR="5E5BE103">
        <w:rPr>
          <w:sz w:val="24"/>
          <w:szCs w:val="24"/>
        </w:rPr>
        <w:t>econd read (Ison, 5 minutes, Action)</w:t>
      </w:r>
    </w:p>
    <w:p w:rsidR="2E52BBF3" w:rsidP="0AD81035" w:rsidRDefault="2E52BBF3" w14:paraId="75A1F618" w14:textId="7475FF21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6A7818E5" w:rsidR="2E52BBF3">
        <w:rPr>
          <w:sz w:val="24"/>
          <w:szCs w:val="24"/>
        </w:rPr>
        <w:t>New Business</w:t>
      </w:r>
    </w:p>
    <w:p w:rsidR="11EC06AD" w:rsidP="11453DB9" w:rsidRDefault="11EC06AD" w14:paraId="7225DA01" w14:textId="33C99B61">
      <w:pPr>
        <w:pStyle w:val="ListParagraph"/>
        <w:numPr>
          <w:ilvl w:val="1"/>
          <w:numId w:val="1"/>
        </w:numPr>
        <w:jc w:val="left"/>
        <w:rPr>
          <w:sz w:val="24"/>
          <w:szCs w:val="24"/>
        </w:rPr>
      </w:pPr>
      <w:r w:rsidRPr="3BCBE69F" w:rsidR="320F3CB6">
        <w:rPr>
          <w:sz w:val="24"/>
          <w:szCs w:val="24"/>
        </w:rPr>
        <w:t>Employee Mediation Program</w:t>
      </w:r>
      <w:r w:rsidRPr="3BCBE69F" w:rsidR="58472D55">
        <w:rPr>
          <w:sz w:val="24"/>
          <w:szCs w:val="24"/>
        </w:rPr>
        <w:t>—District Director of Diversity, Culture, and Inclusion will share information about a new district employee mediation program (Medina-Martin, 5 minutes, Information)</w:t>
      </w:r>
    </w:p>
    <w:p w:rsidR="3A81E1B8" w:rsidP="6A7818E5" w:rsidRDefault="3A81E1B8" w14:paraId="28E65BCC" w14:textId="50B7CA0E">
      <w:pPr>
        <w:pStyle w:val="ListParagraph"/>
        <w:numPr>
          <w:ilvl w:val="1"/>
          <w:numId w:val="1"/>
        </w:numPr>
        <w:jc w:val="left"/>
        <w:rPr>
          <w:sz w:val="24"/>
          <w:szCs w:val="24"/>
        </w:rPr>
      </w:pPr>
      <w:r w:rsidRPr="347070C7" w:rsidR="320F3CB6">
        <w:rPr>
          <w:sz w:val="24"/>
          <w:szCs w:val="24"/>
        </w:rPr>
        <w:t xml:space="preserve">Interdisciplinary Studies </w:t>
      </w:r>
      <w:r w:rsidRPr="347070C7" w:rsidR="1271A616">
        <w:rPr>
          <w:sz w:val="24"/>
          <w:szCs w:val="24"/>
        </w:rPr>
        <w:t>D</w:t>
      </w:r>
      <w:r w:rsidRPr="347070C7" w:rsidR="320F3CB6">
        <w:rPr>
          <w:sz w:val="24"/>
          <w:szCs w:val="24"/>
        </w:rPr>
        <w:t>egree</w:t>
      </w:r>
      <w:r w:rsidRPr="347070C7" w:rsidR="1E29EA8F">
        <w:rPr>
          <w:sz w:val="24"/>
          <w:szCs w:val="24"/>
        </w:rPr>
        <w:t xml:space="preserve"> (INDS)</w:t>
      </w:r>
      <w:r w:rsidRPr="347070C7" w:rsidR="3DF2EEF5">
        <w:rPr>
          <w:sz w:val="24"/>
          <w:szCs w:val="24"/>
        </w:rPr>
        <w:t xml:space="preserve"> data overview—Director of the Office of Ins</w:t>
      </w:r>
      <w:r w:rsidRPr="347070C7" w:rsidR="68797C0C">
        <w:rPr>
          <w:sz w:val="24"/>
          <w:szCs w:val="24"/>
        </w:rPr>
        <w:t xml:space="preserve">titutional Effectiveness will present data on </w:t>
      </w:r>
      <w:r w:rsidRPr="347070C7" w:rsidR="52A6E419">
        <w:rPr>
          <w:sz w:val="24"/>
          <w:szCs w:val="24"/>
        </w:rPr>
        <w:t>degree attainment with a focus on the four INDS degrees (Berumen, 10 minutes, Information)</w:t>
      </w:r>
    </w:p>
    <w:p w:rsidR="2CC1E3D0" w:rsidP="347070C7" w:rsidRDefault="2CC1E3D0" w14:paraId="3623595E" w14:textId="05F8C486">
      <w:pPr>
        <w:pStyle w:val="ListParagraph"/>
        <w:numPr>
          <w:ilvl w:val="1"/>
          <w:numId w:val="1"/>
        </w:numPr>
        <w:jc w:val="left"/>
        <w:rPr>
          <w:sz w:val="24"/>
          <w:szCs w:val="24"/>
        </w:rPr>
      </w:pPr>
      <w:r w:rsidRPr="6747AA17" w:rsidR="2CC1E3D0">
        <w:rPr>
          <w:sz w:val="24"/>
          <w:szCs w:val="24"/>
        </w:rPr>
        <w:t xml:space="preserve">Academic Calendar Proposals—United Faculty’s proposed 2026/2027 and 2027/2028 </w:t>
      </w:r>
      <w:r w:rsidRPr="6747AA17" w:rsidR="766CAA65">
        <w:rPr>
          <w:sz w:val="24"/>
          <w:szCs w:val="24"/>
        </w:rPr>
        <w:t xml:space="preserve">academic </w:t>
      </w:r>
      <w:r w:rsidRPr="6747AA17" w:rsidR="2CC1E3D0">
        <w:rPr>
          <w:sz w:val="24"/>
          <w:szCs w:val="24"/>
        </w:rPr>
        <w:t>calendars will be shared for Faculty Senate feedb</w:t>
      </w:r>
      <w:r w:rsidRPr="6747AA17" w:rsidR="4605C786">
        <w:rPr>
          <w:sz w:val="24"/>
          <w:szCs w:val="24"/>
        </w:rPr>
        <w:t xml:space="preserve">ack (Kominek, 10 minutes, </w:t>
      </w:r>
      <w:r w:rsidRPr="6747AA17" w:rsidR="6217A008">
        <w:rPr>
          <w:sz w:val="24"/>
          <w:szCs w:val="24"/>
        </w:rPr>
        <w:t>Action</w:t>
      </w:r>
      <w:r w:rsidRPr="6747AA17" w:rsidR="4605C786">
        <w:rPr>
          <w:sz w:val="24"/>
          <w:szCs w:val="24"/>
        </w:rPr>
        <w:t>)</w:t>
      </w:r>
    </w:p>
    <w:p w:rsidR="3A81E1B8" w:rsidP="6A7818E5" w:rsidRDefault="3A81E1B8" w14:paraId="2D9B2B08" w14:textId="22CF2C95">
      <w:pPr>
        <w:pStyle w:val="ListParagraph"/>
        <w:numPr>
          <w:ilvl w:val="1"/>
          <w:numId w:val="1"/>
        </w:numPr>
        <w:jc w:val="left"/>
        <w:rPr>
          <w:sz w:val="24"/>
          <w:szCs w:val="24"/>
        </w:rPr>
      </w:pPr>
      <w:r w:rsidRPr="3BCBE69F" w:rsidR="320F3CB6">
        <w:rPr>
          <w:sz w:val="24"/>
          <w:szCs w:val="24"/>
        </w:rPr>
        <w:t xml:space="preserve">Inclusive </w:t>
      </w:r>
      <w:r w:rsidRPr="3BCBE69F" w:rsidR="3A36D9E7">
        <w:rPr>
          <w:sz w:val="24"/>
          <w:szCs w:val="24"/>
        </w:rPr>
        <w:t>f</w:t>
      </w:r>
      <w:r w:rsidRPr="3BCBE69F" w:rsidR="320F3CB6">
        <w:rPr>
          <w:sz w:val="24"/>
          <w:szCs w:val="24"/>
        </w:rPr>
        <w:t>acilities</w:t>
      </w:r>
      <w:r w:rsidRPr="3BCBE69F" w:rsidR="39B070C3">
        <w:rPr>
          <w:sz w:val="24"/>
          <w:szCs w:val="24"/>
        </w:rPr>
        <w:t xml:space="preserve"> proposed policy and procedures</w:t>
      </w:r>
      <w:r w:rsidRPr="3BCBE69F" w:rsidR="67F2E359">
        <w:rPr>
          <w:sz w:val="24"/>
          <w:szCs w:val="24"/>
        </w:rPr>
        <w:t xml:space="preserve">—Special Projects Manager for FC’s LGBTQIA2S+ Resource Program and Director of </w:t>
      </w:r>
      <w:r w:rsidRPr="3BCBE69F" w:rsidR="5AFEFBA2">
        <w:rPr>
          <w:sz w:val="24"/>
          <w:szCs w:val="24"/>
        </w:rPr>
        <w:t xml:space="preserve">Student Development and Engagement will share draft potential Board Policy and Administrative Procedures language on </w:t>
      </w:r>
      <w:r w:rsidRPr="3BCBE69F" w:rsidR="6F26E9DE">
        <w:rPr>
          <w:sz w:val="24"/>
          <w:szCs w:val="24"/>
        </w:rPr>
        <w:t>inclusive restrooms and locker rooms as a first read (Gentalen and Moreno Yamashiro, 10 minutes, Information)</w:t>
      </w:r>
    </w:p>
    <w:p w:rsidR="2E52BBF3" w:rsidP="0AD81035" w:rsidRDefault="2E52BBF3" w14:paraId="4CD66AE6" w14:textId="4735869C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3A53DE79" w:rsidR="2E52BBF3">
        <w:rPr>
          <w:sz w:val="24"/>
          <w:szCs w:val="24"/>
        </w:rPr>
        <w:t xml:space="preserve">Elections, </w:t>
      </w:r>
      <w:r w:rsidRPr="3A53DE79" w:rsidR="0DC8D0D5">
        <w:rPr>
          <w:sz w:val="24"/>
          <w:szCs w:val="24"/>
        </w:rPr>
        <w:t>Bridget Kominek</w:t>
      </w:r>
    </w:p>
    <w:p w:rsidR="2E52BBF3" w:rsidP="0AD81035" w:rsidRDefault="2E52BBF3" w14:paraId="2070CEA4" w14:textId="4F2B1241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0AD81035" w:rsidR="2E52BBF3">
        <w:rPr>
          <w:sz w:val="24"/>
          <w:szCs w:val="24"/>
        </w:rPr>
        <w:t>Liaison Reports (3 minutes each)</w:t>
      </w:r>
    </w:p>
    <w:p w:rsidR="2E52BBF3" w:rsidP="0AD81035" w:rsidRDefault="2E52BBF3" w14:paraId="3BC632C1" w14:textId="58ED835A">
      <w:pPr>
        <w:pStyle w:val="ListParagraph"/>
        <w:numPr>
          <w:ilvl w:val="1"/>
          <w:numId w:val="1"/>
        </w:numPr>
        <w:jc w:val="left"/>
        <w:rPr>
          <w:sz w:val="24"/>
          <w:szCs w:val="24"/>
        </w:rPr>
      </w:pPr>
      <w:r w:rsidRPr="0AD81035" w:rsidR="2E52BBF3">
        <w:rPr>
          <w:sz w:val="24"/>
          <w:szCs w:val="24"/>
        </w:rPr>
        <w:t>AdFac, Naveen Kanal</w:t>
      </w:r>
    </w:p>
    <w:p w:rsidR="2E52BBF3" w:rsidP="0AD81035" w:rsidRDefault="2E52BBF3" w14:paraId="09AD722A" w14:textId="77FAD1D7">
      <w:pPr>
        <w:pStyle w:val="ListParagraph"/>
        <w:numPr>
          <w:ilvl w:val="1"/>
          <w:numId w:val="1"/>
        </w:numPr>
        <w:jc w:val="left"/>
        <w:rPr>
          <w:sz w:val="24"/>
          <w:szCs w:val="24"/>
        </w:rPr>
      </w:pPr>
      <w:r w:rsidRPr="3A53DE79" w:rsidR="2E52BBF3">
        <w:rPr>
          <w:sz w:val="24"/>
          <w:szCs w:val="24"/>
        </w:rPr>
        <w:t>United Faculty,</w:t>
      </w:r>
      <w:r w:rsidRPr="3A53DE79" w:rsidR="113409E2">
        <w:rPr>
          <w:sz w:val="24"/>
          <w:szCs w:val="24"/>
        </w:rPr>
        <w:t xml:space="preserve"> Matt Tribbe</w:t>
      </w:r>
    </w:p>
    <w:p w:rsidR="2E52BBF3" w:rsidP="0AD81035" w:rsidRDefault="2E52BBF3" w14:paraId="291DFF33" w14:textId="3E2F4CF1">
      <w:pPr>
        <w:pStyle w:val="ListParagraph"/>
        <w:numPr>
          <w:ilvl w:val="1"/>
          <w:numId w:val="1"/>
        </w:numPr>
        <w:jc w:val="left"/>
        <w:rPr>
          <w:sz w:val="24"/>
          <w:szCs w:val="24"/>
        </w:rPr>
      </w:pPr>
      <w:r w:rsidRPr="6F0C5E62" w:rsidR="2E52BBF3">
        <w:rPr>
          <w:sz w:val="24"/>
          <w:szCs w:val="24"/>
        </w:rPr>
        <w:t>Classified Senate,</w:t>
      </w:r>
      <w:r w:rsidRPr="6F0C5E62" w:rsidR="3A9E3AE7">
        <w:rPr>
          <w:sz w:val="24"/>
          <w:szCs w:val="24"/>
        </w:rPr>
        <w:t xml:space="preserve"> </w:t>
      </w:r>
      <w:r w:rsidRPr="6F0C5E62" w:rsidR="7C91EF0F">
        <w:rPr>
          <w:sz w:val="24"/>
          <w:szCs w:val="24"/>
        </w:rPr>
        <w:t>Antoinette Triefenbach</w:t>
      </w:r>
    </w:p>
    <w:p w:rsidR="34DB7060" w:rsidP="0AD81035" w:rsidRDefault="34DB7060" w14:paraId="3F78C48F" w14:textId="6FF5487D">
      <w:pPr>
        <w:pStyle w:val="Normal"/>
        <w:jc w:val="left"/>
        <w:rPr>
          <w:sz w:val="24"/>
          <w:szCs w:val="24"/>
          <w:u w:val="single"/>
        </w:rPr>
      </w:pPr>
      <w:r w:rsidRPr="0AD81035" w:rsidR="34DB7060">
        <w:rPr>
          <w:sz w:val="24"/>
          <w:szCs w:val="24"/>
          <w:u w:val="single"/>
        </w:rPr>
        <w:t>Resources</w:t>
      </w:r>
    </w:p>
    <w:p w:rsidR="5A0C24B2" w:rsidP="0AD81035" w:rsidRDefault="5A0C24B2" w14:paraId="3D091646" w14:textId="11B9FDF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sz w:val="24"/>
          <w:szCs w:val="24"/>
        </w:rPr>
      </w:pPr>
      <w:r w:rsidRPr="0AD81035" w:rsidR="5A0C24B2">
        <w:rPr>
          <w:sz w:val="24"/>
          <w:szCs w:val="24"/>
        </w:rPr>
        <w:t xml:space="preserve">According to </w:t>
      </w:r>
      <w:r w:rsidRPr="0AD81035" w:rsidR="2F83CC5A">
        <w:rPr>
          <w:sz w:val="24"/>
          <w:szCs w:val="24"/>
        </w:rPr>
        <w:t xml:space="preserve">the </w:t>
      </w:r>
      <w:hyperlink r:id="R6d9a304a1ced4fe9">
        <w:r w:rsidRPr="0AD81035" w:rsidR="2F83CC5A">
          <w:rPr>
            <w:rStyle w:val="Hyperlink"/>
            <w:sz w:val="24"/>
            <w:szCs w:val="24"/>
          </w:rPr>
          <w:t xml:space="preserve">Academic Senate for California Community College’s </w:t>
        </w:r>
        <w:r w:rsidRPr="0AD81035" w:rsidR="1507FEC0">
          <w:rPr>
            <w:rStyle w:val="Hyperlink"/>
            <w:sz w:val="24"/>
            <w:szCs w:val="24"/>
          </w:rPr>
          <w:t>explanation</w:t>
        </w:r>
        <w:r w:rsidRPr="0AD81035" w:rsidR="2F83CC5A">
          <w:rPr>
            <w:rStyle w:val="Hyperlink"/>
            <w:sz w:val="24"/>
            <w:szCs w:val="24"/>
          </w:rPr>
          <w:t xml:space="preserve"> of </w:t>
        </w:r>
        <w:r w:rsidRPr="0AD81035" w:rsidR="5A0C24B2">
          <w:rPr>
            <w:rStyle w:val="Hyperlink"/>
            <w:sz w:val="24"/>
            <w:szCs w:val="24"/>
          </w:rPr>
          <w:t>Title 5</w:t>
        </w:r>
      </w:hyperlink>
      <w:r w:rsidRPr="0AD81035" w:rsidR="5A0C24B2">
        <w:rPr>
          <w:sz w:val="24"/>
          <w:szCs w:val="24"/>
        </w:rPr>
        <w:t>, Faculty Senate is an organization whose primary function is to make recommendations with respect to academic and professional matters</w:t>
      </w:r>
      <w:r w:rsidRPr="0AD81035" w:rsidR="6B2144A5">
        <w:rPr>
          <w:sz w:val="24"/>
          <w:szCs w:val="24"/>
        </w:rPr>
        <w:t xml:space="preserve"> </w:t>
      </w:r>
      <w:r w:rsidRPr="0AD81035" w:rsidR="4DE09C4F">
        <w:rPr>
          <w:sz w:val="24"/>
          <w:szCs w:val="24"/>
        </w:rPr>
        <w:t>(</w:t>
      </w:r>
      <w:r w:rsidRPr="0AD81035" w:rsidR="6B2144A5">
        <w:rPr>
          <w:sz w:val="24"/>
          <w:szCs w:val="24"/>
        </w:rPr>
        <w:t>commonly called “10+1</w:t>
      </w:r>
      <w:r w:rsidRPr="0AD81035" w:rsidR="21E24E4B">
        <w:rPr>
          <w:sz w:val="24"/>
          <w:szCs w:val="24"/>
        </w:rPr>
        <w:t>”</w:t>
      </w:r>
      <w:r w:rsidRPr="0AD81035" w:rsidR="56C9202D">
        <w:rPr>
          <w:sz w:val="24"/>
          <w:szCs w:val="24"/>
        </w:rPr>
        <w:t>).</w:t>
      </w:r>
      <w:r w:rsidRPr="0AD81035" w:rsidR="5A0C24B2">
        <w:rPr>
          <w:sz w:val="24"/>
          <w:szCs w:val="24"/>
        </w:rPr>
        <w:t xml:space="preserve"> Section 53200 (c)</w:t>
      </w:r>
      <w:r w:rsidRPr="0AD81035" w:rsidR="6BD65B36">
        <w:rPr>
          <w:sz w:val="24"/>
          <w:szCs w:val="24"/>
        </w:rPr>
        <w:t xml:space="preserve"> of Title 5</w:t>
      </w:r>
      <w:r w:rsidRPr="0AD81035" w:rsidR="0E9B67B7">
        <w:rPr>
          <w:sz w:val="24"/>
          <w:szCs w:val="24"/>
        </w:rPr>
        <w:t xml:space="preserve"> states that </w:t>
      </w:r>
      <w:r w:rsidRPr="0AD81035" w:rsidR="1DA380B3">
        <w:rPr>
          <w:sz w:val="24"/>
          <w:szCs w:val="24"/>
        </w:rPr>
        <w:t>academic and professional matters include the following policy and implementation matters:</w:t>
      </w:r>
    </w:p>
    <w:p w:rsidR="1DA380B3" w:rsidP="0AD81035" w:rsidRDefault="1DA380B3" w14:paraId="445F5979" w14:textId="424A00A2">
      <w:pPr>
        <w:pStyle w:val="ListParagraph"/>
        <w:numPr>
          <w:ilvl w:val="0"/>
          <w:numId w:val="2"/>
        </w:numPr>
        <w:shd w:val="clear" w:color="auto" w:fill="FFFFFF" w:themeFill="background1"/>
        <w:bidi w:val="0"/>
        <w:spacing w:before="0" w:beforeAutospacing="off" w:after="0" w:afterAutospacing="off"/>
        <w:ind w:left="30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</w:pPr>
      <w:r w:rsidRPr="0AD81035" w:rsidR="1DA380B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 xml:space="preserve">Curriculum including </w:t>
      </w:r>
      <w:r w:rsidRPr="0AD81035" w:rsidR="1DA380B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establishing</w:t>
      </w:r>
      <w:r w:rsidRPr="0AD81035" w:rsidR="1DA380B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 xml:space="preserve"> prerequisites and placing courses within disciplines</w:t>
      </w:r>
    </w:p>
    <w:p w:rsidR="1DA380B3" w:rsidP="0AD81035" w:rsidRDefault="1DA380B3" w14:paraId="1F78E2EC" w14:textId="3DD99F52">
      <w:pPr>
        <w:pStyle w:val="ListParagraph"/>
        <w:numPr>
          <w:ilvl w:val="0"/>
          <w:numId w:val="2"/>
        </w:numPr>
        <w:shd w:val="clear" w:color="auto" w:fill="FFFFFF" w:themeFill="background1"/>
        <w:bidi w:val="0"/>
        <w:spacing w:before="0" w:beforeAutospacing="off" w:after="0" w:afterAutospacing="off"/>
        <w:ind w:left="30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</w:pPr>
      <w:r w:rsidRPr="0AD81035" w:rsidR="1DA380B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Degree and certificate requirements</w:t>
      </w:r>
    </w:p>
    <w:p w:rsidR="1DA380B3" w:rsidP="0AD81035" w:rsidRDefault="1DA380B3" w14:paraId="10A41E3B" w14:textId="5582054C">
      <w:pPr>
        <w:pStyle w:val="ListParagraph"/>
        <w:numPr>
          <w:ilvl w:val="0"/>
          <w:numId w:val="2"/>
        </w:numPr>
        <w:shd w:val="clear" w:color="auto" w:fill="FFFFFF" w:themeFill="background1"/>
        <w:bidi w:val="0"/>
        <w:spacing w:before="0" w:beforeAutospacing="off" w:after="0" w:afterAutospacing="off"/>
        <w:ind w:left="30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</w:pPr>
      <w:r w:rsidRPr="0AD81035" w:rsidR="1DA380B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Grading policies</w:t>
      </w:r>
    </w:p>
    <w:p w:rsidR="1DA380B3" w:rsidP="0AD81035" w:rsidRDefault="1DA380B3" w14:paraId="4D188654" w14:textId="606AFF0C">
      <w:pPr>
        <w:pStyle w:val="ListParagraph"/>
        <w:numPr>
          <w:ilvl w:val="0"/>
          <w:numId w:val="2"/>
        </w:numPr>
        <w:shd w:val="clear" w:color="auto" w:fill="FFFFFF" w:themeFill="background1"/>
        <w:bidi w:val="0"/>
        <w:spacing w:before="0" w:beforeAutospacing="off" w:after="0" w:afterAutospacing="off"/>
        <w:ind w:left="30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</w:pPr>
      <w:r w:rsidRPr="0AD81035" w:rsidR="1DA380B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Educational program development</w:t>
      </w:r>
    </w:p>
    <w:p w:rsidR="1DA380B3" w:rsidP="0AD81035" w:rsidRDefault="1DA380B3" w14:paraId="4957F17C" w14:textId="4FDA8792">
      <w:pPr>
        <w:pStyle w:val="ListParagraph"/>
        <w:numPr>
          <w:ilvl w:val="0"/>
          <w:numId w:val="2"/>
        </w:numPr>
        <w:shd w:val="clear" w:color="auto" w:fill="FFFFFF" w:themeFill="background1"/>
        <w:bidi w:val="0"/>
        <w:spacing w:before="0" w:beforeAutospacing="off" w:after="0" w:afterAutospacing="off"/>
        <w:ind w:left="30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</w:pPr>
      <w:r w:rsidRPr="0AD81035" w:rsidR="1DA380B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 xml:space="preserve">Standards or policies </w:t>
      </w:r>
      <w:r w:rsidRPr="0AD81035" w:rsidR="1DA380B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regarding</w:t>
      </w:r>
      <w:r w:rsidRPr="0AD81035" w:rsidR="1DA380B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 xml:space="preserve"> student preparation and success</w:t>
      </w:r>
    </w:p>
    <w:p w:rsidR="1DA380B3" w:rsidP="0AD81035" w:rsidRDefault="1DA380B3" w14:paraId="5976E2BC" w14:textId="12F8CA3A">
      <w:pPr>
        <w:pStyle w:val="ListParagraph"/>
        <w:numPr>
          <w:ilvl w:val="0"/>
          <w:numId w:val="2"/>
        </w:numPr>
        <w:shd w:val="clear" w:color="auto" w:fill="FFFFFF" w:themeFill="background1"/>
        <w:bidi w:val="0"/>
        <w:spacing w:before="0" w:beforeAutospacing="off" w:after="0" w:afterAutospacing="off"/>
        <w:ind w:left="30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</w:pPr>
      <w:r w:rsidRPr="0AD81035" w:rsidR="1DA380B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District and college governance structures, as related to faculty roles</w:t>
      </w:r>
    </w:p>
    <w:p w:rsidR="1DA380B3" w:rsidP="0AD81035" w:rsidRDefault="1DA380B3" w14:paraId="76DF09FF" w14:textId="1D874E10">
      <w:pPr>
        <w:pStyle w:val="ListParagraph"/>
        <w:numPr>
          <w:ilvl w:val="0"/>
          <w:numId w:val="2"/>
        </w:numPr>
        <w:shd w:val="clear" w:color="auto" w:fill="FFFFFF" w:themeFill="background1"/>
        <w:bidi w:val="0"/>
        <w:spacing w:before="0" w:beforeAutospacing="off" w:after="0" w:afterAutospacing="off"/>
        <w:ind w:left="30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</w:pPr>
      <w:r w:rsidRPr="0AD81035" w:rsidR="1DA380B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Faculty roles and involvement in accreditation processes, including self-study and annual reports</w:t>
      </w:r>
    </w:p>
    <w:p w:rsidR="1DA380B3" w:rsidP="0AD81035" w:rsidRDefault="1DA380B3" w14:paraId="36D30E9F" w14:textId="18D71AB6">
      <w:pPr>
        <w:pStyle w:val="ListParagraph"/>
        <w:numPr>
          <w:ilvl w:val="0"/>
          <w:numId w:val="2"/>
        </w:numPr>
        <w:shd w:val="clear" w:color="auto" w:fill="FFFFFF" w:themeFill="background1"/>
        <w:bidi w:val="0"/>
        <w:spacing w:before="0" w:beforeAutospacing="off" w:after="0" w:afterAutospacing="off"/>
        <w:ind w:left="30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</w:pPr>
      <w:r w:rsidRPr="0AD81035" w:rsidR="1DA380B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Policies for faculty professional development activities</w:t>
      </w:r>
    </w:p>
    <w:p w:rsidR="1DA380B3" w:rsidP="0AD81035" w:rsidRDefault="1DA380B3" w14:paraId="67BEC604" w14:textId="41403D94">
      <w:pPr>
        <w:pStyle w:val="ListParagraph"/>
        <w:numPr>
          <w:ilvl w:val="0"/>
          <w:numId w:val="2"/>
        </w:numPr>
        <w:shd w:val="clear" w:color="auto" w:fill="FFFFFF" w:themeFill="background1"/>
        <w:bidi w:val="0"/>
        <w:spacing w:before="0" w:beforeAutospacing="off" w:after="0" w:afterAutospacing="off"/>
        <w:ind w:left="30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</w:pPr>
      <w:r w:rsidRPr="0AD81035" w:rsidR="1DA380B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Processes for program review</w:t>
      </w:r>
    </w:p>
    <w:p w:rsidR="1DA380B3" w:rsidP="0AD81035" w:rsidRDefault="1DA380B3" w14:paraId="6E1500AC" w14:textId="15E8FA98">
      <w:pPr>
        <w:pStyle w:val="ListParagraph"/>
        <w:numPr>
          <w:ilvl w:val="0"/>
          <w:numId w:val="2"/>
        </w:numPr>
        <w:shd w:val="clear" w:color="auto" w:fill="FFFFFF" w:themeFill="background1"/>
        <w:bidi w:val="0"/>
        <w:spacing w:before="0" w:beforeAutospacing="off" w:after="0" w:afterAutospacing="off"/>
        <w:ind w:left="30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</w:pPr>
      <w:r w:rsidRPr="0AD81035" w:rsidR="1DA380B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 xml:space="preserve">Processes for institutional planning and budget development </w:t>
      </w:r>
    </w:p>
    <w:p w:rsidR="1DA380B3" w:rsidP="3BCBE69F" w:rsidRDefault="1DA380B3" w14:paraId="1C8AAA62" w14:textId="00D798ED">
      <w:pPr>
        <w:pStyle w:val="ListParagraph"/>
        <w:numPr>
          <w:ilvl w:val="0"/>
          <w:numId w:val="2"/>
        </w:numPr>
        <w:shd w:val="clear" w:color="auto" w:fill="FFFFFF" w:themeFill="background1"/>
        <w:bidi w:val="0"/>
        <w:spacing w:before="0" w:beforeAutospacing="off" w:after="0" w:afterAutospacing="off"/>
        <w:ind w:left="30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</w:pPr>
      <w:r w:rsidRPr="3BCBE69F" w:rsidR="1DA380B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 xml:space="preserve">Other academic and professional </w:t>
      </w:r>
      <w:bookmarkStart w:name="_Int_dyqqodRf" w:id="281051114"/>
      <w:r w:rsidRPr="3BCBE69F" w:rsidR="1DA380B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>matters as</w:t>
      </w:r>
      <w:bookmarkEnd w:id="281051114"/>
      <w:r w:rsidRPr="3BCBE69F" w:rsidR="1DA380B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  <w:t xml:space="preserve"> are mutually agreed upon between the governing board and the academic senate.</w:t>
      </w:r>
    </w:p>
    <w:p w:rsidR="0AD81035" w:rsidP="0AD81035" w:rsidRDefault="0AD81035" w14:paraId="7CEEA6C6" w14:textId="3BC46599">
      <w:pPr>
        <w:pStyle w:val="Normal"/>
        <w:shd w:val="clear" w:color="auto" w:fill="FFFFFF" w:themeFill="background1"/>
        <w:bidi w:val="0"/>
        <w:spacing w:before="0" w:beforeAutospacing="off" w:after="0" w:afterAutospacing="off"/>
        <w:ind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en-US"/>
        </w:rPr>
      </w:pPr>
    </w:p>
    <w:p w:rsidR="50E32693" w:rsidP="0AD81035" w:rsidRDefault="50E32693" w14:paraId="4A21C83B" w14:textId="7DABD57B">
      <w:pPr>
        <w:pStyle w:val="Normal"/>
        <w:shd w:val="clear" w:color="auto" w:fill="FFFFFF" w:themeFill="background1"/>
        <w:bidi w:val="0"/>
        <w:spacing w:before="0" w:beforeAutospacing="off" w:after="0" w:afterAutospacing="off"/>
        <w:ind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0AD81035" w:rsidR="50E3269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The Academic Senate for California Community Colleges provides a </w:t>
      </w:r>
      <w:hyperlink r:id="R58fc8375b45e4d2f">
        <w:r w:rsidRPr="0AD81035" w:rsidR="50E32693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Local Senates Handbook</w:t>
        </w:r>
      </w:hyperlink>
      <w:r w:rsidRPr="0AD81035" w:rsidR="50E3269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with more information </w:t>
      </w:r>
      <w:r w:rsidRPr="0AD81035" w:rsidR="353E6B9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and support</w:t>
      </w:r>
      <w:r w:rsidRPr="0AD81035" w:rsidR="50E3269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.</w:t>
      </w:r>
    </w:p>
    <w:p w:rsidR="0AD81035" w:rsidP="0AD81035" w:rsidRDefault="0AD81035" w14:paraId="005C94D2" w14:textId="15BAA1BA">
      <w:pPr>
        <w:pStyle w:val="Normal"/>
        <w:shd w:val="clear" w:color="auto" w:fill="FFFFFF" w:themeFill="background1"/>
        <w:bidi w:val="0"/>
        <w:spacing w:before="0" w:beforeAutospacing="off" w:after="0" w:afterAutospacing="off"/>
        <w:ind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</w:p>
    <w:p w:rsidR="08D854F2" w:rsidP="0AD81035" w:rsidRDefault="08D854F2" w14:paraId="0B83D7BA" w14:textId="6B00F005">
      <w:pPr>
        <w:pStyle w:val="Normal"/>
        <w:shd w:val="clear" w:color="auto" w:fill="FFFFFF" w:themeFill="background1"/>
        <w:bidi w:val="0"/>
        <w:spacing w:before="0" w:beforeAutospacing="off" w:after="0" w:afterAutospacing="off"/>
        <w:ind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0AD81035" w:rsidR="08D854F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In the North Orange County Community College District</w:t>
      </w:r>
      <w:r w:rsidRPr="0AD81035" w:rsidR="396A34F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(NOCCCD)</w:t>
      </w:r>
      <w:r w:rsidRPr="0AD81035" w:rsidR="08D854F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, Board Policy </w:t>
      </w:r>
      <w:r w:rsidRPr="0AD81035" w:rsidR="497B015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and Administrative Policy 2510</w:t>
      </w:r>
      <w:r w:rsidRPr="0AD81035" w:rsidR="08D854F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bookmarkStart w:name="_Int_bjzRFiot" w:id="934863987"/>
      <w:r w:rsidRPr="0AD81035" w:rsidR="1A22354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delineate</w:t>
      </w:r>
      <w:bookmarkEnd w:id="934863987"/>
      <w:r w:rsidRPr="0AD81035" w:rsidR="08D854F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0AD81035" w:rsidR="7BC4945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the roles of groups </w:t>
      </w:r>
      <w:r w:rsidRPr="0AD81035" w:rsidR="5C30206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involved with participatory governance. BP 2510 </w:t>
      </w:r>
      <w:r w:rsidRPr="0AD81035" w:rsidR="5C30206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identifies</w:t>
      </w:r>
      <w:r w:rsidRPr="0AD81035" w:rsidR="5C30206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wh</w:t>
      </w:r>
      <w:r w:rsidRPr="0AD81035" w:rsidR="65FFB1E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en </w:t>
      </w:r>
      <w:r w:rsidRPr="0AD81035" w:rsidR="61A4C9C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the </w:t>
      </w:r>
      <w:r w:rsidRPr="0AD81035" w:rsidR="65FFB1E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0AD81035" w:rsidR="5ABA8C2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the Board of Trustees or </w:t>
      </w:r>
      <w:r w:rsidRPr="0AD81035" w:rsidR="5ABA8C2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its</w:t>
      </w:r>
      <w:r w:rsidRPr="0AD81035" w:rsidR="5ABA8C2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designee </w:t>
      </w:r>
      <w:r w:rsidRPr="0AD81035" w:rsidR="65FFB1E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sz w:val="24"/>
          <w:szCs w:val="24"/>
          <w:lang w:val="en-US"/>
        </w:rPr>
        <w:t>relies</w:t>
      </w:r>
      <w:r w:rsidRPr="0AD81035" w:rsidR="65FFB1E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sz w:val="24"/>
          <w:szCs w:val="24"/>
          <w:lang w:val="en-US"/>
        </w:rPr>
        <w:t xml:space="preserve"> primarily upon</w:t>
      </w:r>
      <w:r w:rsidRPr="0AD81035" w:rsidR="65FFB1E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0AD81035" w:rsidR="45E51E0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the Faculty Senate </w:t>
      </w:r>
      <w:r w:rsidRPr="0AD81035" w:rsidR="65FFB1E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and when it </w:t>
      </w:r>
      <w:r w:rsidRPr="0AD81035" w:rsidR="65FFB1E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sz w:val="24"/>
          <w:szCs w:val="24"/>
          <w:lang w:val="en-US"/>
        </w:rPr>
        <w:t xml:space="preserve">seeks </w:t>
      </w:r>
      <w:r w:rsidRPr="0AD81035" w:rsidR="626F4E4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sz w:val="24"/>
          <w:szCs w:val="24"/>
          <w:lang w:val="en-US"/>
        </w:rPr>
        <w:t>mutual</w:t>
      </w:r>
      <w:r w:rsidRPr="0AD81035" w:rsidR="65FFB1E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sz w:val="24"/>
          <w:szCs w:val="24"/>
          <w:lang w:val="en-US"/>
        </w:rPr>
        <w:t xml:space="preserve"> agreement</w:t>
      </w:r>
      <w:r w:rsidRPr="0AD81035" w:rsidR="65FFB1E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0AD81035" w:rsidR="67C9A8E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with the Faculty Senates with relation to</w:t>
      </w:r>
      <w:r w:rsidRPr="0AD81035" w:rsidR="5C30206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academic and professional matters</w:t>
      </w:r>
      <w:r w:rsidRPr="0AD81035" w:rsidR="3AB5CDD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.</w:t>
      </w:r>
    </w:p>
    <w:p w:rsidR="0AD81035" w:rsidP="0AD81035" w:rsidRDefault="0AD81035" w14:paraId="21FC410E" w14:textId="719135F6">
      <w:pPr>
        <w:pStyle w:val="Normal"/>
        <w:shd w:val="clear" w:color="auto" w:fill="FFFFFF" w:themeFill="background1"/>
        <w:bidi w:val="0"/>
        <w:spacing w:before="0" w:beforeAutospacing="off" w:after="0" w:afterAutospacing="off"/>
        <w:ind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</w:p>
    <w:p w:rsidR="1E9BAEAA" w:rsidP="0AD81035" w:rsidRDefault="1E9BAEAA" w14:paraId="4A3D4E0B" w14:textId="3D3B6D7C">
      <w:pPr>
        <w:pStyle w:val="Normal"/>
        <w:shd w:val="clear" w:color="auto" w:fill="FFFFFF" w:themeFill="background1"/>
        <w:bidi w:val="0"/>
        <w:spacing w:before="0" w:beforeAutospacing="off" w:after="0" w:afterAutospacing="off"/>
        <w:ind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0AD81035" w:rsidR="1E9BAEA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The </w:t>
      </w:r>
      <w:hyperlink r:id="R579a02c291234006">
        <w:r w:rsidRPr="0AD81035" w:rsidR="2ABF3B22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 xml:space="preserve">Fullerton College </w:t>
        </w:r>
        <w:r w:rsidRPr="0AD81035" w:rsidR="1E9BAEAA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Faculty Senate website</w:t>
        </w:r>
      </w:hyperlink>
      <w:r w:rsidRPr="0AD81035" w:rsidR="1E9BAEA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has an up-to-date roster of all Senators, past agendas, meeting minutes, and bylaws. </w:t>
      </w:r>
    </w:p>
    <w:p w:rsidR="0AD81035" w:rsidP="0AD81035" w:rsidRDefault="0AD81035" w14:paraId="08BBEE06" w14:textId="28BA20A8">
      <w:pPr>
        <w:pStyle w:val="Normal"/>
        <w:shd w:val="clear" w:color="auto" w:fill="FFFFFF" w:themeFill="background1"/>
        <w:bidi w:val="0"/>
        <w:spacing w:before="0" w:beforeAutospacing="off" w:after="0" w:afterAutospacing="off"/>
        <w:ind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</w:p>
    <w:p w:rsidR="07F4B3F7" w:rsidP="1BDE7703" w:rsidRDefault="07F4B3F7" w14:paraId="6F12A9D8" w14:textId="4155AFCD">
      <w:pPr>
        <w:pStyle w:val="Normal"/>
        <w:shd w:val="clear" w:color="auto" w:fill="FFFFFF" w:themeFill="background1"/>
        <w:bidi w:val="0"/>
        <w:spacing w:before="0" w:beforeAutospacing="off" w:after="0" w:afterAutospacing="off"/>
        <w:ind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1BDE7703" w:rsidR="07F4B3F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If, as an attendee or a participant at a Faculty Senate meeting, you will need accommodations</w:t>
      </w:r>
      <w:r w:rsidRPr="1BDE7703" w:rsidR="78C4BBA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for a disability, please contact Senate President Bridget Kominek (</w:t>
      </w:r>
      <w:hyperlink r:id="R30ff1d0e55ea41af">
        <w:r w:rsidRPr="1BDE7703" w:rsidR="78C4BBAA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bkominek@fullcoll.edu</w:t>
        </w:r>
      </w:hyperlink>
      <w:r w:rsidRPr="1BDE7703" w:rsidR="78C4BBA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) or Senate Secretary Heather Halverson (</w:t>
      </w:r>
      <w:hyperlink r:id="R3674a9003d6c427d">
        <w:r w:rsidRPr="1BDE7703" w:rsidR="78C4BBAA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hhalverson@fullcoll.edu</w:t>
        </w:r>
      </w:hyperlink>
      <w:r w:rsidRPr="1BDE7703" w:rsidR="78C4BBA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) at least one week prior to</w:t>
      </w:r>
      <w:r w:rsidRPr="1BDE7703" w:rsidR="6A2C29E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the meeting.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zWeSSTmffQfHFG" int2:id="aHnLmA4n">
      <int2:state int2:type="spell" int2:value="Rejected"/>
    </int2:textHash>
    <int2:bookmark int2:bookmarkName="_Int_dyqqodRf" int2:invalidationBookmarkName="" int2:hashCode="lRgdGPr368y5r5" int2:id="Td1umQoM">
      <int2:state int2:type="gram" int2:value="Rejected"/>
    </int2:bookmark>
    <int2:bookmark int2:bookmarkName="_Int_bjzRFiot" int2:invalidationBookmarkName="" int2:hashCode="SAncUWO+dAKEWC" int2:id="vlMaVkK7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28dfd88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81d26a6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upp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171558"/>
    <w:rsid w:val="002D328B"/>
    <w:rsid w:val="00B0088C"/>
    <w:rsid w:val="01055F2F"/>
    <w:rsid w:val="011E482C"/>
    <w:rsid w:val="0167FD38"/>
    <w:rsid w:val="01C94F7A"/>
    <w:rsid w:val="03C979DE"/>
    <w:rsid w:val="03EB0B74"/>
    <w:rsid w:val="0619CCE0"/>
    <w:rsid w:val="061AA418"/>
    <w:rsid w:val="0729626A"/>
    <w:rsid w:val="07F4B3F7"/>
    <w:rsid w:val="08D854F2"/>
    <w:rsid w:val="098757BC"/>
    <w:rsid w:val="0AD81035"/>
    <w:rsid w:val="0B88AB61"/>
    <w:rsid w:val="0B944402"/>
    <w:rsid w:val="0BD2BE2B"/>
    <w:rsid w:val="0BD55B2F"/>
    <w:rsid w:val="0CBBFC6C"/>
    <w:rsid w:val="0D852CDE"/>
    <w:rsid w:val="0DC8D0D5"/>
    <w:rsid w:val="0E9B67B7"/>
    <w:rsid w:val="0F0B5E33"/>
    <w:rsid w:val="0FBB8A63"/>
    <w:rsid w:val="108E96AE"/>
    <w:rsid w:val="113409E2"/>
    <w:rsid w:val="11453DB9"/>
    <w:rsid w:val="11824A8E"/>
    <w:rsid w:val="11EC06AD"/>
    <w:rsid w:val="1271A616"/>
    <w:rsid w:val="135FA6B2"/>
    <w:rsid w:val="13CFBDD8"/>
    <w:rsid w:val="1507FEC0"/>
    <w:rsid w:val="15DA0222"/>
    <w:rsid w:val="160B1AAA"/>
    <w:rsid w:val="162D3A1C"/>
    <w:rsid w:val="18E7548D"/>
    <w:rsid w:val="1A08C90B"/>
    <w:rsid w:val="1A22354A"/>
    <w:rsid w:val="1B33982E"/>
    <w:rsid w:val="1B9B1C65"/>
    <w:rsid w:val="1BDE7703"/>
    <w:rsid w:val="1BF45C57"/>
    <w:rsid w:val="1CDA3905"/>
    <w:rsid w:val="1D324D0A"/>
    <w:rsid w:val="1D88B733"/>
    <w:rsid w:val="1DA380B3"/>
    <w:rsid w:val="1E15FD14"/>
    <w:rsid w:val="1E29EA8F"/>
    <w:rsid w:val="1E599389"/>
    <w:rsid w:val="1E9BAEAA"/>
    <w:rsid w:val="203590D6"/>
    <w:rsid w:val="20B0EF44"/>
    <w:rsid w:val="20EB1EB4"/>
    <w:rsid w:val="2197363D"/>
    <w:rsid w:val="21E24E4B"/>
    <w:rsid w:val="228E33F7"/>
    <w:rsid w:val="2457ACCF"/>
    <w:rsid w:val="24F1B3A9"/>
    <w:rsid w:val="254F2642"/>
    <w:rsid w:val="25CCFABF"/>
    <w:rsid w:val="263CB172"/>
    <w:rsid w:val="275C33BE"/>
    <w:rsid w:val="2801F15D"/>
    <w:rsid w:val="286B47DA"/>
    <w:rsid w:val="28D43691"/>
    <w:rsid w:val="299B16E5"/>
    <w:rsid w:val="29E358D8"/>
    <w:rsid w:val="2A1D696B"/>
    <w:rsid w:val="2ABF3B22"/>
    <w:rsid w:val="2B50FE9C"/>
    <w:rsid w:val="2B5B876E"/>
    <w:rsid w:val="2CC1E3D0"/>
    <w:rsid w:val="2D93F461"/>
    <w:rsid w:val="2DABE6BC"/>
    <w:rsid w:val="2E52BBF3"/>
    <w:rsid w:val="2E6A30BE"/>
    <w:rsid w:val="2E7578B2"/>
    <w:rsid w:val="2F1D9E14"/>
    <w:rsid w:val="2F83CC5A"/>
    <w:rsid w:val="2F96C750"/>
    <w:rsid w:val="2FC19981"/>
    <w:rsid w:val="320F3CB6"/>
    <w:rsid w:val="323465E1"/>
    <w:rsid w:val="3253E841"/>
    <w:rsid w:val="32D6B82A"/>
    <w:rsid w:val="32DA3323"/>
    <w:rsid w:val="3371FFDD"/>
    <w:rsid w:val="347070C7"/>
    <w:rsid w:val="34A3A587"/>
    <w:rsid w:val="34DB7060"/>
    <w:rsid w:val="352B2E75"/>
    <w:rsid w:val="353E6B9C"/>
    <w:rsid w:val="35F78C0F"/>
    <w:rsid w:val="366C80C2"/>
    <w:rsid w:val="3686C002"/>
    <w:rsid w:val="36BFF730"/>
    <w:rsid w:val="37549135"/>
    <w:rsid w:val="37ED977E"/>
    <w:rsid w:val="387E9763"/>
    <w:rsid w:val="38FC55B3"/>
    <w:rsid w:val="396A34F1"/>
    <w:rsid w:val="3975DD8D"/>
    <w:rsid w:val="39B070C3"/>
    <w:rsid w:val="3A34D616"/>
    <w:rsid w:val="3A36D9E7"/>
    <w:rsid w:val="3A53DE79"/>
    <w:rsid w:val="3A81E1B8"/>
    <w:rsid w:val="3A8C679B"/>
    <w:rsid w:val="3A9E3AE7"/>
    <w:rsid w:val="3AB5CDD7"/>
    <w:rsid w:val="3AF95F22"/>
    <w:rsid w:val="3BCBE69F"/>
    <w:rsid w:val="3C06982A"/>
    <w:rsid w:val="3C52719E"/>
    <w:rsid w:val="3C5C5034"/>
    <w:rsid w:val="3CDC5ED9"/>
    <w:rsid w:val="3D467059"/>
    <w:rsid w:val="3DB9F3A8"/>
    <w:rsid w:val="3DDA65DA"/>
    <w:rsid w:val="3DE6F9A7"/>
    <w:rsid w:val="3DF2EEF5"/>
    <w:rsid w:val="3E623504"/>
    <w:rsid w:val="3EEC2B19"/>
    <w:rsid w:val="3FB96FD8"/>
    <w:rsid w:val="3FD44D3B"/>
    <w:rsid w:val="4025FFA9"/>
    <w:rsid w:val="40D92391"/>
    <w:rsid w:val="40EC3606"/>
    <w:rsid w:val="41007529"/>
    <w:rsid w:val="414EB8A1"/>
    <w:rsid w:val="4191D6B0"/>
    <w:rsid w:val="41DD27B4"/>
    <w:rsid w:val="42602C94"/>
    <w:rsid w:val="4348EE17"/>
    <w:rsid w:val="45BCD59E"/>
    <w:rsid w:val="45E51E0C"/>
    <w:rsid w:val="4605C786"/>
    <w:rsid w:val="461FD243"/>
    <w:rsid w:val="46D10CA3"/>
    <w:rsid w:val="47171558"/>
    <w:rsid w:val="476F951D"/>
    <w:rsid w:val="4833FEB9"/>
    <w:rsid w:val="483A777F"/>
    <w:rsid w:val="487849D3"/>
    <w:rsid w:val="48844EBB"/>
    <w:rsid w:val="497B0155"/>
    <w:rsid w:val="49B0F4FB"/>
    <w:rsid w:val="4A6639F7"/>
    <w:rsid w:val="4ADDE12C"/>
    <w:rsid w:val="4AFCD63C"/>
    <w:rsid w:val="4BDD516C"/>
    <w:rsid w:val="4C858810"/>
    <w:rsid w:val="4C958248"/>
    <w:rsid w:val="4CBA8795"/>
    <w:rsid w:val="4CC4D600"/>
    <w:rsid w:val="4CCF69AB"/>
    <w:rsid w:val="4DE09C4F"/>
    <w:rsid w:val="4E0F8B21"/>
    <w:rsid w:val="4E5B25D8"/>
    <w:rsid w:val="4F1D85E0"/>
    <w:rsid w:val="502975FB"/>
    <w:rsid w:val="50E32693"/>
    <w:rsid w:val="52A6E419"/>
    <w:rsid w:val="537F432C"/>
    <w:rsid w:val="54645BF2"/>
    <w:rsid w:val="54904274"/>
    <w:rsid w:val="55061337"/>
    <w:rsid w:val="5601F579"/>
    <w:rsid w:val="560E2A5E"/>
    <w:rsid w:val="56C9202D"/>
    <w:rsid w:val="56CA9B63"/>
    <w:rsid w:val="57C5E2CF"/>
    <w:rsid w:val="58472D55"/>
    <w:rsid w:val="5898E86F"/>
    <w:rsid w:val="58C5F813"/>
    <w:rsid w:val="5963AA99"/>
    <w:rsid w:val="5A0C24B2"/>
    <w:rsid w:val="5ABA8C20"/>
    <w:rsid w:val="5AEE1EA3"/>
    <w:rsid w:val="5AFEFBA2"/>
    <w:rsid w:val="5B2C9458"/>
    <w:rsid w:val="5B534BEA"/>
    <w:rsid w:val="5BF42A8A"/>
    <w:rsid w:val="5C248EAD"/>
    <w:rsid w:val="5C302069"/>
    <w:rsid w:val="5CB2BF40"/>
    <w:rsid w:val="5D186C32"/>
    <w:rsid w:val="5D9B0B0C"/>
    <w:rsid w:val="5DF64766"/>
    <w:rsid w:val="5E07445B"/>
    <w:rsid w:val="5E0C10F7"/>
    <w:rsid w:val="5E5BE103"/>
    <w:rsid w:val="5ED27A1B"/>
    <w:rsid w:val="5FB8E5EF"/>
    <w:rsid w:val="5FE95594"/>
    <w:rsid w:val="60649EAD"/>
    <w:rsid w:val="60FAB78A"/>
    <w:rsid w:val="615C37DC"/>
    <w:rsid w:val="61A4C9C5"/>
    <w:rsid w:val="6217A008"/>
    <w:rsid w:val="62518856"/>
    <w:rsid w:val="626F4E49"/>
    <w:rsid w:val="6315AC35"/>
    <w:rsid w:val="63EDFE15"/>
    <w:rsid w:val="64920FFB"/>
    <w:rsid w:val="64F3395F"/>
    <w:rsid w:val="6501CBD1"/>
    <w:rsid w:val="65FFB1E2"/>
    <w:rsid w:val="66D09972"/>
    <w:rsid w:val="66DFBD8D"/>
    <w:rsid w:val="6747AA17"/>
    <w:rsid w:val="67C9A8E5"/>
    <w:rsid w:val="67F2E359"/>
    <w:rsid w:val="68797C0C"/>
    <w:rsid w:val="699EA2A6"/>
    <w:rsid w:val="6A2C29E2"/>
    <w:rsid w:val="6A7818E5"/>
    <w:rsid w:val="6AF77FA3"/>
    <w:rsid w:val="6B2144A5"/>
    <w:rsid w:val="6BD65B36"/>
    <w:rsid w:val="6C51123C"/>
    <w:rsid w:val="6CC133EA"/>
    <w:rsid w:val="6E2F622D"/>
    <w:rsid w:val="6F0C5E62"/>
    <w:rsid w:val="6F26E9DE"/>
    <w:rsid w:val="7023876C"/>
    <w:rsid w:val="706D88BC"/>
    <w:rsid w:val="71BA560E"/>
    <w:rsid w:val="727A9EB9"/>
    <w:rsid w:val="74325DD6"/>
    <w:rsid w:val="7481E982"/>
    <w:rsid w:val="748E9436"/>
    <w:rsid w:val="74FDDF91"/>
    <w:rsid w:val="75C6558D"/>
    <w:rsid w:val="766CAA65"/>
    <w:rsid w:val="77700FE3"/>
    <w:rsid w:val="78C4BBAA"/>
    <w:rsid w:val="7A960C7D"/>
    <w:rsid w:val="7BC49452"/>
    <w:rsid w:val="7BF46ED5"/>
    <w:rsid w:val="7C665F1E"/>
    <w:rsid w:val="7C88A513"/>
    <w:rsid w:val="7C91EF0F"/>
    <w:rsid w:val="7D41926D"/>
    <w:rsid w:val="7D4D0281"/>
    <w:rsid w:val="7DC54759"/>
    <w:rsid w:val="7F20A458"/>
    <w:rsid w:val="7F3BE286"/>
    <w:rsid w:val="7FF9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71558"/>
  <w15:chartTrackingRefBased/>
  <w15:docId w15:val="{F8F56ABE-653B-470F-AA2D-ADFC84D007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0AD81035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0AD8103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asccc.org/10_1" TargetMode="External" Id="R6d9a304a1ced4fe9" /><Relationship Type="http://schemas.openxmlformats.org/officeDocument/2006/relationships/hyperlink" Target="https://asccc.org/papers/local-senates-handbook" TargetMode="External" Id="R58fc8375b45e4d2f" /><Relationship Type="http://schemas.openxmlformats.org/officeDocument/2006/relationships/hyperlink" Target="https://committees.fullcoll.edu/faculty-senate/" TargetMode="External" Id="R579a02c291234006" /><Relationship Type="http://schemas.microsoft.com/office/2020/10/relationships/intelligence" Target="intelligence2.xml" Id="R0096d5604ff34748" /><Relationship Type="http://schemas.openxmlformats.org/officeDocument/2006/relationships/numbering" Target="numbering.xml" Id="R411f7d3b3bf14fe5" /><Relationship Type="http://schemas.openxmlformats.org/officeDocument/2006/relationships/hyperlink" Target="mailto:bkominek@fullcoll.edu" TargetMode="External" Id="R30ff1d0e55ea41af" /><Relationship Type="http://schemas.openxmlformats.org/officeDocument/2006/relationships/hyperlink" Target="mailto:hhalverson@fullcoll.edu" TargetMode="External" Id="R3674a9003d6c427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118D1F4FDE14E8E4AF6890F6F4D15" ma:contentTypeVersion="32" ma:contentTypeDescription="Create a new document." ma:contentTypeScope="" ma:versionID="30bbf02c5fde10e08fc8d1dfcf2565e4">
  <xsd:schema xmlns:xsd="http://www.w3.org/2001/XMLSchema" xmlns:xs="http://www.w3.org/2001/XMLSchema" xmlns:p="http://schemas.microsoft.com/office/2006/metadata/properties" xmlns:ns2="9b083e66-7402-4fd7-9404-33e136439f4c" xmlns:ns3="b39b860b-5c3b-43a8-862b-9eff7b195421" targetNamespace="http://schemas.microsoft.com/office/2006/metadata/properties" ma:root="true" ma:fieldsID="cdd461f9e5b804907059b2e3cd81ba4d" ns2:_="" ns3:_="">
    <xsd:import namespace="9b083e66-7402-4fd7-9404-33e136439f4c"/>
    <xsd:import namespace="b39b860b-5c3b-43a8-862b-9eff7b195421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83e66-7402-4fd7-9404-33e136439f4c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7968bb39-33f6-41a5-8374-aefef3bc3f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b860b-5c3b-43a8-862b-9eff7b195421" elementFormDefault="qualified">
    <xsd:import namespace="http://schemas.microsoft.com/office/2006/documentManagement/types"/>
    <xsd:import namespace="http://schemas.microsoft.com/office/infopath/2007/PartnerControls"/>
    <xsd:element name="TaxCatchAll" ma:index="36" nillable="true" ma:displayName="Taxonomy Catch All Column" ma:hidden="true" ma:list="{ffee84f3-e50a-4db1-abbe-6652b21a950c}" ma:internalName="TaxCatchAll" ma:showField="CatchAllData" ma:web="b39b860b-5c3b-43a8-862b-9eff7b1954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_Channel_Section_Location xmlns="9b083e66-7402-4fd7-9404-33e136439f4c" xsi:nil="true"/>
    <Owner xmlns="9b083e66-7402-4fd7-9404-33e136439f4c">
      <UserInfo>
        <DisplayName/>
        <AccountId xsi:nil="true"/>
        <AccountType/>
      </UserInfo>
    </Owner>
    <AppVersion xmlns="9b083e66-7402-4fd7-9404-33e136439f4c" xsi:nil="true"/>
    <LMS_Mappings xmlns="9b083e66-7402-4fd7-9404-33e136439f4c" xsi:nil="true"/>
    <IsNotebookLocked xmlns="9b083e66-7402-4fd7-9404-33e136439f4c" xsi:nil="true"/>
    <Templates xmlns="9b083e66-7402-4fd7-9404-33e136439f4c" xsi:nil="true"/>
    <Members xmlns="9b083e66-7402-4fd7-9404-33e136439f4c">
      <UserInfo>
        <DisplayName/>
        <AccountId xsi:nil="true"/>
        <AccountType/>
      </UserInfo>
    </Members>
    <NotebookType xmlns="9b083e66-7402-4fd7-9404-33e136439f4c" xsi:nil="true"/>
    <FolderType xmlns="9b083e66-7402-4fd7-9404-33e136439f4c" xsi:nil="true"/>
    <TeamsChannelId xmlns="9b083e66-7402-4fd7-9404-33e136439f4c" xsi:nil="true"/>
    <Invited_Leaders xmlns="9b083e66-7402-4fd7-9404-33e136439f4c" xsi:nil="true"/>
    <Math_Settings xmlns="9b083e66-7402-4fd7-9404-33e136439f4c" xsi:nil="true"/>
    <Member_Groups xmlns="9b083e66-7402-4fd7-9404-33e136439f4c">
      <UserInfo>
        <DisplayName/>
        <AccountId xsi:nil="true"/>
        <AccountType/>
      </UserInfo>
    </Member_Groups>
    <Invited_Members xmlns="9b083e66-7402-4fd7-9404-33e136439f4c" xsi:nil="true"/>
    <Is_Collaboration_Space_Locked xmlns="9b083e66-7402-4fd7-9404-33e136439f4c" xsi:nil="true"/>
    <Self_Registration_Enabled xmlns="9b083e66-7402-4fd7-9404-33e136439f4c" xsi:nil="true"/>
    <Leaders xmlns="9b083e66-7402-4fd7-9404-33e136439f4c">
      <UserInfo>
        <DisplayName/>
        <AccountId xsi:nil="true"/>
        <AccountType/>
      </UserInfo>
    </Leaders>
    <Distribution_Groups xmlns="9b083e66-7402-4fd7-9404-33e136439f4c" xsi:nil="true"/>
    <DefaultSectionNames xmlns="9b083e66-7402-4fd7-9404-33e136439f4c" xsi:nil="true"/>
    <Has_Leaders_Only_SectionGroup xmlns="9b083e66-7402-4fd7-9404-33e136439f4c" xsi:nil="true"/>
    <CultureName xmlns="9b083e66-7402-4fd7-9404-33e136439f4c" xsi:nil="true"/>
    <TaxCatchAll xmlns="b39b860b-5c3b-43a8-862b-9eff7b195421" xsi:nil="true"/>
    <lcf76f155ced4ddcb4097134ff3c332f xmlns="9b083e66-7402-4fd7-9404-33e136439f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87246B-847C-4325-836E-CEC0EEE9C459}"/>
</file>

<file path=customXml/itemProps2.xml><?xml version="1.0" encoding="utf-8"?>
<ds:datastoreItem xmlns:ds="http://schemas.openxmlformats.org/officeDocument/2006/customXml" ds:itemID="{5CEA761A-E806-420B-B906-A305F127ABC0}"/>
</file>

<file path=customXml/itemProps3.xml><?xml version="1.0" encoding="utf-8"?>
<ds:datastoreItem xmlns:ds="http://schemas.openxmlformats.org/officeDocument/2006/customXml" ds:itemID="{8789CFA9-9D46-4AE4-9262-2AA6670B7BF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Bridget Kominek</dc:creator>
  <keywords/>
  <dc:description/>
  <lastModifiedBy>Bridget Kominek</lastModifiedBy>
  <dcterms:created xsi:type="dcterms:W3CDTF">2025-04-23T17:46:35.0000000Z</dcterms:created>
  <dcterms:modified xsi:type="dcterms:W3CDTF">2025-09-26T19:15:41.0155987Z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0x010100F93118D1F4FDE14E8E4AF6890F6F4D15</vt:lpwstr>
  </property>
  <property fmtid="{D5CDD505-2E9C-101B-9397-08002B2CF9AE}" pid="3" name="MediaServiceImageTags">
    <vt:lpwstr/>
  </property>
</Properties>
</file>