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D64C" w14:textId="77777777" w:rsidR="00E926DE" w:rsidRDefault="00E926DE">
      <w:pPr>
        <w:pStyle w:val="BodyText"/>
        <w:spacing w:before="116"/>
        <w:rPr>
          <w:sz w:val="30"/>
        </w:rPr>
      </w:pPr>
    </w:p>
    <w:p w14:paraId="16FA08CA" w14:textId="77777777" w:rsidR="00E926DE" w:rsidRDefault="009459C6">
      <w:pPr>
        <w:pStyle w:val="Title"/>
      </w:pPr>
      <w:r>
        <w:rPr>
          <w:noProof/>
        </w:rPr>
        <w:drawing>
          <wp:anchor distT="0" distB="0" distL="0" distR="0" simplePos="0" relativeHeight="15729664" behindDoc="0" locked="0" layoutInCell="1" allowOverlap="1" wp14:anchorId="37B69640" wp14:editId="72AEF09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12FE582" w14:textId="77777777" w:rsidR="00E926DE" w:rsidRDefault="00E926DE">
      <w:pPr>
        <w:pStyle w:val="BodyText"/>
        <w:rPr>
          <w:b/>
        </w:rPr>
      </w:pPr>
    </w:p>
    <w:p w14:paraId="75846193" w14:textId="77777777" w:rsidR="00E926DE" w:rsidRDefault="00E926DE">
      <w:pPr>
        <w:pStyle w:val="BodyText"/>
        <w:rPr>
          <w:b/>
        </w:rPr>
      </w:pPr>
    </w:p>
    <w:p w14:paraId="72A02AD4" w14:textId="77777777" w:rsidR="00E926DE" w:rsidRDefault="00E926DE">
      <w:pPr>
        <w:pStyle w:val="BodyText"/>
        <w:spacing w:before="99"/>
        <w:rPr>
          <w:b/>
        </w:rPr>
      </w:pPr>
    </w:p>
    <w:p w14:paraId="0597EC8C" w14:textId="77777777" w:rsidR="00E926DE" w:rsidRDefault="009459C6">
      <w:pPr>
        <w:pStyle w:val="Heading2"/>
        <w:spacing w:before="1"/>
      </w:pPr>
      <w:r>
        <w:rPr>
          <w:spacing w:val="-2"/>
        </w:rPr>
        <w:t>BACKGROUND:</w:t>
      </w:r>
    </w:p>
    <w:p w14:paraId="305A6F22"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8662EA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3180167" w14:textId="77777777" w:rsidR="00E926DE" w:rsidRDefault="00E926DE">
      <w:pPr>
        <w:pStyle w:val="BodyText"/>
        <w:spacing w:before="12"/>
      </w:pPr>
    </w:p>
    <w:p w14:paraId="6AFA8C41" w14:textId="77777777" w:rsidR="00E926DE" w:rsidRDefault="009459C6">
      <w:pPr>
        <w:pStyle w:val="Heading2"/>
      </w:pPr>
      <w:r>
        <w:rPr>
          <w:spacing w:val="-2"/>
        </w:rPr>
        <w:t>SUBMISSION:</w:t>
      </w:r>
    </w:p>
    <w:p w14:paraId="28E3908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D2C48B6" w14:textId="7FC54675" w:rsidR="00133090" w:rsidRDefault="006245D2">
      <w:pPr>
        <w:tabs>
          <w:tab w:val="left" w:pos="4315"/>
          <w:tab w:val="left" w:pos="8199"/>
        </w:tabs>
        <w:spacing w:before="170"/>
        <w:ind w:left="140"/>
      </w:pPr>
      <w:r w:rsidRPr="006245D2">
        <w:t>Mindful Growth</w:t>
      </w:r>
    </w:p>
    <w:p w14:paraId="66EE346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B5D156E" w14:textId="6F942A93" w:rsidR="00C17F22" w:rsidRPr="00AC4161" w:rsidRDefault="006245D2">
      <w:pPr>
        <w:tabs>
          <w:tab w:val="left" w:pos="4315"/>
          <w:tab w:val="left" w:pos="8199"/>
        </w:tabs>
        <w:spacing w:before="170"/>
        <w:ind w:left="140"/>
        <w:rPr>
          <w:spacing w:val="-2"/>
        </w:rPr>
      </w:pPr>
      <w:r w:rsidRPr="006245D2">
        <w:rPr>
          <w:spacing w:val="-2"/>
        </w:rPr>
        <w:t xml:space="preserve">Sarah </w:t>
      </w:r>
      <w:proofErr w:type="spellStart"/>
      <w:r w:rsidRPr="006245D2">
        <w:rPr>
          <w:spacing w:val="-2"/>
        </w:rPr>
        <w:t>Kaump</w:t>
      </w:r>
      <w:proofErr w:type="spellEnd"/>
      <w:r w:rsidRPr="006245D2">
        <w:rPr>
          <w:spacing w:val="-2"/>
        </w:rPr>
        <w:t>, Jeanne Costello, Jennifer Merchant</w:t>
      </w:r>
    </w:p>
    <w:p w14:paraId="1D0BF7C7"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F2D4676" w14:textId="2A1BE65E" w:rsidR="00133090" w:rsidRPr="00AC4161" w:rsidRDefault="006245D2">
      <w:pPr>
        <w:tabs>
          <w:tab w:val="left" w:pos="4315"/>
          <w:tab w:val="left" w:pos="8199"/>
        </w:tabs>
        <w:spacing w:before="170"/>
        <w:ind w:left="140"/>
      </w:pPr>
      <w:r>
        <w:t>Dani Wilson</w:t>
      </w:r>
      <w:r w:rsidR="009459C6" w:rsidRPr="00AC4161">
        <w:tab/>
      </w:r>
    </w:p>
    <w:p w14:paraId="36F50D69"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2104863" w14:textId="72C69A53" w:rsidR="00626632" w:rsidRPr="00626632" w:rsidRDefault="006245D2" w:rsidP="00626632">
      <w:pPr>
        <w:tabs>
          <w:tab w:val="left" w:pos="4315"/>
          <w:tab w:val="left" w:pos="8199"/>
        </w:tabs>
        <w:spacing w:before="170"/>
        <w:ind w:left="140"/>
        <w:rPr>
          <w:spacing w:val="-2"/>
        </w:rPr>
      </w:pPr>
      <w:r w:rsidRPr="006245D2">
        <w:t>12/02/2024 10:15:10 AM</w:t>
      </w:r>
    </w:p>
    <w:p w14:paraId="75B5F699" w14:textId="77777777" w:rsidR="003A4464" w:rsidRDefault="003A4464"/>
    <w:p w14:paraId="60C23681" w14:textId="77777777" w:rsidR="003A4464" w:rsidRDefault="003A4464"/>
    <w:p w14:paraId="15B1D47F" w14:textId="77777777" w:rsidR="003A4464" w:rsidRDefault="003A4464"/>
    <w:p w14:paraId="6231D99C" w14:textId="77777777" w:rsidR="003A4464" w:rsidRDefault="003A4464"/>
    <w:p w14:paraId="2D762ED5" w14:textId="77777777" w:rsidR="00626632" w:rsidRDefault="00626632"/>
    <w:p w14:paraId="29EF7035" w14:textId="77777777" w:rsidR="003A4464" w:rsidRDefault="003A4464"/>
    <w:p w14:paraId="61B05806" w14:textId="77777777" w:rsidR="003A4464" w:rsidRDefault="003A4464"/>
    <w:p w14:paraId="452DD5EA" w14:textId="77777777" w:rsidR="003A4464" w:rsidRDefault="003A4464"/>
    <w:p w14:paraId="0A7455E4" w14:textId="77777777" w:rsidR="003A4464" w:rsidRDefault="003A4464"/>
    <w:p w14:paraId="2C0FC42D" w14:textId="77777777" w:rsidR="003A4464" w:rsidRDefault="003A4464"/>
    <w:p w14:paraId="73E5BC99" w14:textId="77777777" w:rsidR="00194E07" w:rsidRDefault="00194E07"/>
    <w:p w14:paraId="4F813A02" w14:textId="77777777" w:rsidR="00F2086B" w:rsidRDefault="00F2086B"/>
    <w:p w14:paraId="2B9B4574" w14:textId="77777777" w:rsidR="00F2086B" w:rsidRDefault="00F2086B"/>
    <w:p w14:paraId="7EC44E1A" w14:textId="77777777" w:rsidR="00194E07" w:rsidRDefault="00194E07"/>
    <w:p w14:paraId="4BF528EA" w14:textId="77777777" w:rsidR="00194E07" w:rsidRDefault="00194E07"/>
    <w:p w14:paraId="172F8163"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0232D0B" w14:textId="77777777" w:rsidTr="00194E07">
        <w:tc>
          <w:tcPr>
            <w:tcW w:w="10656" w:type="dxa"/>
          </w:tcPr>
          <w:p w14:paraId="1483676B" w14:textId="603AE930" w:rsidR="00194E07" w:rsidRPr="00194E07" w:rsidRDefault="006245D2" w:rsidP="00DD7AE9">
            <w:r w:rsidRPr="006245D2">
              <w:t>Electronically signed by Jennifer Merchant on 11/29/2024 4:25:03 PM</w:t>
            </w:r>
          </w:p>
        </w:tc>
      </w:tr>
    </w:tbl>
    <w:p w14:paraId="3083C92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29D57C0" w14:textId="77777777" w:rsidTr="00194E07">
        <w:tc>
          <w:tcPr>
            <w:tcW w:w="10656" w:type="dxa"/>
          </w:tcPr>
          <w:p w14:paraId="4AC99671" w14:textId="0FEF7106" w:rsidR="00194E07" w:rsidRDefault="006245D2" w:rsidP="009A0559">
            <w:r w:rsidRPr="006245D2">
              <w:t>Electronically signed by Dani Wilson on 12/02/2024 10:15:10 AM</w:t>
            </w:r>
          </w:p>
        </w:tc>
      </w:tr>
    </w:tbl>
    <w:p w14:paraId="593C2D6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4A69B49"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6A03BAD" w14:textId="77777777" w:rsidR="006E602B" w:rsidRDefault="006E602B" w:rsidP="006E602B">
      <w:pPr>
        <w:pStyle w:val="Heading1"/>
      </w:pPr>
    </w:p>
    <w:p w14:paraId="3C1E34F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6DE1B3E6" w14:textId="77777777" w:rsidR="00FC2B4D" w:rsidRDefault="00FC2B4D" w:rsidP="00FC2B4D"/>
    <w:p w14:paraId="1E5A9303" w14:textId="77777777" w:rsidR="006245D2" w:rsidRDefault="006245D2" w:rsidP="006245D2">
      <w:r>
        <w:t xml:space="preserve">Previous Program Outcome #1: Students develop increased capacity for mindful self-awareness and the ability to respond to </w:t>
      </w:r>
      <w:proofErr w:type="gramStart"/>
      <w:r>
        <w:t>challenge</w:t>
      </w:r>
      <w:proofErr w:type="gramEnd"/>
      <w:r>
        <w:t xml:space="preserve">. </w:t>
      </w:r>
    </w:p>
    <w:p w14:paraId="13C6AE03" w14:textId="77777777" w:rsidR="006245D2" w:rsidRDefault="006245D2" w:rsidP="006245D2"/>
    <w:p w14:paraId="480E6D59" w14:textId="77777777" w:rsidR="006245D2" w:rsidRDefault="006245D2" w:rsidP="006245D2">
      <w:r>
        <w:t xml:space="preserve">Previous Program Outcome #2: Faculty Develop increased capacity for mindful self-awareness and the ability to respond to challenge. </w:t>
      </w:r>
    </w:p>
    <w:p w14:paraId="6C85DB60" w14:textId="77777777" w:rsidR="006245D2" w:rsidRDefault="006245D2" w:rsidP="006245D2"/>
    <w:p w14:paraId="663DEF3A" w14:textId="77777777" w:rsidR="006245D2" w:rsidRDefault="006245D2" w:rsidP="006245D2">
      <w:r>
        <w:t xml:space="preserve">With changed leadership, we revised our outcomes and assessment to align Mindful Growth (MG) more effectively with Guided Pathways’ (GP) goals.  We now use Starfish to collect data with the capacity to track student outcomes and have partnered with First Year Experience (FYE) and Hornets tutoring (HT) to expand classroom outreach.  </w:t>
      </w:r>
    </w:p>
    <w:p w14:paraId="710F7FED" w14:textId="77777777" w:rsidR="006245D2" w:rsidRDefault="006245D2" w:rsidP="006245D2"/>
    <w:p w14:paraId="0B9E13B1" w14:textId="7AAB8A99" w:rsidR="006245D2" w:rsidRDefault="006245D2" w:rsidP="006245D2">
      <w:r>
        <w:t xml:space="preserve">MG is shifting from an approach based on individual classroom presentations and workshops on mindfulness toward one which more broadly supports programs (FYE, HT, EOPS, and Promise). This new approach emphasizes culturally responsive practices and academic mindsets that align with fostering equitable outcomes for students in those programs.    </w:t>
      </w:r>
    </w:p>
    <w:p w14:paraId="39395548" w14:textId="77777777" w:rsidR="006245D2" w:rsidRPr="00787B5D" w:rsidRDefault="006245D2" w:rsidP="006245D2"/>
    <w:p w14:paraId="06BF8129"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7BCAA615" w14:textId="77777777" w:rsidR="00FC2B4D" w:rsidRDefault="00FC2B4D" w:rsidP="00FC2B4D"/>
    <w:p w14:paraId="2D98799F" w14:textId="77777777" w:rsidR="006245D2" w:rsidRDefault="006245D2" w:rsidP="006245D2">
      <w:r>
        <w:t xml:space="preserve">We have shifted our assessment of outcomes in several ways in response to last year's process. We realized we needed to focus on measurable outcomes related to program and classroom experience and more effectively collect data to support outcome assessment.  </w:t>
      </w:r>
    </w:p>
    <w:p w14:paraId="4D7E8C0C" w14:textId="77777777" w:rsidR="006245D2" w:rsidRDefault="006245D2" w:rsidP="006245D2"/>
    <w:p w14:paraId="6B9B8C7A" w14:textId="0ACF868C" w:rsidR="006245D2" w:rsidRDefault="006245D2" w:rsidP="006245D2">
      <w:r>
        <w:t>While not a result of outcomes assessment, the initiative has undergone structural changes upon moving from the Humanities Division to the LLRISPS Division in January 2024. We joined the Guided Pathways Office, establishing the Mindful Growth Initiative (MG) as distinct from the Mindfulness Academic Program, which remains in the Humanities division.</w:t>
      </w:r>
    </w:p>
    <w:p w14:paraId="24E26B94" w14:textId="77777777" w:rsidR="006245D2" w:rsidRPr="00787B5D" w:rsidRDefault="006245D2" w:rsidP="006245D2"/>
    <w:p w14:paraId="2852699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7CA8B5EA" w14:textId="77777777" w:rsidR="006E602B" w:rsidRDefault="006E602B" w:rsidP="006E602B"/>
    <w:p w14:paraId="476A73E8" w14:textId="77777777" w:rsidR="006245D2" w:rsidRDefault="006245D2" w:rsidP="006245D2">
      <w:r>
        <w:t xml:space="preserve">Our move to the Guided Pathways Office has prompted a shift prioritizing data-driven interventions with measurable outcomes. We have initiated Starfish data collection for students who engage in MG interventions both in and out of the classroom. We also plan to develop surveys for students, instructors, and tutors who participate to support qualitative data collection.   </w:t>
      </w:r>
    </w:p>
    <w:p w14:paraId="59ED7873" w14:textId="77777777" w:rsidR="006245D2" w:rsidRDefault="006245D2" w:rsidP="006245D2"/>
    <w:p w14:paraId="0632C692" w14:textId="77777777" w:rsidR="006245D2" w:rsidRDefault="006245D2" w:rsidP="006245D2">
      <w:r>
        <w:t xml:space="preserve">With the support of the Office of Institutional Effectiveness (OIE), MG will work with FYE and GP to track general success and retention rates in courses that embed FYE engagements that incorporate MG principles and tenets. The initiative will work with FYE to also periodically examine short- and long-term student success metrics such as persistence, GPA, transfer rates, and educational goal attainment for students who participate in these embedded engagements.  </w:t>
      </w:r>
    </w:p>
    <w:p w14:paraId="64F88D01" w14:textId="77777777" w:rsidR="006245D2" w:rsidRDefault="006245D2" w:rsidP="006245D2"/>
    <w:p w14:paraId="1970EABD" w14:textId="2E464185" w:rsidR="006245D2" w:rsidRDefault="006245D2" w:rsidP="006245D2">
      <w:r>
        <w:t>All data will be disaggregated to determine whether FYE meets the campus DEIA goals, particularly in reducing disproportionate impact, particularly for Black/African American and Latino men.</w:t>
      </w:r>
    </w:p>
    <w:p w14:paraId="0586C492" w14:textId="77777777" w:rsidR="006245D2" w:rsidRDefault="006245D2" w:rsidP="006245D2"/>
    <w:p w14:paraId="28EA501C" w14:textId="77777777" w:rsidR="006245D2" w:rsidRDefault="006245D2" w:rsidP="006245D2"/>
    <w:p w14:paraId="452C2F78" w14:textId="77777777" w:rsidR="006245D2" w:rsidRDefault="006245D2" w:rsidP="006245D2"/>
    <w:p w14:paraId="07D441B1" w14:textId="77777777" w:rsidR="006245D2" w:rsidRDefault="006245D2" w:rsidP="006245D2"/>
    <w:p w14:paraId="21E0B4D9" w14:textId="77777777" w:rsidR="006245D2" w:rsidRDefault="006245D2" w:rsidP="006245D2"/>
    <w:p w14:paraId="7F0427E1" w14:textId="77777777" w:rsidR="006245D2" w:rsidRPr="006E602B" w:rsidRDefault="006245D2" w:rsidP="006245D2"/>
    <w:p w14:paraId="6F57D4D4"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78CCEEA" w14:textId="77777777" w:rsidR="00FC2B4D" w:rsidRDefault="00FC2B4D">
      <w:pPr>
        <w:pStyle w:val="Heading1"/>
      </w:pPr>
    </w:p>
    <w:p w14:paraId="0FEAB144" w14:textId="77777777" w:rsidR="00FC2B4D" w:rsidRDefault="006245D2"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99F3168" w14:textId="77777777" w:rsidR="003A4464" w:rsidRPr="00FC2B4D" w:rsidRDefault="003A4464" w:rsidP="003A4464">
      <w:pPr>
        <w:ind w:left="360"/>
        <w:rPr>
          <w:noProof/>
        </w:rPr>
      </w:pPr>
    </w:p>
    <w:p w14:paraId="2B3722FF" w14:textId="4E94C6F8" w:rsidR="00FC2B4D" w:rsidRPr="00FC2B4D" w:rsidRDefault="006245D2"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D465DA9" w14:textId="77777777" w:rsidR="003A4464" w:rsidRDefault="003A4464"/>
    <w:p w14:paraId="0F84121C" w14:textId="77777777" w:rsidR="003A4464" w:rsidRDefault="003A4464"/>
    <w:p w14:paraId="58B77D6F" w14:textId="77777777" w:rsidR="003A4464" w:rsidRDefault="003A4464"/>
    <w:p w14:paraId="1253ED2F" w14:textId="77777777" w:rsidR="003A4464" w:rsidRDefault="003A4464"/>
    <w:p w14:paraId="38BEE018" w14:textId="77777777" w:rsidR="003A4464" w:rsidRDefault="003A4464"/>
    <w:p w14:paraId="0DA7BF28" w14:textId="77777777" w:rsidR="003A4464" w:rsidRDefault="003A4464"/>
    <w:p w14:paraId="775D0B1D" w14:textId="77777777" w:rsidR="003A4464" w:rsidRDefault="003A4464"/>
    <w:p w14:paraId="47805078" w14:textId="77777777" w:rsidR="003A4464" w:rsidRDefault="003A4464"/>
    <w:p w14:paraId="209BEC07" w14:textId="77777777" w:rsidR="003A4464" w:rsidRDefault="003A4464"/>
    <w:p w14:paraId="18BA999E" w14:textId="77777777" w:rsidR="003A4464" w:rsidRDefault="003A4464"/>
    <w:p w14:paraId="49A40A67" w14:textId="77777777" w:rsidR="003A4464" w:rsidRDefault="003A4464"/>
    <w:p w14:paraId="3530009D" w14:textId="77777777" w:rsidR="003A4464" w:rsidRDefault="003A4464"/>
    <w:p w14:paraId="0D944FCB" w14:textId="77777777" w:rsidR="003A4464" w:rsidRDefault="003A4464"/>
    <w:p w14:paraId="0DC5E089" w14:textId="77777777" w:rsidR="003A4464" w:rsidRDefault="003A4464"/>
    <w:p w14:paraId="7B43ADAD" w14:textId="77777777" w:rsidR="003A4464" w:rsidRDefault="003A4464"/>
    <w:p w14:paraId="6E6AB1BE" w14:textId="77777777" w:rsidR="003A4464" w:rsidRDefault="003A4464"/>
    <w:p w14:paraId="0E31B572" w14:textId="77777777" w:rsidR="003A4464" w:rsidRDefault="003A4464"/>
    <w:p w14:paraId="240A8DCA" w14:textId="77777777" w:rsidR="003A4464" w:rsidRDefault="003A4464"/>
    <w:p w14:paraId="43EE3AC6" w14:textId="77777777" w:rsidR="003A4464" w:rsidRDefault="003A4464"/>
    <w:p w14:paraId="2551A735" w14:textId="77777777" w:rsidR="003A4464" w:rsidRDefault="003A4464"/>
    <w:p w14:paraId="48885799" w14:textId="77777777" w:rsidR="003A4464" w:rsidRDefault="003A4464"/>
    <w:p w14:paraId="31955D07" w14:textId="77777777" w:rsidR="003A4464" w:rsidRDefault="003A4464"/>
    <w:p w14:paraId="4A1EA438" w14:textId="77777777" w:rsidR="003A4464" w:rsidRDefault="003A4464"/>
    <w:p w14:paraId="148EC78C" w14:textId="77777777" w:rsidR="003A4464" w:rsidRDefault="003A4464"/>
    <w:p w14:paraId="4489F91C" w14:textId="77777777" w:rsidR="003A4464" w:rsidRDefault="003A4464"/>
    <w:p w14:paraId="7C268A4C" w14:textId="77777777" w:rsidR="003A4464" w:rsidRDefault="003A4464"/>
    <w:p w14:paraId="6D9491B9" w14:textId="77777777" w:rsidR="003A4464" w:rsidRDefault="003A4464"/>
    <w:p w14:paraId="77A759D1" w14:textId="77777777" w:rsidR="003A4464" w:rsidRDefault="003A4464"/>
    <w:p w14:paraId="6A2DB19E" w14:textId="77777777" w:rsidR="003A4464" w:rsidRDefault="003A4464"/>
    <w:p w14:paraId="7603DCA0" w14:textId="77777777" w:rsidR="003A4464" w:rsidRDefault="003A4464"/>
    <w:p w14:paraId="0D33EB5A" w14:textId="77777777" w:rsidR="003A4464" w:rsidRDefault="003A4464"/>
    <w:p w14:paraId="1BD88DAD" w14:textId="77777777" w:rsidR="003A4464" w:rsidRDefault="003A4464"/>
    <w:p w14:paraId="5DBFDF3E" w14:textId="77777777" w:rsidR="003A4464" w:rsidRDefault="003A4464"/>
    <w:p w14:paraId="24E42C9C" w14:textId="77777777" w:rsidR="003A4464" w:rsidRDefault="003A4464"/>
    <w:p w14:paraId="60902367" w14:textId="77777777" w:rsidR="003A4464" w:rsidRDefault="003A4464"/>
    <w:p w14:paraId="14AB123E" w14:textId="77777777" w:rsidR="003A4464" w:rsidRDefault="003A4464"/>
    <w:p w14:paraId="01E7969D" w14:textId="77777777" w:rsidR="003A4464" w:rsidRDefault="003A4464"/>
    <w:p w14:paraId="2C89C074" w14:textId="77777777" w:rsidR="003A4464" w:rsidRDefault="003A4464"/>
    <w:p w14:paraId="2D26FFD9" w14:textId="77777777" w:rsidR="006245D2" w:rsidRDefault="006245D2"/>
    <w:p w14:paraId="3BA8FD8E" w14:textId="77777777" w:rsidR="003A4464" w:rsidRDefault="003A4464"/>
    <w:p w14:paraId="5D141224" w14:textId="77777777" w:rsidR="003A4464" w:rsidRDefault="003A4464"/>
    <w:p w14:paraId="6608DBF2" w14:textId="77777777" w:rsidR="003A4464" w:rsidRDefault="003A4464"/>
    <w:p w14:paraId="7CEAD031" w14:textId="77777777" w:rsidR="003A4464" w:rsidRDefault="003A4464"/>
    <w:p w14:paraId="5741DC9D" w14:textId="77777777" w:rsidR="003A4464" w:rsidRDefault="003A4464"/>
    <w:p w14:paraId="14B953C5" w14:textId="77777777" w:rsidR="003A4464" w:rsidRDefault="003A4464"/>
    <w:p w14:paraId="24CF7327" w14:textId="77777777" w:rsidR="003A4464" w:rsidRDefault="003A4464"/>
    <w:p w14:paraId="458156B1" w14:textId="77777777" w:rsidR="003A4464" w:rsidRDefault="003A4464"/>
    <w:p w14:paraId="0DE78EA2"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7579786" w14:textId="77777777" w:rsidR="003A4464" w:rsidRPr="003A4464" w:rsidRDefault="003A4464" w:rsidP="003A4464">
      <w:pPr>
        <w:rPr>
          <w:b/>
          <w:bCs/>
        </w:rPr>
      </w:pPr>
    </w:p>
    <w:p w14:paraId="465CABC6" w14:textId="77777777" w:rsidR="003A4464" w:rsidRDefault="003A4464" w:rsidP="003A4464">
      <w:pPr>
        <w:numPr>
          <w:ilvl w:val="0"/>
          <w:numId w:val="7"/>
        </w:numPr>
        <w:rPr>
          <w:b/>
          <w:bCs/>
        </w:rPr>
      </w:pPr>
      <w:r w:rsidRPr="003A4464">
        <w:rPr>
          <w:b/>
          <w:bCs/>
        </w:rPr>
        <w:t>Briefly describe your resource request.</w:t>
      </w:r>
    </w:p>
    <w:p w14:paraId="6C369854" w14:textId="77777777" w:rsidR="003A4464" w:rsidRDefault="003A4464" w:rsidP="003A4464"/>
    <w:p w14:paraId="32914212" w14:textId="62E62CDD" w:rsidR="006245D2" w:rsidRDefault="006245D2" w:rsidP="003A4464">
      <w:r w:rsidRPr="006245D2">
        <w:t>MG requires additional funding to hire a Student Hourly (TEA) position to support the MG Project Coordinator Professional Expert (PE) in improving efficacy with data collection, in-reach efforts, marketing, and scalability.</w:t>
      </w:r>
    </w:p>
    <w:p w14:paraId="636B30C4" w14:textId="77777777" w:rsidR="006245D2" w:rsidRPr="00787B5D" w:rsidRDefault="006245D2" w:rsidP="003A4464"/>
    <w:p w14:paraId="057EC0B6" w14:textId="77777777" w:rsidR="003A4464" w:rsidRDefault="003A4464" w:rsidP="003A4464">
      <w:pPr>
        <w:numPr>
          <w:ilvl w:val="0"/>
          <w:numId w:val="7"/>
        </w:numPr>
        <w:rPr>
          <w:b/>
          <w:bCs/>
        </w:rPr>
      </w:pPr>
      <w:r w:rsidRPr="003A4464">
        <w:rPr>
          <w:b/>
          <w:bCs/>
        </w:rPr>
        <w:t xml:space="preserve">Is this request related to an essential safety need? </w:t>
      </w:r>
    </w:p>
    <w:p w14:paraId="6DE3FC52" w14:textId="77777777" w:rsidR="006245D2" w:rsidRDefault="006245D2" w:rsidP="003A4464"/>
    <w:p w14:paraId="6AB3B2B2" w14:textId="6A9B965A" w:rsidR="003A4464" w:rsidRPr="00787B5D" w:rsidRDefault="006245D2" w:rsidP="003A4464">
      <w:r w:rsidRPr="006245D2">
        <w:t>No</w:t>
      </w:r>
    </w:p>
    <w:p w14:paraId="3D89C8EA" w14:textId="77777777" w:rsidR="003A4464" w:rsidRDefault="003A4464" w:rsidP="003A4464"/>
    <w:p w14:paraId="69ED95D7"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5A9A5B54" w14:textId="77777777" w:rsidR="00AC4161" w:rsidRDefault="00AC4161" w:rsidP="00AC4161">
      <w:pPr>
        <w:widowControl/>
        <w:autoSpaceDE/>
        <w:autoSpaceDN/>
        <w:rPr>
          <w:color w:val="000000"/>
        </w:rPr>
      </w:pPr>
    </w:p>
    <w:p w14:paraId="4CE43575" w14:textId="27DCC859" w:rsidR="006245D2" w:rsidRDefault="006245D2" w:rsidP="00AC4161">
      <w:pPr>
        <w:widowControl/>
        <w:autoSpaceDE/>
        <w:autoSpaceDN/>
        <w:rPr>
          <w:color w:val="000000"/>
        </w:rPr>
      </w:pPr>
      <w:r w:rsidRPr="006245D2">
        <w:rPr>
          <w:color w:val="000000"/>
        </w:rPr>
        <w:t>Immediate improvements to data collection are critical for establishing a sustainable and effective model. Additional staffing will enable the project coordinator to collaborate more effectively with GP, FYE, HT, and EOPS to improve quantitative data collection and analysis. It will also allow us to work with OIE to develop and implement qualitative surveys.</w:t>
      </w:r>
    </w:p>
    <w:p w14:paraId="74CD375E" w14:textId="77777777" w:rsidR="006245D2" w:rsidRPr="00787B5D" w:rsidRDefault="006245D2" w:rsidP="00AC4161">
      <w:pPr>
        <w:widowControl/>
        <w:autoSpaceDE/>
        <w:autoSpaceDN/>
        <w:rPr>
          <w:color w:val="000000"/>
        </w:rPr>
      </w:pPr>
    </w:p>
    <w:p w14:paraId="6EAE99E0"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B5229F3" w14:textId="77777777" w:rsidR="00AC4161" w:rsidRDefault="00AC4161" w:rsidP="00AC4161"/>
    <w:p w14:paraId="371070F7" w14:textId="1893DE4C" w:rsidR="006245D2" w:rsidRDefault="006245D2" w:rsidP="00AC4161">
      <w:r w:rsidRPr="006245D2">
        <w:t>MG currently lacks dedicated funding for staff. Securing additional funding now will provide critical administrative support for the 2025-2026 Academic Year. This staffing will facilitate engagement tracking and efficacy assessment of MG intervention contributing to student success outcomes with our partnership with campus programs.</w:t>
      </w:r>
    </w:p>
    <w:p w14:paraId="4381B5FC" w14:textId="77777777" w:rsidR="006245D2" w:rsidRPr="00787B5D" w:rsidRDefault="006245D2" w:rsidP="00AC4161"/>
    <w:p w14:paraId="5A20279E"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E9CB829" w14:textId="77777777" w:rsidR="00AC4161" w:rsidRDefault="00AC4161" w:rsidP="00AC4161"/>
    <w:p w14:paraId="4C64C33C" w14:textId="17BD08B2" w:rsidR="006245D2" w:rsidRDefault="006245D2" w:rsidP="00AC4161">
      <w:r w:rsidRPr="006245D2">
        <w:t>Yes. Adding a part-time hourly TEA contract employee will significantly enhance MG’s ability to handle day-to-day operations aligned with its revised outcomes. This support is essential given the initiative’s growth and the increasing demands of collaborative partnerships with GP, FYE, HT, EOPS, and other campus partners.</w:t>
      </w:r>
    </w:p>
    <w:p w14:paraId="1FAF4F05" w14:textId="77777777" w:rsidR="006245D2" w:rsidRPr="00AC4161" w:rsidRDefault="006245D2" w:rsidP="00AC4161"/>
    <w:p w14:paraId="7D51B59D"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42B13522" w14:textId="77777777" w:rsidR="00AC4161" w:rsidRDefault="00AC4161" w:rsidP="003A4464"/>
    <w:p w14:paraId="5B41A0F0" w14:textId="77777777" w:rsidR="006245D2" w:rsidRDefault="006245D2" w:rsidP="006245D2">
      <w:r>
        <w:t xml:space="preserve">Securing additional funding for the 2025-2026 academic year is vital to advancing the evolving project goals of the MG Initiative. These goals directly align with Fullerton College’s core values of Access, Community, and Learning and campus-wide objectives. </w:t>
      </w:r>
    </w:p>
    <w:p w14:paraId="7FC7EE1A" w14:textId="77777777" w:rsidR="006245D2" w:rsidRDefault="006245D2" w:rsidP="006245D2"/>
    <w:p w14:paraId="34065042" w14:textId="77777777" w:rsidR="006245D2" w:rsidRDefault="006245D2" w:rsidP="006245D2">
      <w:r>
        <w:t xml:space="preserve">The additional resources will:  </w:t>
      </w:r>
    </w:p>
    <w:p w14:paraId="7141D4B5" w14:textId="77777777" w:rsidR="006245D2" w:rsidRDefault="006245D2" w:rsidP="006245D2"/>
    <w:p w14:paraId="058A10B4" w14:textId="77777777" w:rsidR="006245D2" w:rsidRDefault="006245D2" w:rsidP="006245D2">
      <w:r>
        <w:t xml:space="preserve">1. Enhance efficiency and increase outreach to key student populations via partnerships with Umoja, the Veterans Center, and Grads to Be. </w:t>
      </w:r>
    </w:p>
    <w:p w14:paraId="1CAF8111" w14:textId="77777777" w:rsidR="006245D2" w:rsidRDefault="006245D2" w:rsidP="006245D2"/>
    <w:p w14:paraId="13F71B15" w14:textId="77777777" w:rsidR="006245D2" w:rsidRDefault="006245D2" w:rsidP="006245D2">
      <w:r>
        <w:t xml:space="preserve">2. Develop resources promoting equity, inclusion, and student success within programs like HT, FYE, and EOPS.  </w:t>
      </w:r>
    </w:p>
    <w:p w14:paraId="09D6A70F" w14:textId="77777777" w:rsidR="006245D2" w:rsidRDefault="006245D2" w:rsidP="006245D2"/>
    <w:p w14:paraId="3234E12C" w14:textId="0AD3A74B" w:rsidR="006245D2" w:rsidRDefault="006245D2" w:rsidP="006245D2">
      <w:r>
        <w:t xml:space="preserve">3. Support the college’s mission to foster a thriving, inclusive academic community.  </w:t>
      </w:r>
    </w:p>
    <w:p w14:paraId="5EC8394A" w14:textId="77777777" w:rsidR="006245D2" w:rsidRDefault="006245D2" w:rsidP="006245D2"/>
    <w:p w14:paraId="23501ED0"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53BAD3A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26A8AE05" w14:textId="77777777">
        <w:trPr>
          <w:trHeight w:val="872"/>
        </w:trPr>
        <w:tc>
          <w:tcPr>
            <w:tcW w:w="3050" w:type="dxa"/>
            <w:shd w:val="clear" w:color="auto" w:fill="22405F"/>
          </w:tcPr>
          <w:p w14:paraId="41566916" w14:textId="77777777" w:rsidR="003A4464" w:rsidRDefault="003A4464">
            <w:pPr>
              <w:pStyle w:val="TableParagraph"/>
              <w:spacing w:before="57"/>
            </w:pPr>
          </w:p>
          <w:p w14:paraId="2B0A4C68"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521FC56" w14:textId="77777777" w:rsidR="003A4464" w:rsidRDefault="003A4464">
            <w:pPr>
              <w:pStyle w:val="TableParagraph"/>
              <w:spacing w:before="57"/>
            </w:pPr>
          </w:p>
          <w:p w14:paraId="43DA3ED1" w14:textId="77777777" w:rsidR="003A4464" w:rsidRDefault="003A4464">
            <w:pPr>
              <w:pStyle w:val="TableParagraph"/>
              <w:ind w:left="108"/>
              <w:rPr>
                <w:b/>
              </w:rPr>
            </w:pPr>
          </w:p>
        </w:tc>
      </w:tr>
      <w:tr w:rsidR="003A4464" w14:paraId="71FE2A4A" w14:textId="77777777">
        <w:trPr>
          <w:trHeight w:val="601"/>
        </w:trPr>
        <w:tc>
          <w:tcPr>
            <w:tcW w:w="3050" w:type="dxa"/>
          </w:tcPr>
          <w:p w14:paraId="3028C458" w14:textId="77777777" w:rsidR="003A4464" w:rsidRDefault="003A4464">
            <w:pPr>
              <w:pStyle w:val="TableParagraph"/>
              <w:spacing w:before="173"/>
              <w:ind w:left="328"/>
            </w:pPr>
            <w:r>
              <w:rPr>
                <w:spacing w:val="-2"/>
              </w:rPr>
              <w:lastRenderedPageBreak/>
              <w:t>Personnel</w:t>
            </w:r>
          </w:p>
        </w:tc>
        <w:tc>
          <w:tcPr>
            <w:tcW w:w="2851" w:type="dxa"/>
          </w:tcPr>
          <w:p w14:paraId="2701253C" w14:textId="5AEEC904" w:rsidR="003A4464" w:rsidRDefault="006245D2" w:rsidP="003A4464">
            <w:pPr>
              <w:pStyle w:val="TableParagraph"/>
              <w:spacing w:before="173"/>
              <w:jc w:val="center"/>
            </w:pPr>
            <w:r>
              <w:t>Hourly</w:t>
            </w:r>
          </w:p>
        </w:tc>
      </w:tr>
      <w:tr w:rsidR="003A4464" w14:paraId="0384FC8A" w14:textId="77777777">
        <w:trPr>
          <w:trHeight w:val="599"/>
        </w:trPr>
        <w:tc>
          <w:tcPr>
            <w:tcW w:w="3050" w:type="dxa"/>
          </w:tcPr>
          <w:p w14:paraId="3EA93B44" w14:textId="77777777" w:rsidR="003A4464" w:rsidRDefault="003A4464">
            <w:pPr>
              <w:pStyle w:val="TableParagraph"/>
              <w:spacing w:before="171"/>
              <w:ind w:left="328"/>
            </w:pPr>
            <w:r>
              <w:rPr>
                <w:spacing w:val="-2"/>
              </w:rPr>
              <w:t>Facilities</w:t>
            </w:r>
          </w:p>
        </w:tc>
        <w:tc>
          <w:tcPr>
            <w:tcW w:w="2851" w:type="dxa"/>
          </w:tcPr>
          <w:p w14:paraId="7D536635" w14:textId="77777777" w:rsidR="003A4464" w:rsidRDefault="003A4464">
            <w:pPr>
              <w:pStyle w:val="TableParagraph"/>
              <w:rPr>
                <w:sz w:val="20"/>
              </w:rPr>
            </w:pPr>
          </w:p>
        </w:tc>
      </w:tr>
      <w:tr w:rsidR="003A4464" w14:paraId="582868FA" w14:textId="77777777">
        <w:trPr>
          <w:trHeight w:val="601"/>
        </w:trPr>
        <w:tc>
          <w:tcPr>
            <w:tcW w:w="3050" w:type="dxa"/>
          </w:tcPr>
          <w:p w14:paraId="1FD8E239" w14:textId="77777777" w:rsidR="003A4464" w:rsidRDefault="003A4464">
            <w:pPr>
              <w:pStyle w:val="TableParagraph"/>
              <w:spacing w:before="173"/>
              <w:ind w:left="328"/>
            </w:pPr>
            <w:r>
              <w:rPr>
                <w:spacing w:val="-2"/>
              </w:rPr>
              <w:t>Supplies</w:t>
            </w:r>
          </w:p>
        </w:tc>
        <w:tc>
          <w:tcPr>
            <w:tcW w:w="2851" w:type="dxa"/>
          </w:tcPr>
          <w:p w14:paraId="5E6B5F00" w14:textId="77777777" w:rsidR="003A4464" w:rsidRDefault="003A4464">
            <w:pPr>
              <w:pStyle w:val="TableParagraph"/>
              <w:rPr>
                <w:sz w:val="20"/>
              </w:rPr>
            </w:pPr>
          </w:p>
        </w:tc>
      </w:tr>
      <w:tr w:rsidR="003A4464" w14:paraId="46FEC4A6" w14:textId="77777777">
        <w:trPr>
          <w:trHeight w:val="599"/>
        </w:trPr>
        <w:tc>
          <w:tcPr>
            <w:tcW w:w="3050" w:type="dxa"/>
          </w:tcPr>
          <w:p w14:paraId="215020D4"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A082EF9" w14:textId="77777777" w:rsidR="003A4464" w:rsidRDefault="003A4464">
            <w:pPr>
              <w:pStyle w:val="TableParagraph"/>
              <w:rPr>
                <w:sz w:val="20"/>
              </w:rPr>
            </w:pPr>
          </w:p>
        </w:tc>
      </w:tr>
      <w:tr w:rsidR="003A4464" w14:paraId="06076244" w14:textId="77777777">
        <w:trPr>
          <w:trHeight w:val="599"/>
        </w:trPr>
        <w:tc>
          <w:tcPr>
            <w:tcW w:w="3050" w:type="dxa"/>
          </w:tcPr>
          <w:p w14:paraId="36CAE501"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0C022E5" w14:textId="77777777" w:rsidR="003A4464" w:rsidRDefault="003A4464">
            <w:pPr>
              <w:pStyle w:val="TableParagraph"/>
              <w:rPr>
                <w:sz w:val="20"/>
              </w:rPr>
            </w:pPr>
          </w:p>
        </w:tc>
      </w:tr>
      <w:tr w:rsidR="003A4464" w14:paraId="5F87B6AC" w14:textId="77777777">
        <w:trPr>
          <w:trHeight w:val="601"/>
        </w:trPr>
        <w:tc>
          <w:tcPr>
            <w:tcW w:w="3050" w:type="dxa"/>
          </w:tcPr>
          <w:p w14:paraId="64519195" w14:textId="77777777" w:rsidR="003A4464" w:rsidRDefault="003A4464">
            <w:pPr>
              <w:pStyle w:val="TableParagraph"/>
              <w:spacing w:before="173"/>
              <w:ind w:left="328"/>
            </w:pPr>
            <w:r>
              <w:rPr>
                <w:spacing w:val="-2"/>
              </w:rPr>
              <w:t>Training</w:t>
            </w:r>
          </w:p>
        </w:tc>
        <w:tc>
          <w:tcPr>
            <w:tcW w:w="2851" w:type="dxa"/>
          </w:tcPr>
          <w:p w14:paraId="284AFAE4" w14:textId="77777777" w:rsidR="003A4464" w:rsidRDefault="003A4464">
            <w:pPr>
              <w:pStyle w:val="TableParagraph"/>
              <w:rPr>
                <w:sz w:val="20"/>
              </w:rPr>
            </w:pPr>
          </w:p>
        </w:tc>
      </w:tr>
      <w:tr w:rsidR="003A4464" w14:paraId="46313E82" w14:textId="77777777">
        <w:trPr>
          <w:trHeight w:val="599"/>
        </w:trPr>
        <w:tc>
          <w:tcPr>
            <w:tcW w:w="3050" w:type="dxa"/>
          </w:tcPr>
          <w:p w14:paraId="7477C703" w14:textId="77777777" w:rsidR="003A4464" w:rsidRDefault="003A4464">
            <w:pPr>
              <w:pStyle w:val="TableParagraph"/>
              <w:spacing w:before="171"/>
              <w:ind w:left="328"/>
            </w:pPr>
            <w:r>
              <w:rPr>
                <w:spacing w:val="-2"/>
              </w:rPr>
              <w:t>Other</w:t>
            </w:r>
          </w:p>
        </w:tc>
        <w:tc>
          <w:tcPr>
            <w:tcW w:w="2851" w:type="dxa"/>
          </w:tcPr>
          <w:p w14:paraId="321AB8D3" w14:textId="77777777" w:rsidR="003A4464" w:rsidRDefault="003A4464">
            <w:pPr>
              <w:pStyle w:val="TableParagraph"/>
              <w:rPr>
                <w:sz w:val="20"/>
              </w:rPr>
            </w:pPr>
          </w:p>
        </w:tc>
      </w:tr>
      <w:tr w:rsidR="003A4464" w14:paraId="2DEFCF02" w14:textId="77777777">
        <w:trPr>
          <w:trHeight w:val="601"/>
        </w:trPr>
        <w:tc>
          <w:tcPr>
            <w:tcW w:w="3050" w:type="dxa"/>
          </w:tcPr>
          <w:p w14:paraId="6A37E27B"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CF8800A" w14:textId="77777777" w:rsidR="003A4464" w:rsidRDefault="003A4464" w:rsidP="003A4464">
            <w:pPr>
              <w:pStyle w:val="TableParagraph"/>
              <w:jc w:val="center"/>
              <w:rPr>
                <w:sz w:val="20"/>
              </w:rPr>
            </w:pPr>
          </w:p>
          <w:p w14:paraId="64550D65" w14:textId="1F307169" w:rsidR="003A4464" w:rsidRDefault="006245D2" w:rsidP="003A4464">
            <w:pPr>
              <w:pStyle w:val="TableParagraph"/>
              <w:jc w:val="center"/>
              <w:rPr>
                <w:sz w:val="20"/>
              </w:rPr>
            </w:pPr>
            <w:r w:rsidRPr="006245D2">
              <w:rPr>
                <w:sz w:val="20"/>
              </w:rPr>
              <w:t>$5609.16</w:t>
            </w:r>
          </w:p>
        </w:tc>
      </w:tr>
    </w:tbl>
    <w:p w14:paraId="63E5481B"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FD7C019" w14:textId="77777777" w:rsidTr="006245D2">
        <w:trPr>
          <w:tblCellSpacing w:w="15" w:type="dxa"/>
        </w:trPr>
        <w:tc>
          <w:tcPr>
            <w:tcW w:w="10380" w:type="dxa"/>
            <w:hideMark/>
          </w:tcPr>
          <w:p w14:paraId="6E0C1F7A" w14:textId="77777777" w:rsidR="00724C71" w:rsidRDefault="003A4464" w:rsidP="003A4464">
            <w:pPr>
              <w:rPr>
                <w:b/>
                <w:bCs/>
              </w:rPr>
            </w:pPr>
            <w:r w:rsidRPr="003A4464">
              <w:rPr>
                <w:b/>
                <w:bCs/>
              </w:rPr>
              <w:t>Is the funding requested ongoing or one-time funding?</w:t>
            </w:r>
          </w:p>
          <w:p w14:paraId="62208C32" w14:textId="77777777" w:rsidR="00787B5D" w:rsidRDefault="00787B5D" w:rsidP="003A4464"/>
          <w:p w14:paraId="2ED0913B" w14:textId="2FCAFCB4" w:rsidR="006245D2" w:rsidRDefault="006245D2" w:rsidP="003A4464">
            <w:r w:rsidRPr="006245D2">
              <w:t>Ongoing</w:t>
            </w:r>
          </w:p>
          <w:p w14:paraId="288E752C" w14:textId="77777777" w:rsidR="006245D2" w:rsidRPr="00787B5D" w:rsidRDefault="006245D2" w:rsidP="003A4464"/>
          <w:p w14:paraId="15AF4431" w14:textId="77777777" w:rsidR="003A4464" w:rsidRPr="003A4464" w:rsidRDefault="003A4464" w:rsidP="003A4464"/>
        </w:tc>
      </w:tr>
      <w:tr w:rsidR="003A4464" w:rsidRPr="003A4464" w14:paraId="38FCB39D" w14:textId="77777777" w:rsidTr="006245D2">
        <w:trPr>
          <w:tblCellSpacing w:w="15" w:type="dxa"/>
        </w:trPr>
        <w:tc>
          <w:tcPr>
            <w:tcW w:w="10380" w:type="dxa"/>
            <w:hideMark/>
          </w:tcPr>
          <w:p w14:paraId="12F1770C"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5470B37E" w14:textId="77777777" w:rsidR="003A4464" w:rsidRDefault="003A4464" w:rsidP="003A4464"/>
          <w:p w14:paraId="226E63A3" w14:textId="037FA86B" w:rsidR="006245D2" w:rsidRDefault="006245D2" w:rsidP="003A4464">
            <w:r w:rsidRPr="006245D2">
              <w:t>No</w:t>
            </w:r>
          </w:p>
          <w:p w14:paraId="722A359B" w14:textId="77777777" w:rsidR="006245D2" w:rsidRDefault="006245D2" w:rsidP="003A4464"/>
          <w:p w14:paraId="02A2C218" w14:textId="77777777" w:rsidR="003A4464" w:rsidRPr="003A4464" w:rsidRDefault="003A4464" w:rsidP="003A4464"/>
        </w:tc>
      </w:tr>
    </w:tbl>
    <w:p w14:paraId="6D021D78" w14:textId="529782A3" w:rsidR="006245D2" w:rsidRDefault="006245D2" w:rsidP="006245D2">
      <w:pPr>
        <w:rPr>
          <w:b/>
          <w:bCs/>
        </w:rPr>
      </w:pPr>
      <w:r>
        <w:rPr>
          <w:b/>
          <w:bCs/>
        </w:rPr>
        <w:t>F</w:t>
      </w:r>
      <w:r w:rsidRPr="003A4464">
        <w:rPr>
          <w:b/>
          <w:bCs/>
        </w:rPr>
        <w:t>or each separate resource request:</w:t>
      </w:r>
    </w:p>
    <w:p w14:paraId="05317238" w14:textId="77777777" w:rsidR="006245D2" w:rsidRPr="003A4464" w:rsidRDefault="006245D2" w:rsidP="006245D2">
      <w:pPr>
        <w:rPr>
          <w:b/>
          <w:bCs/>
        </w:rPr>
      </w:pPr>
    </w:p>
    <w:p w14:paraId="54F777EE" w14:textId="77777777" w:rsidR="006245D2" w:rsidRDefault="006245D2" w:rsidP="006245D2">
      <w:pPr>
        <w:numPr>
          <w:ilvl w:val="0"/>
          <w:numId w:val="8"/>
        </w:numPr>
        <w:rPr>
          <w:b/>
          <w:bCs/>
        </w:rPr>
      </w:pPr>
      <w:r w:rsidRPr="003A4464">
        <w:rPr>
          <w:b/>
          <w:bCs/>
        </w:rPr>
        <w:t>Briefly describe your resource request.</w:t>
      </w:r>
    </w:p>
    <w:p w14:paraId="34C0B808" w14:textId="77777777" w:rsidR="006245D2" w:rsidRDefault="006245D2" w:rsidP="006245D2"/>
    <w:p w14:paraId="2FDF3A44" w14:textId="091D8089" w:rsidR="006245D2" w:rsidRDefault="006245D2" w:rsidP="006245D2">
      <w:r w:rsidRPr="006245D2">
        <w:t>MG requires continued funding for the 2025-2026 Academic Year to provide hospitality at activities and events.</w:t>
      </w:r>
    </w:p>
    <w:p w14:paraId="232B76F9" w14:textId="77777777" w:rsidR="006245D2" w:rsidRPr="00787B5D" w:rsidRDefault="006245D2" w:rsidP="006245D2"/>
    <w:p w14:paraId="6060EB30" w14:textId="77777777" w:rsidR="006245D2" w:rsidRDefault="006245D2" w:rsidP="006245D2">
      <w:pPr>
        <w:numPr>
          <w:ilvl w:val="0"/>
          <w:numId w:val="8"/>
        </w:numPr>
        <w:rPr>
          <w:b/>
          <w:bCs/>
        </w:rPr>
      </w:pPr>
      <w:r w:rsidRPr="003A4464">
        <w:rPr>
          <w:b/>
          <w:bCs/>
        </w:rPr>
        <w:t xml:space="preserve">Is this request related to an essential safety need? </w:t>
      </w:r>
    </w:p>
    <w:p w14:paraId="0C631D8E" w14:textId="77777777" w:rsidR="006245D2" w:rsidRDefault="006245D2" w:rsidP="006245D2"/>
    <w:p w14:paraId="012B79F1" w14:textId="1D602473" w:rsidR="006245D2" w:rsidRPr="00787B5D" w:rsidRDefault="006245D2" w:rsidP="006245D2">
      <w:r w:rsidRPr="006245D2">
        <w:t>No</w:t>
      </w:r>
    </w:p>
    <w:p w14:paraId="64E04CE7" w14:textId="77777777" w:rsidR="006245D2" w:rsidRDefault="006245D2" w:rsidP="006245D2"/>
    <w:p w14:paraId="0BF323DF" w14:textId="77777777" w:rsidR="006245D2" w:rsidRPr="00AC4161" w:rsidRDefault="006245D2" w:rsidP="006245D2">
      <w:pPr>
        <w:widowControl/>
        <w:autoSpaceDE/>
        <w:autoSpaceDN/>
        <w:rPr>
          <w:b/>
          <w:bCs/>
          <w:color w:val="000000"/>
        </w:rPr>
      </w:pPr>
      <w:r w:rsidRPr="002076A6">
        <w:rPr>
          <w:b/>
          <w:bCs/>
          <w:color w:val="000000"/>
        </w:rPr>
        <w:t>Why must this resource request be processed now rather than during the Fall 2026 comprehensive self-study?</w:t>
      </w:r>
    </w:p>
    <w:p w14:paraId="09B3CF59" w14:textId="77777777" w:rsidR="006245D2" w:rsidRDefault="006245D2" w:rsidP="006245D2">
      <w:pPr>
        <w:widowControl/>
        <w:autoSpaceDE/>
        <w:autoSpaceDN/>
        <w:rPr>
          <w:color w:val="000000"/>
        </w:rPr>
      </w:pPr>
    </w:p>
    <w:p w14:paraId="0E034789" w14:textId="772B6743" w:rsidR="006245D2" w:rsidRDefault="006245D2" w:rsidP="006245D2">
      <w:pPr>
        <w:widowControl/>
        <w:autoSpaceDE/>
        <w:autoSpaceDN/>
        <w:rPr>
          <w:color w:val="000000"/>
        </w:rPr>
      </w:pPr>
      <w:r w:rsidRPr="006245D2">
        <w:rPr>
          <w:color w:val="000000"/>
        </w:rPr>
        <w:t>The hospitality funding provided by the 2023 PRAU was effectively utilized, and additional funding is required for the upcoming academic year to sustain the initiative’s activities.</w:t>
      </w:r>
    </w:p>
    <w:p w14:paraId="4C084208" w14:textId="77777777" w:rsidR="006245D2" w:rsidRPr="00787B5D" w:rsidRDefault="006245D2" w:rsidP="006245D2">
      <w:pPr>
        <w:widowControl/>
        <w:autoSpaceDE/>
        <w:autoSpaceDN/>
        <w:rPr>
          <w:color w:val="000000"/>
        </w:rPr>
      </w:pPr>
    </w:p>
    <w:p w14:paraId="522638B0" w14:textId="77777777" w:rsidR="006245D2" w:rsidRPr="00AC4161" w:rsidRDefault="006245D2" w:rsidP="006245D2">
      <w:pPr>
        <w:rPr>
          <w:b/>
          <w:bCs/>
        </w:rPr>
      </w:pPr>
      <w:r w:rsidRPr="002076A6">
        <w:rPr>
          <w:b/>
          <w:bCs/>
        </w:rPr>
        <w:t>How will this additional resource allocation specifically enhance your program’s services, activities, processes, etc. to continue or improve student learning and achievement?</w:t>
      </w:r>
    </w:p>
    <w:p w14:paraId="1F5989FC" w14:textId="77777777" w:rsidR="006245D2" w:rsidRDefault="006245D2" w:rsidP="006245D2"/>
    <w:p w14:paraId="0C5EB4CA" w14:textId="4901626A" w:rsidR="006245D2" w:rsidRDefault="006245D2" w:rsidP="006245D2">
      <w:r w:rsidRPr="006245D2">
        <w:t xml:space="preserve">Hospitality funding supports events that foster student engagement and community-building, creating a dynamic environment for learning and </w:t>
      </w:r>
      <w:proofErr w:type="gramStart"/>
      <w:r w:rsidRPr="006245D2">
        <w:t>practice</w:t>
      </w:r>
      <w:proofErr w:type="gramEnd"/>
      <w:r w:rsidRPr="006245D2">
        <w:t>. These activities ensure alignment with Fullerton College’s program standards and contribute to student achievement</w:t>
      </w:r>
    </w:p>
    <w:p w14:paraId="0858D35A" w14:textId="77777777" w:rsidR="006245D2" w:rsidRPr="00787B5D" w:rsidRDefault="006245D2" w:rsidP="006245D2"/>
    <w:p w14:paraId="490F5E6A" w14:textId="77777777" w:rsidR="006245D2" w:rsidRPr="00AC4161" w:rsidRDefault="006245D2" w:rsidP="006245D2">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6DA5E87D" w14:textId="77777777" w:rsidR="006245D2" w:rsidRDefault="006245D2" w:rsidP="006245D2"/>
    <w:p w14:paraId="67778AEB" w14:textId="14E7E676" w:rsidR="006245D2" w:rsidRDefault="006245D2" w:rsidP="006245D2">
      <w:r w:rsidRPr="006245D2">
        <w:t>No</w:t>
      </w:r>
    </w:p>
    <w:p w14:paraId="0A40D64C" w14:textId="77777777" w:rsidR="006245D2" w:rsidRPr="00AC4161" w:rsidRDefault="006245D2" w:rsidP="006245D2"/>
    <w:p w14:paraId="10D4F767" w14:textId="77777777" w:rsidR="006245D2" w:rsidRPr="00AC4161" w:rsidRDefault="006245D2" w:rsidP="006245D2">
      <w:pPr>
        <w:rPr>
          <w:b/>
          <w:bCs/>
        </w:rPr>
      </w:pPr>
      <w:r w:rsidRPr="002076A6">
        <w:rPr>
          <w:b/>
          <w:bCs/>
        </w:rPr>
        <w:t>How will this additional resource allocation help you serve the college mission or strategic initiatives, and your program’s goals for improvement, as stated in your last self-study?</w:t>
      </w:r>
    </w:p>
    <w:p w14:paraId="5523E4C9" w14:textId="77777777" w:rsidR="006245D2" w:rsidRDefault="006245D2" w:rsidP="006245D2"/>
    <w:p w14:paraId="197CD18C" w14:textId="53773605" w:rsidR="006245D2" w:rsidRDefault="006245D2" w:rsidP="006245D2">
      <w:r w:rsidRPr="006245D2">
        <w:t>This funding directly supports our goal of increasing community engagement, which aligns with Fullerton College’s Strategic Action Plan’s focus on equity and inclusion, helping to close the achievement gap for underrepresented populations.</w:t>
      </w:r>
    </w:p>
    <w:p w14:paraId="2AB02991" w14:textId="77777777" w:rsidR="006245D2" w:rsidRDefault="006245D2" w:rsidP="006245D2"/>
    <w:p w14:paraId="5D0CDFF7" w14:textId="77777777" w:rsidR="006245D2" w:rsidRPr="00787B5D" w:rsidRDefault="006245D2" w:rsidP="006245D2">
      <w:pPr>
        <w:pStyle w:val="BodyText"/>
        <w:spacing w:before="25"/>
        <w:rPr>
          <w:b/>
          <w:bCs/>
        </w:rPr>
      </w:pPr>
      <w:r w:rsidRPr="002076A6">
        <w:rPr>
          <w:b/>
          <w:bCs/>
        </w:rPr>
        <w:t>For each separate resource request, complete this chart with the itemized requested dollar amount</w:t>
      </w:r>
      <w:r w:rsidRPr="00787B5D">
        <w:rPr>
          <w:b/>
          <w:bCs/>
        </w:rPr>
        <w:t>:</w:t>
      </w:r>
    </w:p>
    <w:p w14:paraId="51F8E49D" w14:textId="77777777" w:rsidR="006245D2" w:rsidRDefault="006245D2" w:rsidP="006245D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6245D2" w14:paraId="007D311F" w14:textId="77777777" w:rsidTr="00DE5583">
        <w:trPr>
          <w:trHeight w:val="872"/>
        </w:trPr>
        <w:tc>
          <w:tcPr>
            <w:tcW w:w="3050" w:type="dxa"/>
            <w:shd w:val="clear" w:color="auto" w:fill="22405F"/>
          </w:tcPr>
          <w:p w14:paraId="54674BBA" w14:textId="77777777" w:rsidR="006245D2" w:rsidRDefault="006245D2" w:rsidP="00DE5583">
            <w:pPr>
              <w:pStyle w:val="TableParagraph"/>
              <w:spacing w:before="57"/>
            </w:pPr>
          </w:p>
          <w:p w14:paraId="19D0FF9B" w14:textId="77777777" w:rsidR="006245D2" w:rsidRDefault="006245D2" w:rsidP="00DE5583">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1EA9968" w14:textId="77777777" w:rsidR="006245D2" w:rsidRDefault="006245D2" w:rsidP="00DE5583">
            <w:pPr>
              <w:pStyle w:val="TableParagraph"/>
              <w:spacing w:before="57"/>
            </w:pPr>
          </w:p>
          <w:p w14:paraId="200BD1D2" w14:textId="77777777" w:rsidR="006245D2" w:rsidRDefault="006245D2" w:rsidP="00DE5583">
            <w:pPr>
              <w:pStyle w:val="TableParagraph"/>
              <w:ind w:left="108"/>
              <w:rPr>
                <w:b/>
              </w:rPr>
            </w:pPr>
          </w:p>
        </w:tc>
      </w:tr>
      <w:tr w:rsidR="006245D2" w14:paraId="1BD6B13A" w14:textId="77777777" w:rsidTr="00DE5583">
        <w:trPr>
          <w:trHeight w:val="601"/>
        </w:trPr>
        <w:tc>
          <w:tcPr>
            <w:tcW w:w="3050" w:type="dxa"/>
          </w:tcPr>
          <w:p w14:paraId="5DD235D8" w14:textId="77777777" w:rsidR="006245D2" w:rsidRDefault="006245D2" w:rsidP="00DE5583">
            <w:pPr>
              <w:pStyle w:val="TableParagraph"/>
              <w:spacing w:before="173"/>
              <w:ind w:left="328"/>
            </w:pPr>
            <w:r>
              <w:rPr>
                <w:spacing w:val="-2"/>
              </w:rPr>
              <w:t>Personnel</w:t>
            </w:r>
          </w:p>
        </w:tc>
        <w:tc>
          <w:tcPr>
            <w:tcW w:w="2851" w:type="dxa"/>
          </w:tcPr>
          <w:p w14:paraId="64689987" w14:textId="77777777" w:rsidR="006245D2" w:rsidRDefault="006245D2" w:rsidP="00DE5583">
            <w:pPr>
              <w:pStyle w:val="TableParagraph"/>
              <w:spacing w:before="173"/>
              <w:jc w:val="center"/>
            </w:pPr>
          </w:p>
        </w:tc>
      </w:tr>
      <w:tr w:rsidR="006245D2" w14:paraId="7693D0E2" w14:textId="77777777" w:rsidTr="00DE5583">
        <w:trPr>
          <w:trHeight w:val="599"/>
        </w:trPr>
        <w:tc>
          <w:tcPr>
            <w:tcW w:w="3050" w:type="dxa"/>
          </w:tcPr>
          <w:p w14:paraId="1659C81A" w14:textId="77777777" w:rsidR="006245D2" w:rsidRDefault="006245D2" w:rsidP="00DE5583">
            <w:pPr>
              <w:pStyle w:val="TableParagraph"/>
              <w:spacing w:before="171"/>
              <w:ind w:left="328"/>
            </w:pPr>
            <w:r>
              <w:rPr>
                <w:spacing w:val="-2"/>
              </w:rPr>
              <w:t>Facilities</w:t>
            </w:r>
          </w:p>
        </w:tc>
        <w:tc>
          <w:tcPr>
            <w:tcW w:w="2851" w:type="dxa"/>
          </w:tcPr>
          <w:p w14:paraId="0D5E529C" w14:textId="77777777" w:rsidR="006245D2" w:rsidRDefault="006245D2" w:rsidP="00DE5583">
            <w:pPr>
              <w:pStyle w:val="TableParagraph"/>
              <w:rPr>
                <w:sz w:val="20"/>
              </w:rPr>
            </w:pPr>
          </w:p>
        </w:tc>
      </w:tr>
      <w:tr w:rsidR="006245D2" w14:paraId="462FAE53" w14:textId="77777777" w:rsidTr="00DE5583">
        <w:trPr>
          <w:trHeight w:val="601"/>
        </w:trPr>
        <w:tc>
          <w:tcPr>
            <w:tcW w:w="3050" w:type="dxa"/>
          </w:tcPr>
          <w:p w14:paraId="1FC1605F" w14:textId="77777777" w:rsidR="006245D2" w:rsidRDefault="006245D2" w:rsidP="00DE5583">
            <w:pPr>
              <w:pStyle w:val="TableParagraph"/>
              <w:spacing w:before="173"/>
              <w:ind w:left="328"/>
            </w:pPr>
            <w:r>
              <w:rPr>
                <w:spacing w:val="-2"/>
              </w:rPr>
              <w:t>Supplies</w:t>
            </w:r>
          </w:p>
        </w:tc>
        <w:tc>
          <w:tcPr>
            <w:tcW w:w="2851" w:type="dxa"/>
          </w:tcPr>
          <w:p w14:paraId="589AD023" w14:textId="77777777" w:rsidR="006245D2" w:rsidRDefault="006245D2" w:rsidP="00DE5583">
            <w:pPr>
              <w:pStyle w:val="TableParagraph"/>
              <w:rPr>
                <w:sz w:val="20"/>
              </w:rPr>
            </w:pPr>
          </w:p>
        </w:tc>
      </w:tr>
      <w:tr w:rsidR="006245D2" w14:paraId="03C895FE" w14:textId="77777777" w:rsidTr="00DE5583">
        <w:trPr>
          <w:trHeight w:val="599"/>
        </w:trPr>
        <w:tc>
          <w:tcPr>
            <w:tcW w:w="3050" w:type="dxa"/>
          </w:tcPr>
          <w:p w14:paraId="2E3F774D" w14:textId="77777777" w:rsidR="006245D2" w:rsidRDefault="006245D2" w:rsidP="00DE5583">
            <w:pPr>
              <w:pStyle w:val="TableParagraph"/>
              <w:spacing w:before="171"/>
              <w:ind w:left="328"/>
            </w:pPr>
            <w:r>
              <w:t>Computer</w:t>
            </w:r>
            <w:r>
              <w:rPr>
                <w:spacing w:val="-5"/>
              </w:rPr>
              <w:t xml:space="preserve"> </w:t>
            </w:r>
            <w:r>
              <w:rPr>
                <w:spacing w:val="-2"/>
              </w:rPr>
              <w:t>Hardware</w:t>
            </w:r>
          </w:p>
        </w:tc>
        <w:tc>
          <w:tcPr>
            <w:tcW w:w="2851" w:type="dxa"/>
          </w:tcPr>
          <w:p w14:paraId="53D093F2" w14:textId="77777777" w:rsidR="006245D2" w:rsidRDefault="006245D2" w:rsidP="00DE5583">
            <w:pPr>
              <w:pStyle w:val="TableParagraph"/>
              <w:rPr>
                <w:sz w:val="20"/>
              </w:rPr>
            </w:pPr>
          </w:p>
        </w:tc>
      </w:tr>
      <w:tr w:rsidR="006245D2" w14:paraId="7E71AA01" w14:textId="77777777" w:rsidTr="00DE5583">
        <w:trPr>
          <w:trHeight w:val="599"/>
        </w:trPr>
        <w:tc>
          <w:tcPr>
            <w:tcW w:w="3050" w:type="dxa"/>
          </w:tcPr>
          <w:p w14:paraId="412ED40A" w14:textId="77777777" w:rsidR="006245D2" w:rsidRDefault="006245D2" w:rsidP="00DE5583">
            <w:pPr>
              <w:pStyle w:val="TableParagraph"/>
              <w:spacing w:before="173"/>
              <w:ind w:left="328"/>
            </w:pPr>
            <w:r>
              <w:t>Computer</w:t>
            </w:r>
            <w:r>
              <w:rPr>
                <w:spacing w:val="-3"/>
              </w:rPr>
              <w:t xml:space="preserve"> </w:t>
            </w:r>
            <w:r>
              <w:rPr>
                <w:spacing w:val="-2"/>
              </w:rPr>
              <w:t>Software</w:t>
            </w:r>
          </w:p>
        </w:tc>
        <w:tc>
          <w:tcPr>
            <w:tcW w:w="2851" w:type="dxa"/>
          </w:tcPr>
          <w:p w14:paraId="3C896843" w14:textId="77777777" w:rsidR="006245D2" w:rsidRDefault="006245D2" w:rsidP="00DE5583">
            <w:pPr>
              <w:pStyle w:val="TableParagraph"/>
              <w:rPr>
                <w:sz w:val="20"/>
              </w:rPr>
            </w:pPr>
          </w:p>
        </w:tc>
      </w:tr>
      <w:tr w:rsidR="006245D2" w14:paraId="4F31527D" w14:textId="77777777" w:rsidTr="00DE5583">
        <w:trPr>
          <w:trHeight w:val="601"/>
        </w:trPr>
        <w:tc>
          <w:tcPr>
            <w:tcW w:w="3050" w:type="dxa"/>
          </w:tcPr>
          <w:p w14:paraId="6993D622" w14:textId="77777777" w:rsidR="006245D2" w:rsidRDefault="006245D2" w:rsidP="00DE5583">
            <w:pPr>
              <w:pStyle w:val="TableParagraph"/>
              <w:spacing w:before="173"/>
              <w:ind w:left="328"/>
            </w:pPr>
            <w:r>
              <w:rPr>
                <w:spacing w:val="-2"/>
              </w:rPr>
              <w:t>Training</w:t>
            </w:r>
          </w:p>
        </w:tc>
        <w:tc>
          <w:tcPr>
            <w:tcW w:w="2851" w:type="dxa"/>
          </w:tcPr>
          <w:p w14:paraId="678AB43C" w14:textId="77777777" w:rsidR="006245D2" w:rsidRDefault="006245D2" w:rsidP="00DE5583">
            <w:pPr>
              <w:pStyle w:val="TableParagraph"/>
              <w:rPr>
                <w:sz w:val="20"/>
              </w:rPr>
            </w:pPr>
          </w:p>
        </w:tc>
      </w:tr>
      <w:tr w:rsidR="006245D2" w14:paraId="11FF4BA1" w14:textId="77777777" w:rsidTr="00DE5583">
        <w:trPr>
          <w:trHeight w:val="599"/>
        </w:trPr>
        <w:tc>
          <w:tcPr>
            <w:tcW w:w="3050" w:type="dxa"/>
          </w:tcPr>
          <w:p w14:paraId="32366672" w14:textId="77777777" w:rsidR="006245D2" w:rsidRDefault="006245D2" w:rsidP="00DE5583">
            <w:pPr>
              <w:pStyle w:val="TableParagraph"/>
              <w:spacing w:before="171"/>
              <w:ind w:left="328"/>
            </w:pPr>
            <w:r>
              <w:rPr>
                <w:spacing w:val="-2"/>
              </w:rPr>
              <w:t>Other</w:t>
            </w:r>
          </w:p>
        </w:tc>
        <w:tc>
          <w:tcPr>
            <w:tcW w:w="2851" w:type="dxa"/>
          </w:tcPr>
          <w:p w14:paraId="6C04DF81" w14:textId="43346C6C" w:rsidR="006245D2" w:rsidRDefault="006245D2" w:rsidP="00DE5583">
            <w:pPr>
              <w:pStyle w:val="TableParagraph"/>
              <w:rPr>
                <w:sz w:val="20"/>
              </w:rPr>
            </w:pPr>
            <w:r w:rsidRPr="006245D2">
              <w:rPr>
                <w:sz w:val="20"/>
              </w:rPr>
              <w:t>$1,000.00</w:t>
            </w:r>
          </w:p>
        </w:tc>
      </w:tr>
      <w:tr w:rsidR="006245D2" w14:paraId="67DAB486" w14:textId="77777777" w:rsidTr="00DE5583">
        <w:trPr>
          <w:trHeight w:val="601"/>
        </w:trPr>
        <w:tc>
          <w:tcPr>
            <w:tcW w:w="3050" w:type="dxa"/>
          </w:tcPr>
          <w:p w14:paraId="0A052B65" w14:textId="77777777" w:rsidR="006245D2" w:rsidRDefault="006245D2" w:rsidP="00DE5583">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35E753F" w14:textId="77777777" w:rsidR="006245D2" w:rsidRDefault="006245D2" w:rsidP="00DE5583">
            <w:pPr>
              <w:pStyle w:val="TableParagraph"/>
              <w:jc w:val="center"/>
              <w:rPr>
                <w:sz w:val="20"/>
              </w:rPr>
            </w:pPr>
          </w:p>
          <w:p w14:paraId="59C4A42A" w14:textId="550521D5" w:rsidR="006245D2" w:rsidRDefault="006245D2" w:rsidP="00DE5583">
            <w:pPr>
              <w:pStyle w:val="TableParagraph"/>
              <w:jc w:val="center"/>
              <w:rPr>
                <w:sz w:val="20"/>
              </w:rPr>
            </w:pPr>
            <w:r w:rsidRPr="006245D2">
              <w:rPr>
                <w:sz w:val="20"/>
              </w:rPr>
              <w:t>$1,000.00</w:t>
            </w:r>
          </w:p>
        </w:tc>
      </w:tr>
    </w:tbl>
    <w:p w14:paraId="4C4C6DA4" w14:textId="77777777" w:rsidR="006245D2" w:rsidRDefault="006245D2" w:rsidP="006245D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6245D2" w:rsidRPr="003A4464" w14:paraId="0A67BBDC" w14:textId="77777777" w:rsidTr="00DE5583">
        <w:trPr>
          <w:tblCellSpacing w:w="15" w:type="dxa"/>
        </w:trPr>
        <w:tc>
          <w:tcPr>
            <w:tcW w:w="14659" w:type="dxa"/>
            <w:hideMark/>
          </w:tcPr>
          <w:p w14:paraId="2B171B2D" w14:textId="77777777" w:rsidR="006245D2" w:rsidRDefault="006245D2" w:rsidP="00DE5583">
            <w:pPr>
              <w:rPr>
                <w:b/>
                <w:bCs/>
              </w:rPr>
            </w:pPr>
            <w:r w:rsidRPr="003A4464">
              <w:rPr>
                <w:b/>
                <w:bCs/>
              </w:rPr>
              <w:t>Is the funding requested ongoing or one-time funding?</w:t>
            </w:r>
          </w:p>
          <w:p w14:paraId="307A44B9" w14:textId="77777777" w:rsidR="006245D2" w:rsidRDefault="006245D2" w:rsidP="00DE5583"/>
          <w:p w14:paraId="46B43763" w14:textId="7D9FDE4D" w:rsidR="006245D2" w:rsidRDefault="006245D2" w:rsidP="00DE5583">
            <w:r w:rsidRPr="006245D2">
              <w:t>Ongoing</w:t>
            </w:r>
          </w:p>
          <w:p w14:paraId="50133E4F" w14:textId="77777777" w:rsidR="006245D2" w:rsidRPr="00787B5D" w:rsidRDefault="006245D2" w:rsidP="00DE5583"/>
          <w:p w14:paraId="5DAB2999" w14:textId="77777777" w:rsidR="006245D2" w:rsidRPr="003A4464" w:rsidRDefault="006245D2" w:rsidP="00DE5583"/>
        </w:tc>
      </w:tr>
      <w:tr w:rsidR="006245D2" w:rsidRPr="003A4464" w14:paraId="0E44D4E3" w14:textId="77777777" w:rsidTr="00DE5583">
        <w:trPr>
          <w:tblCellSpacing w:w="15" w:type="dxa"/>
        </w:trPr>
        <w:tc>
          <w:tcPr>
            <w:tcW w:w="14659" w:type="dxa"/>
            <w:hideMark/>
          </w:tcPr>
          <w:p w14:paraId="489EA244" w14:textId="77777777" w:rsidR="006245D2" w:rsidRPr="003A4464" w:rsidRDefault="006245D2" w:rsidP="00DE5583">
            <w:pPr>
              <w:rPr>
                <w:b/>
                <w:bCs/>
              </w:rPr>
            </w:pPr>
            <w:r w:rsidRPr="003A4464">
              <w:rPr>
                <w:b/>
                <w:bCs/>
              </w:rPr>
              <w:t>Is the funding requested for </w:t>
            </w:r>
            <w:hyperlink r:id="rId10" w:history="1">
              <w:r w:rsidRPr="003A4464">
                <w:rPr>
                  <w:rStyle w:val="Hyperlink"/>
                  <w:b/>
                  <w:bCs/>
                </w:rPr>
                <w:t>enrollment and reengagement activities?</w:t>
              </w:r>
            </w:hyperlink>
          </w:p>
          <w:p w14:paraId="08C3DF27" w14:textId="77777777" w:rsidR="006245D2" w:rsidRDefault="006245D2" w:rsidP="00DE5583"/>
          <w:p w14:paraId="73A237B9" w14:textId="0EEBEC18" w:rsidR="006245D2" w:rsidRDefault="006245D2" w:rsidP="00DE5583">
            <w:r w:rsidRPr="006245D2">
              <w:t>No</w:t>
            </w:r>
          </w:p>
          <w:p w14:paraId="5D54837A" w14:textId="77777777" w:rsidR="006245D2" w:rsidRPr="003A4464" w:rsidRDefault="006245D2" w:rsidP="00DE5583"/>
        </w:tc>
      </w:tr>
    </w:tbl>
    <w:p w14:paraId="01A7BBB8" w14:textId="77777777" w:rsidR="006245D2" w:rsidRDefault="006245D2" w:rsidP="006245D2"/>
    <w:p w14:paraId="51835DE9"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971A" w14:textId="77777777" w:rsidR="006245D2" w:rsidRDefault="006245D2">
      <w:r>
        <w:separator/>
      </w:r>
    </w:p>
  </w:endnote>
  <w:endnote w:type="continuationSeparator" w:id="0">
    <w:p w14:paraId="7A76ACE4" w14:textId="77777777" w:rsidR="006245D2" w:rsidRDefault="0062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503F"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C55F403" wp14:editId="787EE0BE">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2FFFAC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680C811" wp14:editId="0588158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946015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680C811"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946015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358C"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0ADF431" wp14:editId="3C7DDF15">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5664A65"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43E3F5F4" wp14:editId="1B5F7CD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28C1C0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3E3F5F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28C1C0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B86E4" w14:textId="77777777" w:rsidR="006245D2" w:rsidRDefault="006245D2">
      <w:r>
        <w:separator/>
      </w:r>
    </w:p>
  </w:footnote>
  <w:footnote w:type="continuationSeparator" w:id="0">
    <w:p w14:paraId="1AD568CA" w14:textId="77777777" w:rsidR="006245D2" w:rsidRDefault="0062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6926288"/>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7"/>
  </w:num>
  <w:num w:numId="7" w16cid:durableId="1130243637">
    <w:abstractNumId w:val="6"/>
  </w:num>
  <w:num w:numId="8" w16cid:durableId="140117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D2"/>
    <w:rsid w:val="0005404B"/>
    <w:rsid w:val="00133090"/>
    <w:rsid w:val="00177957"/>
    <w:rsid w:val="00194E07"/>
    <w:rsid w:val="001E4E14"/>
    <w:rsid w:val="001F32B0"/>
    <w:rsid w:val="002076A6"/>
    <w:rsid w:val="00214D08"/>
    <w:rsid w:val="00260FEC"/>
    <w:rsid w:val="002D08F5"/>
    <w:rsid w:val="003A09C8"/>
    <w:rsid w:val="003A4464"/>
    <w:rsid w:val="003A4B6B"/>
    <w:rsid w:val="003D5CE3"/>
    <w:rsid w:val="0043012C"/>
    <w:rsid w:val="004D3C1F"/>
    <w:rsid w:val="00582A68"/>
    <w:rsid w:val="005D1524"/>
    <w:rsid w:val="006245D2"/>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634EC"/>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A9A9"/>
  <w15:docId w15:val="{CB1ABA77-2AE0-493A-82DD-D1ED6625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9AF16-0BCF-4F73-8CB9-232A6A2790E8}"/>
</file>

<file path=customXml/itemProps2.xml><?xml version="1.0" encoding="utf-8"?>
<ds:datastoreItem xmlns:ds="http://schemas.openxmlformats.org/officeDocument/2006/customXml" ds:itemID="{DC12FECE-44DF-4F6F-8828-0FEA7CB063CA}"/>
</file>

<file path=customXml/itemProps3.xml><?xml version="1.0" encoding="utf-8"?>
<ds:datastoreItem xmlns:ds="http://schemas.openxmlformats.org/officeDocument/2006/customXml" ds:itemID="{5240BAD6-C3DE-4BA2-A6CA-5EEA21BA745F}"/>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6</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2025-01-09T01:23:00Z</dcterms:created>
  <dcterms:modified xsi:type="dcterms:W3CDTF">2025-01-09T01:28:00Z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