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926DE" w:rsidP="11E463CF" w:rsidRDefault="00E926DE" w14:paraId="48204B25" w14:textId="4C4A8480">
      <w:pPr>
        <w:pStyle w:val="BodyText"/>
        <w:spacing w:before="116"/>
        <w:rPr>
          <w:sz w:val="30"/>
          <w:szCs w:val="30"/>
        </w:rPr>
      </w:pPr>
    </w:p>
    <w:p w:rsidR="00E926DE" w:rsidRDefault="009459C6" w14:paraId="19EFA4BC" w14:textId="77777777">
      <w:pPr>
        <w:pStyle w:val="Title"/>
      </w:pPr>
      <w:r>
        <w:rPr>
          <w:noProof/>
        </w:rPr>
        <w:drawing>
          <wp:anchor distT="0" distB="0" distL="0" distR="0" simplePos="0" relativeHeight="15729664" behindDoc="0" locked="0" layoutInCell="1" allowOverlap="1" wp14:anchorId="248A468A" wp14:editId="67C0E496">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rsidR="00E926DE" w:rsidRDefault="00E926DE" w14:paraId="198F6F0E" w14:textId="77777777">
      <w:pPr>
        <w:pStyle w:val="BodyText"/>
        <w:rPr>
          <w:b/>
        </w:rPr>
      </w:pPr>
    </w:p>
    <w:p w:rsidR="00E926DE" w:rsidRDefault="00E926DE" w14:paraId="2EA42CC0" w14:textId="77777777">
      <w:pPr>
        <w:pStyle w:val="BodyText"/>
        <w:rPr>
          <w:b/>
        </w:rPr>
      </w:pPr>
    </w:p>
    <w:p w:rsidR="00E926DE" w:rsidRDefault="00E926DE" w14:paraId="6B559238" w14:textId="77777777">
      <w:pPr>
        <w:pStyle w:val="BodyText"/>
        <w:spacing w:before="99"/>
        <w:rPr>
          <w:b/>
        </w:rPr>
      </w:pPr>
    </w:p>
    <w:p w:rsidR="00E926DE" w:rsidRDefault="009459C6" w14:paraId="4CD771B1" w14:textId="77777777">
      <w:pPr>
        <w:pStyle w:val="Heading2"/>
        <w:spacing w:before="1"/>
      </w:pPr>
      <w:r>
        <w:rPr>
          <w:spacing w:val="-2"/>
        </w:rPr>
        <w:t>BACKGROUND:</w:t>
      </w:r>
    </w:p>
    <w:p w:rsidRPr="00724C71" w:rsidR="00E926DE" w:rsidRDefault="009459C6" w14:paraId="00317D2E" w14:textId="77777777">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rsidRPr="00724C71" w:rsidR="00E926DE" w:rsidRDefault="009459C6" w14:paraId="059BF414" w14:textId="77777777">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rsidR="00E926DE" w:rsidRDefault="00E926DE" w14:paraId="4AEF56BE" w14:textId="77777777">
      <w:pPr>
        <w:pStyle w:val="BodyText"/>
        <w:spacing w:before="12"/>
      </w:pPr>
    </w:p>
    <w:p w:rsidR="00E926DE" w:rsidRDefault="009459C6" w14:paraId="5ADF9711" w14:textId="77777777">
      <w:pPr>
        <w:pStyle w:val="Heading2"/>
      </w:pPr>
      <w:r>
        <w:rPr>
          <w:spacing w:val="-2"/>
        </w:rPr>
        <w:t>SUBMISSION:</w:t>
      </w:r>
    </w:p>
    <w:p w:rsidRPr="00F2086B" w:rsidR="003A4464" w:rsidRDefault="009459C6" w14:paraId="4EB34B48" w14:textId="77777777">
      <w:pPr>
        <w:tabs>
          <w:tab w:val="left" w:pos="4315"/>
          <w:tab w:val="left" w:pos="8199"/>
        </w:tabs>
        <w:spacing w:before="170"/>
        <w:ind w:left="140"/>
        <w:rPr>
          <w:b/>
          <w:bCs/>
          <w:spacing w:val="-2"/>
        </w:rPr>
      </w:pPr>
      <w:r w:rsidRPr="00F2086B">
        <w:rPr>
          <w:b/>
          <w:bCs/>
          <w:spacing w:val="-2"/>
        </w:rPr>
        <w:t>Program:</w:t>
      </w:r>
      <w:r w:rsidRPr="00F2086B" w:rsidR="003A4464">
        <w:rPr>
          <w:b/>
          <w:bCs/>
          <w:spacing w:val="-2"/>
        </w:rPr>
        <w:t xml:space="preserve"> </w:t>
      </w:r>
    </w:p>
    <w:p w:rsidR="00133090" w:rsidRDefault="006E74A6" w14:paraId="4F5BD668" w14:textId="3081E1F8">
      <w:pPr>
        <w:tabs>
          <w:tab w:val="left" w:pos="4315"/>
          <w:tab w:val="left" w:pos="8199"/>
        </w:tabs>
        <w:spacing w:before="170"/>
        <w:ind w:left="140"/>
      </w:pPr>
      <w:r w:rsidRPr="006E74A6">
        <w:t>Accounting</w:t>
      </w:r>
    </w:p>
    <w:p w:rsidR="00133090" w:rsidRDefault="00133090" w14:paraId="113D380A" w14:textId="77777777">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Pr="00F2086B" w:rsidR="009459C6">
        <w:rPr>
          <w:b/>
          <w:bCs/>
          <w:spacing w:val="-2"/>
        </w:rPr>
        <w:t>:</w:t>
      </w:r>
    </w:p>
    <w:p w:rsidRPr="00AC4161" w:rsidR="00C17F22" w:rsidRDefault="006E74A6" w14:paraId="749B8C74" w14:textId="443AAEC6">
      <w:pPr>
        <w:tabs>
          <w:tab w:val="left" w:pos="4315"/>
          <w:tab w:val="left" w:pos="8199"/>
        </w:tabs>
        <w:spacing w:before="170"/>
        <w:ind w:left="140"/>
        <w:rPr>
          <w:spacing w:val="-2"/>
        </w:rPr>
      </w:pPr>
      <w:r w:rsidRPr="006E74A6">
        <w:rPr>
          <w:spacing w:val="-2"/>
        </w:rPr>
        <w:t>Brandon Tran</w:t>
      </w:r>
    </w:p>
    <w:p w:rsidRPr="00F2086B" w:rsidR="00F2086B" w:rsidRDefault="00133090" w14:paraId="0E684085" w14:textId="77777777">
      <w:pPr>
        <w:tabs>
          <w:tab w:val="left" w:pos="4315"/>
          <w:tab w:val="left" w:pos="8199"/>
        </w:tabs>
        <w:spacing w:before="170"/>
        <w:ind w:left="140"/>
        <w:rPr>
          <w:b/>
          <w:bCs/>
          <w:spacing w:val="-2"/>
        </w:rPr>
      </w:pPr>
      <w:r w:rsidRPr="00F2086B">
        <w:rPr>
          <w:b/>
          <w:bCs/>
          <w:spacing w:val="-2"/>
        </w:rPr>
        <w:t>Dean:</w:t>
      </w:r>
    </w:p>
    <w:p w:rsidRPr="00AC4161" w:rsidR="00133090" w:rsidRDefault="006E74A6" w14:paraId="507FE3E4" w14:textId="30E75C24">
      <w:pPr>
        <w:tabs>
          <w:tab w:val="left" w:pos="4315"/>
          <w:tab w:val="left" w:pos="8199"/>
        </w:tabs>
        <w:spacing w:before="170"/>
        <w:ind w:left="140"/>
      </w:pPr>
      <w:r>
        <w:t>Carlos Ayon</w:t>
      </w:r>
      <w:r w:rsidRPr="00AC4161" w:rsidR="009459C6">
        <w:tab/>
      </w:r>
    </w:p>
    <w:p w:rsidR="00194E07" w:rsidP="00626632" w:rsidRDefault="00133090" w14:paraId="555676CC" w14:textId="77777777">
      <w:pPr>
        <w:tabs>
          <w:tab w:val="left" w:pos="4315"/>
          <w:tab w:val="left" w:pos="8199"/>
        </w:tabs>
        <w:spacing w:before="170"/>
        <w:ind w:left="140"/>
        <w:rPr>
          <w:b/>
          <w:bCs/>
          <w:spacing w:val="-2"/>
        </w:rPr>
      </w:pPr>
      <w:r w:rsidRPr="00F2086B">
        <w:rPr>
          <w:b/>
          <w:bCs/>
          <w:spacing w:val="-2"/>
        </w:rPr>
        <w:t xml:space="preserve">Submission </w:t>
      </w:r>
      <w:r w:rsidRPr="00F2086B" w:rsidR="009459C6">
        <w:rPr>
          <w:b/>
          <w:bCs/>
          <w:spacing w:val="-2"/>
        </w:rPr>
        <w:t>Date:</w:t>
      </w:r>
      <w:r w:rsidRPr="00F2086B">
        <w:rPr>
          <w:b/>
          <w:bCs/>
          <w:spacing w:val="-2"/>
        </w:rPr>
        <w:t xml:space="preserve"> </w:t>
      </w:r>
    </w:p>
    <w:p w:rsidRPr="00626632" w:rsidR="00626632" w:rsidP="00626632" w:rsidRDefault="006E74A6" w14:paraId="71184932" w14:textId="3DB66718">
      <w:pPr>
        <w:tabs>
          <w:tab w:val="left" w:pos="4315"/>
          <w:tab w:val="left" w:pos="8199"/>
        </w:tabs>
        <w:spacing w:before="170"/>
        <w:ind w:left="140"/>
        <w:rPr>
          <w:spacing w:val="-2"/>
        </w:rPr>
      </w:pPr>
      <w:r w:rsidRPr="006E74A6">
        <w:rPr>
          <w:spacing w:val="-2"/>
        </w:rPr>
        <w:t>11/27/2024 11:47:17 AM</w:t>
      </w:r>
    </w:p>
    <w:p w:rsidR="003A4464" w:rsidRDefault="003A4464" w14:paraId="4BBD023E" w14:textId="77777777"/>
    <w:p w:rsidR="003A4464" w:rsidRDefault="003A4464" w14:paraId="2D0BE0C3" w14:textId="77777777"/>
    <w:p w:rsidR="003A4464" w:rsidRDefault="003A4464" w14:paraId="3BBA6352" w14:textId="77777777"/>
    <w:p w:rsidR="003A4464" w:rsidRDefault="003A4464" w14:paraId="78810964" w14:textId="77777777"/>
    <w:p w:rsidR="00626632" w:rsidRDefault="00626632" w14:paraId="095241E9" w14:textId="77777777"/>
    <w:p w:rsidR="003A4464" w:rsidRDefault="003A4464" w14:paraId="33B72F6F" w14:textId="77777777"/>
    <w:p w:rsidR="003A4464" w:rsidRDefault="003A4464" w14:paraId="15A37A1C" w14:textId="77777777"/>
    <w:p w:rsidR="003A4464" w:rsidRDefault="003A4464" w14:paraId="3B905445" w14:textId="77777777"/>
    <w:p w:rsidR="003A4464" w:rsidRDefault="003A4464" w14:paraId="2AFDBB93" w14:textId="77777777"/>
    <w:p w:rsidR="003A4464" w:rsidRDefault="003A4464" w14:paraId="6311CE71" w14:textId="77777777"/>
    <w:p w:rsidR="00194E07" w:rsidRDefault="00194E07" w14:paraId="3D29AF4D" w14:textId="77777777"/>
    <w:p w:rsidR="00F2086B" w:rsidRDefault="00F2086B" w14:paraId="0336E62E" w14:textId="77777777"/>
    <w:p w:rsidR="00F2086B" w:rsidRDefault="00F2086B" w14:paraId="6C2937F1" w14:textId="77777777"/>
    <w:p w:rsidR="00194E07" w:rsidRDefault="00194E07" w14:paraId="04541277" w14:textId="77777777"/>
    <w:p w:rsidR="00194E07" w:rsidRDefault="00194E07" w14:paraId="285517A7" w14:textId="77777777"/>
    <w:p w:rsidRPr="00724C71" w:rsidR="00194E07" w:rsidRDefault="00194E07" w14:paraId="637932E3" w14:textId="7777777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Pr="00194E07" w:rsidR="00194E07" w:rsidTr="00194E07" w14:paraId="574FAE84" w14:textId="77777777">
        <w:tc>
          <w:tcPr>
            <w:tcW w:w="10656" w:type="dxa"/>
          </w:tcPr>
          <w:p w:rsidRPr="00194E07" w:rsidR="00194E07" w:rsidP="00DD7AE9" w:rsidRDefault="006E74A6" w14:paraId="3BA22AC5" w14:textId="3607CF65">
            <w:r w:rsidRPr="006E74A6">
              <w:t xml:space="preserve">Electronically signed by </w:t>
            </w:r>
            <w:proofErr w:type="gramStart"/>
            <w:r w:rsidRPr="006E74A6">
              <w:t>Brandon  Tran</w:t>
            </w:r>
            <w:proofErr w:type="gramEnd"/>
            <w:r w:rsidRPr="006E74A6">
              <w:t xml:space="preserve"> on 11/27/2024 11:38:55 AM</w:t>
            </w:r>
          </w:p>
        </w:tc>
      </w:tr>
    </w:tbl>
    <w:p w:rsidRPr="00724C71" w:rsidR="00194E07" w:rsidRDefault="00194E07" w14:paraId="26E6EDD3" w14:textId="7777777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rsidTr="00194E07" w14:paraId="6AB7761D" w14:textId="77777777">
        <w:tc>
          <w:tcPr>
            <w:tcW w:w="10656" w:type="dxa"/>
          </w:tcPr>
          <w:p w:rsidR="00194E07" w:rsidP="009A0559" w:rsidRDefault="006E74A6" w14:paraId="043E7266" w14:textId="098A5CD9">
            <w:r w:rsidRPr="006E74A6">
              <w:t>Electronically signed by Carlos Ayon on 11/27/2024 11:47:17 AM</w:t>
            </w:r>
          </w:p>
        </w:tc>
      </w:tr>
    </w:tbl>
    <w:p w:rsidR="00194E07" w:rsidRDefault="00194E07" w14:paraId="1B3B262E" w14:textId="77777777">
      <w:pPr>
        <w:sectPr w:rsidR="00194E07">
          <w:footerReference w:type="default" r:id="rId8"/>
          <w:type w:val="continuous"/>
          <w:pgSz w:w="12240" w:h="15840" w:orient="portrait"/>
          <w:pgMar w:top="720" w:right="740" w:bottom="600" w:left="1060" w:header="0" w:footer="418" w:gutter="0"/>
          <w:pgNumType w:start="1"/>
          <w:cols w:space="720"/>
        </w:sectPr>
      </w:pPr>
    </w:p>
    <w:p w:rsidR="00E926DE" w:rsidRDefault="009459C6" w14:paraId="47347EEA" w14:textId="77777777">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rsidR="00E926DE" w:rsidP="00FC2B4D" w:rsidRDefault="00FC2B4D" w14:paraId="43F5A66F" w14:textId="77777777">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rsidR="00FC2B4D" w:rsidRDefault="00FC2B4D" w14:paraId="41FEB87B" w14:textId="77777777"/>
    <w:p w:rsidR="00FC2B4D" w:rsidP="00FC2B4D" w:rsidRDefault="00FC2B4D" w14:paraId="63F81D73" w14:textId="77777777">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rsidR="00FC2B4D" w:rsidP="00FC2B4D" w:rsidRDefault="00FC2B4D" w14:paraId="408EABA7" w14:textId="77777777"/>
    <w:p w:rsidR="006E74A6" w:rsidP="00FC2B4D" w:rsidRDefault="006E74A6" w14:paraId="7B105D97" w14:textId="713EACF0">
      <w:r w:rsidRPr="006E74A6">
        <w:t>Our program's success in exceeding college-wide standards stems from a student-centered approach, dedicated faculty, a well-designed curriculum, and robust support services. By fostering engagement, applying equity-minded practices, and continuously improving through data-driven decisions, we ensure students are supported and prepared to succeed.</w:t>
      </w:r>
    </w:p>
    <w:p w:rsidRPr="00787B5D" w:rsidR="006E74A6" w:rsidP="00FC2B4D" w:rsidRDefault="006E74A6" w14:paraId="4D9F3214" w14:textId="77777777"/>
    <w:p w:rsidR="00FC2B4D" w:rsidP="00FC2B4D" w:rsidRDefault="00FC2B4D" w14:paraId="3C5C0E91" w14:textId="77777777">
      <w:pPr>
        <w:numPr>
          <w:ilvl w:val="0"/>
          <w:numId w:val="5"/>
        </w:numPr>
        <w:rPr>
          <w:b/>
          <w:bCs/>
        </w:rPr>
      </w:pPr>
      <w:r w:rsidRPr="00FC2B4D">
        <w:rPr>
          <w:b/>
          <w:bCs/>
        </w:rPr>
        <w:t xml:space="preserve">Where your program does not meet this standard, please examine the possible reasons and note any actions that should be taken, if appropriate. </w:t>
      </w:r>
    </w:p>
    <w:p w:rsidR="00FC2B4D" w:rsidP="00FC2B4D" w:rsidRDefault="00FC2B4D" w14:paraId="32A7B5E8" w14:textId="77777777"/>
    <w:p w:rsidR="006E74A6" w:rsidP="00FC2B4D" w:rsidRDefault="006E74A6" w14:paraId="1247309B" w14:textId="0E4F9DBF">
      <w:r w:rsidRPr="006E74A6">
        <w:t>Where our program falls short, factors such as resource limitations or student barriers may contribute. We are addressing this by enhancing support services, aligning the curriculum with needs, and implementing targeted interventions to support at-risk students, guided by ongoing data analysis.</w:t>
      </w:r>
    </w:p>
    <w:p w:rsidRPr="00787B5D" w:rsidR="006E74A6" w:rsidP="00FC2B4D" w:rsidRDefault="006E74A6" w14:paraId="4642C37F" w14:textId="77777777"/>
    <w:p w:rsidRPr="00FC2B4D" w:rsidR="00FC2B4D" w:rsidP="00FC2B4D" w:rsidRDefault="00FC2B4D" w14:paraId="66FA47F7" w14:textId="77777777">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rsidR="00FC2B4D" w:rsidRDefault="00FC2B4D" w14:paraId="2AA7C1E6" w14:textId="77777777"/>
    <w:p w:rsidR="006E74A6" w:rsidRDefault="006E74A6" w14:paraId="2127D0A9" w14:textId="7D685C4C">
      <w:r w:rsidRPr="006E74A6">
        <w:t>Upon comparing our current data analysis with the 2023 Annual Program Review update, we did not observe any significant changes or notable year-to-year patterns. The data remains consistent, suggesting stability in program performance. However, we will continue to monitor trends closely to identify any emerging shifts or opportunities for improvement.</w:t>
      </w:r>
    </w:p>
    <w:p w:rsidR="006E74A6" w:rsidRDefault="006E74A6" w14:paraId="31D803EA" w14:textId="77777777"/>
    <w:p w:rsidR="006E74A6" w:rsidRDefault="006E74A6" w14:paraId="700C0B8E" w14:textId="77777777"/>
    <w:p w:rsidR="006E74A6" w:rsidRDefault="006E74A6" w14:paraId="1F8E8733" w14:textId="77777777"/>
    <w:p w:rsidR="006E74A6" w:rsidRDefault="006E74A6" w14:paraId="352FD431" w14:textId="77777777"/>
    <w:p w:rsidR="006E74A6" w:rsidRDefault="006E74A6" w14:paraId="2F767EE1" w14:textId="77777777"/>
    <w:p w:rsidR="006E74A6" w:rsidRDefault="006E74A6" w14:paraId="24DC435D" w14:textId="77777777"/>
    <w:p w:rsidR="006E74A6" w:rsidRDefault="006E74A6" w14:paraId="75ADD35E" w14:textId="77777777"/>
    <w:p w:rsidR="006E74A6" w:rsidRDefault="006E74A6" w14:paraId="1FA800C1" w14:textId="77777777"/>
    <w:p w:rsidR="006E74A6" w:rsidRDefault="006E74A6" w14:paraId="0EF719A7" w14:textId="77777777"/>
    <w:p w:rsidR="006E74A6" w:rsidRDefault="006E74A6" w14:paraId="674D5F6E" w14:textId="77777777"/>
    <w:p w:rsidR="006E74A6" w:rsidRDefault="006E74A6" w14:paraId="6C14997A" w14:textId="77777777"/>
    <w:p w:rsidR="006E74A6" w:rsidRDefault="006E74A6" w14:paraId="511B9D30" w14:textId="77777777"/>
    <w:p w:rsidR="006E74A6" w:rsidRDefault="006E74A6" w14:paraId="22619965" w14:textId="77777777"/>
    <w:p w:rsidR="006E74A6" w:rsidRDefault="006E74A6" w14:paraId="4B89CB46" w14:textId="77777777"/>
    <w:p w:rsidR="006E74A6" w:rsidRDefault="006E74A6" w14:paraId="67C7AF88" w14:textId="77777777"/>
    <w:p w:rsidR="006E74A6" w:rsidRDefault="006E74A6" w14:paraId="5F95538B" w14:textId="77777777"/>
    <w:p w:rsidR="006E74A6" w:rsidRDefault="006E74A6" w14:paraId="31FEE441" w14:textId="77777777"/>
    <w:p w:rsidR="006E74A6" w:rsidRDefault="006E74A6" w14:paraId="56B6A3E2" w14:textId="77777777"/>
    <w:p w:rsidR="006E74A6" w:rsidRDefault="006E74A6" w14:paraId="74079A19" w14:textId="77777777"/>
    <w:p w:rsidR="006E74A6" w:rsidRDefault="006E74A6" w14:paraId="07C11FD3" w14:textId="77777777"/>
    <w:p w:rsidR="006E74A6" w:rsidRDefault="006E74A6" w14:paraId="596609F6" w14:textId="77777777"/>
    <w:p w:rsidR="006E74A6" w:rsidRDefault="006E74A6" w14:paraId="1C5214EF" w14:textId="77777777"/>
    <w:p w:rsidR="006E74A6" w:rsidRDefault="006E74A6" w14:paraId="72CD8963" w14:textId="77777777"/>
    <w:p w:rsidR="006E74A6" w:rsidRDefault="006E74A6" w14:paraId="2F84E644" w14:textId="77777777"/>
    <w:p w:rsidR="006E74A6" w:rsidRDefault="006E74A6" w14:paraId="651FFE4C" w14:textId="77777777"/>
    <w:p w:rsidRPr="00787B5D" w:rsidR="006E74A6" w:rsidRDefault="006E74A6" w14:paraId="132B7E1E" w14:textId="77777777"/>
    <w:p w:rsidR="00E926DE" w:rsidRDefault="009459C6" w14:paraId="00C64F01" w14:textId="77777777">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rsidR="00FC2B4D" w:rsidRDefault="00FC2B4D" w14:paraId="52D1808D" w14:textId="77777777">
      <w:pPr>
        <w:pStyle w:val="Heading1"/>
      </w:pPr>
    </w:p>
    <w:p w:rsidR="00FC2B4D" w:rsidP="003A4464" w:rsidRDefault="006E74A6" w14:paraId="4A3D7AFD" w14:textId="275CFEC9">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hint="eastAsia" w:ascii="MS Gothic" w:hAnsi="MS Gothic" w:eastAsia="MS Gothic"/>
              <w:noProof/>
              <w:sz w:val="30"/>
              <w:szCs w:val="30"/>
            </w:rPr>
            <w:t>☒</w:t>
          </w:r>
        </w:sdtContent>
      </w:sdt>
      <w:r w:rsidRPr="00724C71" w:rsidR="00FC2B4D">
        <w:rPr>
          <w:b/>
          <w:bCs/>
          <w:noProof/>
        </w:rPr>
        <w:t>We have reviewed our most recent self-study and have not identified any significant changes that necessitate resource requests for the upcoming academic year.</w:t>
      </w:r>
    </w:p>
    <w:p w:rsidRPr="00FC2B4D" w:rsidR="003A4464" w:rsidP="003A4464" w:rsidRDefault="003A4464" w14:paraId="33A41214" w14:textId="77777777">
      <w:pPr>
        <w:ind w:left="360"/>
        <w:rPr>
          <w:noProof/>
        </w:rPr>
      </w:pPr>
    </w:p>
    <w:p w:rsidRPr="00FC2B4D" w:rsidR="00FC2B4D" w:rsidP="003A4464" w:rsidRDefault="006E74A6" w14:paraId="38565EC2" w14:textId="77777777">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hint="eastAsia" w:ascii="MS Gothic" w:hAnsi="MS Gothic" w:eastAsia="MS Gothic"/>
              <w:noProof/>
              <w:sz w:val="30"/>
              <w:szCs w:val="30"/>
            </w:rPr>
            <w:t>☐</w:t>
          </w:r>
        </w:sdtContent>
      </w:sdt>
      <w:r w:rsidRPr="00724C71" w:rsidR="00FC2B4D">
        <w:rPr>
          <w:b/>
          <w:bCs/>
          <w:noProof/>
        </w:rPr>
        <w:t>We have reviewed our most recent self-study and have identified significant changes that necessitate additional resource requests.</w:t>
      </w:r>
    </w:p>
    <w:p w:rsidR="003A4464" w:rsidRDefault="003A4464" w14:paraId="647E1BFB" w14:textId="77777777"/>
    <w:p w:rsidR="003A4464" w:rsidRDefault="003A4464" w14:paraId="55044E6A" w14:textId="77777777"/>
    <w:p w:rsidR="003A4464" w:rsidRDefault="003A4464" w14:paraId="2141175F" w14:textId="77777777"/>
    <w:p w:rsidR="003A4464" w:rsidRDefault="003A4464" w14:paraId="592A4956" w14:textId="77777777"/>
    <w:p w:rsidR="003A4464" w:rsidRDefault="003A4464" w14:paraId="464C606D" w14:textId="77777777"/>
    <w:p w:rsidR="003A4464" w:rsidRDefault="003A4464" w14:paraId="7B1C1CEC" w14:textId="77777777"/>
    <w:p w:rsidR="003A4464" w:rsidRDefault="003A4464" w14:paraId="008E7616" w14:textId="77777777"/>
    <w:p w:rsidR="003A4464" w:rsidRDefault="003A4464" w14:paraId="7454D047" w14:textId="77777777"/>
    <w:p w:rsidR="003A4464" w:rsidRDefault="003A4464" w14:paraId="74C72D06" w14:textId="77777777"/>
    <w:p w:rsidR="003A4464" w:rsidRDefault="003A4464" w14:paraId="181746E1" w14:textId="77777777"/>
    <w:p w:rsidR="003A4464" w:rsidRDefault="003A4464" w14:paraId="5006D76A" w14:textId="77777777"/>
    <w:p w:rsidR="003A4464" w:rsidRDefault="003A4464" w14:paraId="3182E7C2" w14:textId="77777777"/>
    <w:p w:rsidR="003A4464" w:rsidRDefault="003A4464" w14:paraId="0601C6AF" w14:textId="77777777"/>
    <w:p w:rsidR="003A4464" w:rsidRDefault="003A4464" w14:paraId="0D2FECD0" w14:textId="77777777"/>
    <w:p w:rsidR="003A4464" w:rsidRDefault="003A4464" w14:paraId="029C94C0" w14:textId="77777777"/>
    <w:p w:rsidR="003A4464" w:rsidRDefault="003A4464" w14:paraId="4C032B2B" w14:textId="77777777"/>
    <w:p w:rsidR="003A4464" w:rsidRDefault="003A4464" w14:paraId="309BEAEA" w14:textId="77777777"/>
    <w:p w:rsidR="003A4464" w:rsidRDefault="003A4464" w14:paraId="688FD8C4" w14:textId="77777777"/>
    <w:p w:rsidR="003A4464" w:rsidRDefault="003A4464" w14:paraId="717BB529" w14:textId="77777777"/>
    <w:p w:rsidR="003A4464" w:rsidRDefault="003A4464" w14:paraId="31E1DD8E" w14:textId="77777777"/>
    <w:p w:rsidR="003A4464" w:rsidRDefault="003A4464" w14:paraId="40FD6D92" w14:textId="77777777"/>
    <w:p w:rsidR="003A4464" w:rsidRDefault="003A4464" w14:paraId="556163D6" w14:textId="77777777"/>
    <w:p w:rsidR="003A4464" w:rsidRDefault="003A4464" w14:paraId="143FF4DE" w14:textId="77777777"/>
    <w:p w:rsidR="003A4464" w:rsidRDefault="003A4464" w14:paraId="74A1A03E" w14:textId="77777777"/>
    <w:p w:rsidR="003A4464" w:rsidRDefault="003A4464" w14:paraId="778D622E" w14:textId="77777777"/>
    <w:p w:rsidR="003A4464" w:rsidRDefault="003A4464" w14:paraId="05FC8210" w14:textId="77777777"/>
    <w:p w:rsidR="003A4464" w:rsidRDefault="003A4464" w14:paraId="43166353" w14:textId="77777777"/>
    <w:p w:rsidR="003A4464" w:rsidRDefault="003A4464" w14:paraId="4CED33E1" w14:textId="77777777"/>
    <w:p w:rsidR="003A4464" w:rsidRDefault="003A4464" w14:paraId="42EC1894" w14:textId="77777777"/>
    <w:p w:rsidR="003A4464" w:rsidRDefault="003A4464" w14:paraId="7677B76F" w14:textId="77777777"/>
    <w:p w:rsidR="003A4464" w:rsidRDefault="003A4464" w14:paraId="69C51D13" w14:textId="77777777"/>
    <w:p w:rsidR="003A4464" w:rsidRDefault="003A4464" w14:paraId="49F95691" w14:textId="77777777"/>
    <w:p w:rsidR="003A4464" w:rsidRDefault="003A4464" w14:paraId="7D7ACB65" w14:textId="77777777"/>
    <w:p w:rsidR="003A4464" w:rsidRDefault="003A4464" w14:paraId="6AD9CFE9" w14:textId="77777777"/>
    <w:p w:rsidR="003A4464" w:rsidRDefault="003A4464" w14:paraId="4109FEFA" w14:textId="77777777"/>
    <w:p w:rsidR="003A4464" w:rsidRDefault="003A4464" w14:paraId="6766A62B" w14:textId="77777777"/>
    <w:sectPr w:rsidR="003A4464">
      <w:footerReference w:type="default" r:id="rId11"/>
      <w:pgSz w:w="12240" w:h="15840" w:orient="portrait"/>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74A6" w:rsidRDefault="006E74A6" w14:paraId="446089EE" w14:textId="77777777">
      <w:r>
        <w:separator/>
      </w:r>
    </w:p>
  </w:endnote>
  <w:endnote w:type="continuationSeparator" w:id="0">
    <w:p w:rsidR="006E74A6" w:rsidRDefault="006E74A6" w14:paraId="5CB68F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63A28C76"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F9B8790" wp14:editId="0CACAD15">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5681DB60">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5778A537" wp14:editId="4A671DB9">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21684278"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5778A537">
              <v:stroke joinstyle="miter"/>
              <v:path gradientshapeok="t" o:connecttype="rect"/>
            </v:shapetype>
            <v:shape id="Textbox 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v:textbox inset="0,0,0,0">
                <w:txbxContent>
                  <w:p w:rsidR="00E926DE" w:rsidRDefault="009459C6" w14:paraId="21684278"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31705721" w14:textId="77777777">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0EC2DE0" wp14:editId="2FA8EB4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3"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0319D0B0">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E55E045" wp14:editId="3F89B818">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75BEFDF5"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7E55E045">
              <v:stroke joinstyle="miter"/>
              <v:path gradientshapeok="t" o:connecttype="rect"/>
            </v:shapetype>
            <v:shape id="Textbox 14"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v:textbox inset="0,0,0,0">
                <w:txbxContent>
                  <w:p w:rsidR="00E926DE" w:rsidRDefault="009459C6" w14:paraId="75BEFDF5"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74A6" w:rsidRDefault="006E74A6" w14:paraId="33E58BBF" w14:textId="77777777">
      <w:r>
        <w:separator/>
      </w:r>
    </w:p>
  </w:footnote>
  <w:footnote w:type="continuationSeparator" w:id="0">
    <w:p w:rsidR="006E74A6" w:rsidRDefault="006E74A6" w14:paraId="09B4004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D218765C">
      <w:numFmt w:val="bullet"/>
      <w:lvlText w:val=""/>
      <w:lvlJc w:val="left"/>
      <w:pPr>
        <w:ind w:left="860" w:hanging="360"/>
      </w:pPr>
      <w:rPr>
        <w:rFonts w:hint="default" w:ascii="Symbol" w:hAnsi="Symbol" w:eastAsia="Symbol" w:cs="Symbol"/>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hint="default" w:ascii="Symbol" w:hAnsi="Symbol" w:eastAsia="Symbol" w:cs="Symbol"/>
        <w:spacing w:val="0"/>
        <w:w w:val="100"/>
        <w:lang w:val="en-US" w:eastAsia="en-US" w:bidi="ar-SA"/>
      </w:rPr>
    </w:lvl>
    <w:lvl w:ilvl="1" w:tplc="D74C20D6">
      <w:numFmt w:val="bullet"/>
      <w:lvlText w:val=""/>
      <w:lvlJc w:val="left"/>
      <w:pPr>
        <w:ind w:left="1097" w:hanging="358"/>
      </w:pPr>
      <w:rPr>
        <w:rFonts w:hint="default" w:ascii="Symbol" w:hAnsi="Symbol" w:eastAsia="Symbol" w:cs="Symbol"/>
        <w:b w:val="0"/>
        <w:bCs w:val="0"/>
        <w:i w:val="0"/>
        <w:iCs w:val="0"/>
        <w:spacing w:val="0"/>
        <w:w w:val="95"/>
        <w:sz w:val="20"/>
        <w:szCs w:val="20"/>
        <w:lang w:val="en-US" w:eastAsia="en-US" w:bidi="ar-SA"/>
      </w:rPr>
    </w:lvl>
    <w:lvl w:ilvl="2" w:tplc="29F8900C">
      <w:numFmt w:val="bullet"/>
      <w:lvlText w:val="•"/>
      <w:lvlJc w:val="left"/>
      <w:pPr>
        <w:ind w:left="1992" w:hanging="358"/>
      </w:pPr>
      <w:rPr>
        <w:rFonts w:hint="default" w:ascii="Times New Roman" w:hAnsi="Times New Roman" w:eastAsia="Times New Roman" w:cs="Times New Roman"/>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hint="default" w:ascii="Symbol" w:hAnsi="Symbol"/>
      </w:rPr>
    </w:lvl>
    <w:lvl w:ilvl="1" w:tplc="ECD41056">
      <w:start w:val="1"/>
      <w:numFmt w:val="bullet"/>
      <w:lvlText w:val="o"/>
      <w:lvlJc w:val="left"/>
      <w:pPr>
        <w:ind w:left="1440" w:hanging="360"/>
      </w:pPr>
      <w:rPr>
        <w:rFonts w:hint="default" w:ascii="Courier New" w:hAnsi="Courier New"/>
      </w:rPr>
    </w:lvl>
    <w:lvl w:ilvl="2" w:tplc="350ED69E">
      <w:start w:val="1"/>
      <w:numFmt w:val="bullet"/>
      <w:lvlText w:val=""/>
      <w:lvlJc w:val="left"/>
      <w:pPr>
        <w:ind w:left="2160" w:hanging="360"/>
      </w:pPr>
      <w:rPr>
        <w:rFonts w:hint="default" w:ascii="Wingdings" w:hAnsi="Wingdings"/>
      </w:rPr>
    </w:lvl>
    <w:lvl w:ilvl="3" w:tplc="0D80674A">
      <w:start w:val="1"/>
      <w:numFmt w:val="bullet"/>
      <w:lvlText w:val=""/>
      <w:lvlJc w:val="left"/>
      <w:pPr>
        <w:ind w:left="2880" w:hanging="360"/>
      </w:pPr>
      <w:rPr>
        <w:rFonts w:hint="default" w:ascii="Symbol" w:hAnsi="Symbol"/>
      </w:rPr>
    </w:lvl>
    <w:lvl w:ilvl="4" w:tplc="E1E2376C">
      <w:start w:val="1"/>
      <w:numFmt w:val="bullet"/>
      <w:lvlText w:val="o"/>
      <w:lvlJc w:val="left"/>
      <w:pPr>
        <w:ind w:left="3600" w:hanging="360"/>
      </w:pPr>
      <w:rPr>
        <w:rFonts w:hint="default" w:ascii="Courier New" w:hAnsi="Courier New"/>
      </w:rPr>
    </w:lvl>
    <w:lvl w:ilvl="5" w:tplc="942620E2">
      <w:start w:val="1"/>
      <w:numFmt w:val="bullet"/>
      <w:lvlText w:val=""/>
      <w:lvlJc w:val="left"/>
      <w:pPr>
        <w:ind w:left="4320" w:hanging="360"/>
      </w:pPr>
      <w:rPr>
        <w:rFonts w:hint="default" w:ascii="Wingdings" w:hAnsi="Wingdings"/>
      </w:rPr>
    </w:lvl>
    <w:lvl w:ilvl="6" w:tplc="E86625F6">
      <w:start w:val="1"/>
      <w:numFmt w:val="bullet"/>
      <w:lvlText w:val=""/>
      <w:lvlJc w:val="left"/>
      <w:pPr>
        <w:ind w:left="5040" w:hanging="360"/>
      </w:pPr>
      <w:rPr>
        <w:rFonts w:hint="default" w:ascii="Symbol" w:hAnsi="Symbol"/>
      </w:rPr>
    </w:lvl>
    <w:lvl w:ilvl="7" w:tplc="9FBC6C12">
      <w:start w:val="1"/>
      <w:numFmt w:val="bullet"/>
      <w:lvlText w:val="o"/>
      <w:lvlJc w:val="left"/>
      <w:pPr>
        <w:ind w:left="5760" w:hanging="360"/>
      </w:pPr>
      <w:rPr>
        <w:rFonts w:hint="default" w:ascii="Courier New" w:hAnsi="Courier New"/>
      </w:rPr>
    </w:lvl>
    <w:lvl w:ilvl="8" w:tplc="88521922">
      <w:start w:val="1"/>
      <w:numFmt w:val="bullet"/>
      <w:lvlText w:val=""/>
      <w:lvlJc w:val="left"/>
      <w:pPr>
        <w:ind w:left="6480" w:hanging="360"/>
      </w:pPr>
      <w:rPr>
        <w:rFonts w:hint="default" w:ascii="Wingdings" w:hAnsi="Wingdings"/>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dirty"/>
  <w:attachedTemplate r:id="rId1"/>
  <w:mailMerge>
    <w:mainDocumentType w:val="formLetters"/>
    <w:dataType w:val="textFile"/>
    <w:activeRecord w:val="-1"/>
  </w:mailMerg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A6"/>
    <w:rsid w:val="00133090"/>
    <w:rsid w:val="00194E07"/>
    <w:rsid w:val="001F32B0"/>
    <w:rsid w:val="002D08F5"/>
    <w:rsid w:val="003A4464"/>
    <w:rsid w:val="003A4B6B"/>
    <w:rsid w:val="003C2335"/>
    <w:rsid w:val="0043012C"/>
    <w:rsid w:val="004D3C1F"/>
    <w:rsid w:val="00582A68"/>
    <w:rsid w:val="00626632"/>
    <w:rsid w:val="006E74A6"/>
    <w:rsid w:val="00724C71"/>
    <w:rsid w:val="00787B5D"/>
    <w:rsid w:val="008A1D32"/>
    <w:rsid w:val="008B1559"/>
    <w:rsid w:val="009459C6"/>
    <w:rsid w:val="00AC4161"/>
    <w:rsid w:val="00B72219"/>
    <w:rsid w:val="00BB5841"/>
    <w:rsid w:val="00C17F22"/>
    <w:rsid w:val="00C62023"/>
    <w:rsid w:val="00D520A2"/>
    <w:rsid w:val="00D77FD9"/>
    <w:rsid w:val="00E926DE"/>
    <w:rsid w:val="00F2086B"/>
    <w:rsid w:val="00FC2B4D"/>
    <w:rsid w:val="11E4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06F87"/>
  <w15:docId w15:val="{033661EB-471A-4299-98AE-D3DDFA50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styleId="TableParagraph" w:customStyle="1">
    <w:name w:val="Table Paragraph"/>
    <w:basedOn w:val="Normal"/>
    <w:uiPriority w:val="1"/>
    <w:qFormat/>
  </w:style>
  <w:style w:type="table" w:styleId="TableGrid">
    <w:name w:val="Table Grid"/>
    <w:basedOn w:val="TableNormal"/>
    <w:uiPriority w:val="39"/>
    <w:rsid w:val="00194E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2B4D"/>
    <w:pPr>
      <w:tabs>
        <w:tab w:val="center" w:pos="4680"/>
        <w:tab w:val="right" w:pos="9360"/>
      </w:tabs>
    </w:pPr>
  </w:style>
  <w:style w:type="character" w:styleId="HeaderChar" w:customStyle="1">
    <w:name w:val="Header Char"/>
    <w:basedOn w:val="DefaultParagraphFont"/>
    <w:link w:val="Header"/>
    <w:uiPriority w:val="99"/>
    <w:rsid w:val="00FC2B4D"/>
    <w:rPr>
      <w:rFonts w:ascii="Times New Roman" w:hAnsi="Times New Roman" w:eastAsia="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styleId="FooterChar" w:customStyle="1">
    <w:name w:val="Footer Char"/>
    <w:basedOn w:val="DefaultParagraphFont"/>
    <w:link w:val="Footer"/>
    <w:uiPriority w:val="99"/>
    <w:rsid w:val="00FC2B4D"/>
    <w:rPr>
      <w:rFonts w:ascii="Times New Roman" w:hAnsi="Times New Roman" w:eastAsia="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styleId="BodyTextChar" w:customStyle="1">
    <w:name w:val="Body Text Char"/>
    <w:basedOn w:val="DefaultParagraphFont"/>
    <w:link w:val="BodyText"/>
    <w:uiPriority w:val="1"/>
    <w:rsid w:val="00FC2B4D"/>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https://committees.fullcoll.edu/program-review/" TargetMode="External" Id="rId10" /><Relationship Type="http://schemas.openxmlformats.org/officeDocument/2006/relationships/webSettings" Target="webSettings.xml" Id="rId4" /><Relationship Type="http://schemas.openxmlformats.org/officeDocument/2006/relationships/hyperlink" Target="https://fullcolledu-my.sharepoint.com/:f:/g/personal/dberumen_fullcoll_edu/Ejn54PAVVhJLqimOjiLWBBYBPkPdoZEFZxZtScvvyibo6A" TargetMode="External" Id="rId9" /><Relationship Type="http://schemas.openxmlformats.org/officeDocument/2006/relationships/customXml" Target="../customXml/item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7A5FD-3CF3-4D68-918D-655F0B9F3996}"/>
</file>

<file path=customXml/itemProps2.xml><?xml version="1.0" encoding="utf-8"?>
<ds:datastoreItem xmlns:ds="http://schemas.openxmlformats.org/officeDocument/2006/customXml" ds:itemID="{2A50DB4B-ADCA-40F2-90B0-44743C20F53C}"/>
</file>

<file path=customXml/itemProps3.xml><?xml version="1.0" encoding="utf-8"?>
<ds:datastoreItem xmlns:ds="http://schemas.openxmlformats.org/officeDocument/2006/customXml" ds:itemID="{38183937-A12A-4BEF-838A-9027E1BD76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Instructional-2024.dotx</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APRU 2023</dc:title>
  <dc:creator>Azin Biatani</dc:creator>
  <lastModifiedBy>Monique Delatte</lastModifiedBy>
  <revision>2</revision>
  <dcterms:created xsi:type="dcterms:W3CDTF">2024-12-20T22:56:00.0000000Z</dcterms:created>
  <dcterms:modified xsi:type="dcterms:W3CDTF">2025-03-13T02:19:17.9199900Z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