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B4C3" w14:textId="77777777" w:rsidR="00AC1108" w:rsidRDefault="00AC1108"/>
    <w:tbl>
      <w:tblPr>
        <w:tblW w:w="10248" w:type="dxa"/>
        <w:tblInd w:w="25" w:type="dxa"/>
        <w:tblLayout w:type="fixed"/>
        <w:tblCellMar>
          <w:top w:w="115" w:type="dxa"/>
          <w:left w:w="115" w:type="dxa"/>
          <w:bottom w:w="115" w:type="dxa"/>
          <w:right w:w="115" w:type="dxa"/>
        </w:tblCellMar>
        <w:tblLook w:val="0600" w:firstRow="0" w:lastRow="0" w:firstColumn="0" w:lastColumn="0" w:noHBand="1" w:noVBand="1"/>
      </w:tblPr>
      <w:tblGrid>
        <w:gridCol w:w="254"/>
        <w:gridCol w:w="9994"/>
      </w:tblGrid>
      <w:tr w:rsidR="008E2ACB" w:rsidRPr="00C86916" w14:paraId="2D34B4C6" w14:textId="77777777" w:rsidTr="0069315C">
        <w:trPr>
          <w:trHeight w:hRule="exact" w:val="41"/>
        </w:trPr>
        <w:tc>
          <w:tcPr>
            <w:tcW w:w="254" w:type="dxa"/>
            <w:shd w:val="clear" w:color="auto" w:fill="B8CCE4"/>
            <w:vAlign w:val="center"/>
          </w:tcPr>
          <w:p w14:paraId="2D34B4C4" w14:textId="77777777" w:rsidR="008E2ACB" w:rsidRPr="00C86916" w:rsidRDefault="008E2ACB" w:rsidP="002E1D26">
            <w:pPr>
              <w:pStyle w:val="Heading1"/>
              <w:tabs>
                <w:tab w:val="clear" w:pos="0"/>
                <w:tab w:val="left" w:pos="86"/>
              </w:tabs>
              <w:ind w:right="65"/>
              <w:rPr>
                <w:rFonts w:ascii="Times New Roman" w:hAnsi="Times New Roman" w:cs="Times New Roman"/>
                <w:sz w:val="28"/>
                <w:szCs w:val="28"/>
              </w:rPr>
            </w:pPr>
          </w:p>
        </w:tc>
        <w:tc>
          <w:tcPr>
            <w:tcW w:w="9994" w:type="dxa"/>
            <w:vMerge w:val="restart"/>
            <w:tcBorders>
              <w:bottom w:val="single" w:sz="8" w:space="0" w:color="808080"/>
            </w:tcBorders>
            <w:shd w:val="clear" w:color="auto" w:fill="B8CCE4"/>
            <w:vAlign w:val="center"/>
          </w:tcPr>
          <w:p w14:paraId="08D4A2BA" w14:textId="06A47520" w:rsidR="003A6622" w:rsidRPr="001721AE" w:rsidRDefault="00E64252" w:rsidP="003A6622">
            <w:pPr>
              <w:spacing w:after="0"/>
              <w:rPr>
                <w:sz w:val="22"/>
                <w:szCs w:val="22"/>
              </w:rPr>
            </w:pPr>
            <w:r>
              <w:rPr>
                <w:sz w:val="28"/>
                <w:szCs w:val="28"/>
              </w:rPr>
              <w:t>Fall</w:t>
            </w:r>
            <w:r w:rsidR="001C332F">
              <w:rPr>
                <w:sz w:val="28"/>
                <w:szCs w:val="28"/>
              </w:rPr>
              <w:t xml:space="preserve"> 202</w:t>
            </w:r>
            <w:r w:rsidR="00D63AED">
              <w:rPr>
                <w:sz w:val="28"/>
                <w:szCs w:val="28"/>
              </w:rPr>
              <w:t>3</w:t>
            </w:r>
            <w:r w:rsidR="008E2ACB" w:rsidRPr="00C86916">
              <w:rPr>
                <w:sz w:val="28"/>
                <w:szCs w:val="28"/>
              </w:rPr>
              <w:t xml:space="preserve"> SLOA Committee Meeting Agenda</w:t>
            </w:r>
            <w:r w:rsidR="008E2ACB" w:rsidRPr="00C86916">
              <w:rPr>
                <w:sz w:val="28"/>
                <w:szCs w:val="28"/>
              </w:rPr>
              <w:br/>
            </w:r>
            <w:r w:rsidR="008E2ACB" w:rsidRPr="00C86916">
              <w:rPr>
                <w:sz w:val="28"/>
                <w:szCs w:val="28"/>
              </w:rPr>
              <w:br/>
            </w:r>
            <w:r w:rsidR="000115C7">
              <w:t>Friday-</w:t>
            </w:r>
            <w:r w:rsidR="006C412B">
              <w:t>October 6</w:t>
            </w:r>
            <w:r w:rsidR="006C412B" w:rsidRPr="006C412B">
              <w:rPr>
                <w:vertAlign w:val="superscript"/>
              </w:rPr>
              <w:t>th</w:t>
            </w:r>
            <w:r w:rsidR="00E23D0C">
              <w:t>,</w:t>
            </w:r>
            <w:r w:rsidR="003A6622">
              <w:t xml:space="preserve"> 202</w:t>
            </w:r>
            <w:r w:rsidR="00E23D0C">
              <w:t>3</w:t>
            </w:r>
            <w:r w:rsidR="000115C7">
              <w:t>-</w:t>
            </w:r>
            <w:r w:rsidR="006C412B">
              <w:t>12:30 PM</w:t>
            </w:r>
            <w:r w:rsidR="00BD1545">
              <w:t xml:space="preserve">- </w:t>
            </w:r>
            <w:r w:rsidR="000115C7">
              <w:t>1:</w:t>
            </w:r>
            <w:r w:rsidR="006C412B">
              <w:t>30</w:t>
            </w:r>
            <w:r w:rsidR="00BD1545">
              <w:t xml:space="preserve"> PM </w:t>
            </w:r>
            <w:r w:rsidR="006C412B">
              <w:t>(Room 904)</w:t>
            </w:r>
          </w:p>
          <w:p w14:paraId="00687451" w14:textId="5DAAF92C" w:rsidR="008E2ACB" w:rsidRDefault="008E2ACB" w:rsidP="00F35535">
            <w:pPr>
              <w:pStyle w:val="Heading1"/>
              <w:tabs>
                <w:tab w:val="clear" w:pos="0"/>
                <w:tab w:val="left" w:pos="86"/>
              </w:tabs>
              <w:ind w:right="65"/>
              <w:rPr>
                <w:rFonts w:ascii="Times New Roman" w:hAnsi="Times New Roman" w:cs="Times New Roman"/>
                <w:b w:val="0"/>
                <w:sz w:val="20"/>
                <w:szCs w:val="20"/>
              </w:rPr>
            </w:pPr>
            <w:r w:rsidRPr="00C86916">
              <w:rPr>
                <w:rFonts w:ascii="Times New Roman" w:hAnsi="Times New Roman" w:cs="Times New Roman"/>
                <w:b w:val="0"/>
                <w:sz w:val="20"/>
                <w:szCs w:val="20"/>
              </w:rPr>
              <w:t xml:space="preserve">Meeting called by </w:t>
            </w:r>
            <w:r w:rsidR="000115C7">
              <w:rPr>
                <w:rFonts w:ascii="Times New Roman" w:hAnsi="Times New Roman" w:cs="Times New Roman"/>
                <w:b w:val="0"/>
                <w:sz w:val="20"/>
                <w:szCs w:val="20"/>
              </w:rPr>
              <w:t>George Bonnand</w:t>
            </w:r>
            <w:r w:rsidRPr="00C86916">
              <w:rPr>
                <w:rFonts w:ascii="Times New Roman" w:hAnsi="Times New Roman" w:cs="Times New Roman"/>
                <w:b w:val="0"/>
                <w:sz w:val="20"/>
                <w:szCs w:val="20"/>
              </w:rPr>
              <w:t>, Chair</w:t>
            </w:r>
            <w:r w:rsidR="0020699F">
              <w:rPr>
                <w:rFonts w:ascii="Times New Roman" w:hAnsi="Times New Roman" w:cs="Times New Roman"/>
                <w:b w:val="0"/>
                <w:sz w:val="20"/>
                <w:szCs w:val="20"/>
              </w:rPr>
              <w:t xml:space="preserve">  </w:t>
            </w:r>
          </w:p>
          <w:p w14:paraId="6C9FB263" w14:textId="536A89D4" w:rsidR="00291A1B" w:rsidRPr="00291A1B" w:rsidRDefault="0023065B" w:rsidP="00291A1B">
            <w:pPr>
              <w:pStyle w:val="BodyText"/>
              <w:rPr>
                <w:sz w:val="20"/>
                <w:szCs w:val="20"/>
              </w:rPr>
            </w:pPr>
            <w:bookmarkStart w:id="0" w:name="_Hlk63449499"/>
            <w:r w:rsidRPr="00291A1B">
              <w:rPr>
                <w:sz w:val="20"/>
                <w:szCs w:val="20"/>
              </w:rPr>
              <w:t xml:space="preserve">Members:  </w:t>
            </w:r>
            <w:bookmarkStart w:id="1" w:name="_Hlk39234109"/>
            <w:r w:rsidR="006C412B">
              <w:rPr>
                <w:sz w:val="20"/>
                <w:szCs w:val="20"/>
              </w:rPr>
              <w:t xml:space="preserve">Kaitlin Kroupa; </w:t>
            </w:r>
            <w:r w:rsidR="00291A1B" w:rsidRPr="00291A1B">
              <w:rPr>
                <w:sz w:val="20"/>
                <w:szCs w:val="20"/>
              </w:rPr>
              <w:t xml:space="preserve">Caleb Petrie; </w:t>
            </w:r>
            <w:r w:rsidR="00551738">
              <w:rPr>
                <w:sz w:val="20"/>
                <w:szCs w:val="20"/>
              </w:rPr>
              <w:t>Toni Nielson</w:t>
            </w:r>
            <w:r w:rsidR="00291A1B" w:rsidRPr="00291A1B">
              <w:rPr>
                <w:sz w:val="20"/>
                <w:szCs w:val="20"/>
              </w:rPr>
              <w:t>;</w:t>
            </w:r>
            <w:r w:rsidR="002B185E">
              <w:rPr>
                <w:sz w:val="20"/>
                <w:szCs w:val="20"/>
              </w:rPr>
              <w:t xml:space="preserve"> George Bonnand</w:t>
            </w:r>
            <w:r w:rsidR="00BF03BA">
              <w:rPr>
                <w:sz w:val="20"/>
                <w:szCs w:val="20"/>
              </w:rPr>
              <w:t>; Deanna Smedley</w:t>
            </w:r>
          </w:p>
          <w:p w14:paraId="05566BC6" w14:textId="02F2062D" w:rsidR="00291A1B" w:rsidRPr="00291A1B" w:rsidRDefault="00291A1B" w:rsidP="00291A1B">
            <w:pPr>
              <w:pStyle w:val="BodyText"/>
              <w:rPr>
                <w:sz w:val="20"/>
                <w:szCs w:val="20"/>
              </w:rPr>
            </w:pPr>
            <w:r w:rsidRPr="00291A1B">
              <w:rPr>
                <w:sz w:val="20"/>
                <w:szCs w:val="20"/>
              </w:rPr>
              <w:t xml:space="preserve">Matthew </w:t>
            </w:r>
            <w:proofErr w:type="spellStart"/>
            <w:r w:rsidRPr="00291A1B">
              <w:rPr>
                <w:sz w:val="20"/>
                <w:szCs w:val="20"/>
              </w:rPr>
              <w:t>Tribbe</w:t>
            </w:r>
            <w:proofErr w:type="spellEnd"/>
            <w:r w:rsidRPr="00291A1B">
              <w:rPr>
                <w:sz w:val="20"/>
                <w:szCs w:val="20"/>
              </w:rPr>
              <w:t>; Wendy Perez; Alix Plum;</w:t>
            </w:r>
            <w:r w:rsidR="00FB6831">
              <w:rPr>
                <w:sz w:val="20"/>
                <w:szCs w:val="20"/>
              </w:rPr>
              <w:t xml:space="preserve"> Michael Mueller;</w:t>
            </w:r>
            <w:r w:rsidRPr="00291A1B">
              <w:rPr>
                <w:sz w:val="20"/>
                <w:szCs w:val="20"/>
              </w:rPr>
              <w:t xml:space="preserve"> </w:t>
            </w:r>
            <w:r w:rsidR="002B185E">
              <w:rPr>
                <w:sz w:val="20"/>
                <w:szCs w:val="20"/>
              </w:rPr>
              <w:t xml:space="preserve">Anna </w:t>
            </w:r>
            <w:proofErr w:type="spellStart"/>
            <w:r w:rsidR="002B185E">
              <w:rPr>
                <w:sz w:val="20"/>
                <w:szCs w:val="20"/>
              </w:rPr>
              <w:t>Shyrokova</w:t>
            </w:r>
            <w:proofErr w:type="spellEnd"/>
            <w:r w:rsidR="00834150">
              <w:rPr>
                <w:sz w:val="20"/>
                <w:szCs w:val="20"/>
              </w:rPr>
              <w:t xml:space="preserve">; </w:t>
            </w:r>
            <w:r w:rsidR="00551738">
              <w:rPr>
                <w:sz w:val="20"/>
                <w:szCs w:val="20"/>
              </w:rPr>
              <w:t>Phat Truong</w:t>
            </w:r>
            <w:r w:rsidR="007C46BD">
              <w:rPr>
                <w:sz w:val="20"/>
                <w:szCs w:val="20"/>
              </w:rPr>
              <w:t>; Karin Pavelek</w:t>
            </w:r>
            <w:r w:rsidR="00687910">
              <w:rPr>
                <w:sz w:val="20"/>
                <w:szCs w:val="20"/>
              </w:rPr>
              <w:t>;</w:t>
            </w:r>
            <w:r w:rsidR="00F972ED">
              <w:rPr>
                <w:sz w:val="20"/>
                <w:szCs w:val="20"/>
              </w:rPr>
              <w:t xml:space="preserve"> </w:t>
            </w:r>
          </w:p>
          <w:bookmarkEnd w:id="0"/>
          <w:bookmarkEnd w:id="1"/>
          <w:p w14:paraId="5F712EE5" w14:textId="77777777" w:rsidR="00291A1B" w:rsidRPr="00291A1B" w:rsidRDefault="00291A1B" w:rsidP="00291A1B">
            <w:pPr>
              <w:pStyle w:val="BodyText"/>
              <w:rPr>
                <w:sz w:val="20"/>
                <w:szCs w:val="20"/>
              </w:rPr>
            </w:pPr>
          </w:p>
          <w:p w14:paraId="2D34B4C5" w14:textId="51B2A7E9" w:rsidR="0023065B" w:rsidRPr="0023065B" w:rsidRDefault="00291A1B" w:rsidP="00291A1B">
            <w:pPr>
              <w:pStyle w:val="BodyText"/>
            </w:pPr>
            <w:r w:rsidRPr="00291A1B">
              <w:rPr>
                <w:sz w:val="20"/>
                <w:szCs w:val="20"/>
              </w:rPr>
              <w:t xml:space="preserve">Resources:  José Ramón Núñez; </w:t>
            </w:r>
            <w:r w:rsidR="00B6028A">
              <w:rPr>
                <w:sz w:val="20"/>
                <w:szCs w:val="20"/>
              </w:rPr>
              <w:t>Daniel Berumen</w:t>
            </w:r>
          </w:p>
        </w:tc>
      </w:tr>
      <w:tr w:rsidR="008E2ACB" w:rsidRPr="00C86916" w14:paraId="2D34B4C9" w14:textId="77777777" w:rsidTr="0069315C">
        <w:trPr>
          <w:trHeight w:hRule="exact" w:val="40"/>
        </w:trPr>
        <w:tc>
          <w:tcPr>
            <w:tcW w:w="254" w:type="dxa"/>
            <w:shd w:val="clear" w:color="auto" w:fill="B8CCE4"/>
            <w:vAlign w:val="center"/>
          </w:tcPr>
          <w:p w14:paraId="2D34B4C7" w14:textId="77777777" w:rsidR="008E2ACB" w:rsidRPr="00C86916" w:rsidRDefault="008E2ACB"/>
        </w:tc>
        <w:tc>
          <w:tcPr>
            <w:tcW w:w="9994" w:type="dxa"/>
            <w:vMerge/>
            <w:tcBorders>
              <w:bottom w:val="single" w:sz="8" w:space="0" w:color="808080"/>
            </w:tcBorders>
            <w:shd w:val="clear" w:color="auto" w:fill="B8CCE4"/>
            <w:vAlign w:val="center"/>
          </w:tcPr>
          <w:p w14:paraId="2D34B4C8" w14:textId="77777777" w:rsidR="008E2ACB" w:rsidRPr="00C86916" w:rsidRDefault="008E2ACB"/>
        </w:tc>
      </w:tr>
      <w:tr w:rsidR="008E2ACB" w:rsidRPr="00C86916" w14:paraId="2D34B4CC" w14:textId="77777777" w:rsidTr="0069315C">
        <w:trPr>
          <w:trHeight w:val="2972"/>
        </w:trPr>
        <w:tc>
          <w:tcPr>
            <w:tcW w:w="254" w:type="dxa"/>
            <w:shd w:val="clear" w:color="auto" w:fill="B8CCE4"/>
            <w:vAlign w:val="center"/>
          </w:tcPr>
          <w:p w14:paraId="2D34B4CA" w14:textId="77777777" w:rsidR="008E2ACB" w:rsidRPr="00C86916" w:rsidRDefault="008E2ACB" w:rsidP="002E1D26">
            <w:pPr>
              <w:ind w:left="0"/>
            </w:pPr>
          </w:p>
        </w:tc>
        <w:tc>
          <w:tcPr>
            <w:tcW w:w="9994" w:type="dxa"/>
            <w:vMerge/>
            <w:shd w:val="clear" w:color="auto" w:fill="B8CCE4"/>
            <w:vAlign w:val="center"/>
          </w:tcPr>
          <w:p w14:paraId="2D34B4CB" w14:textId="77777777" w:rsidR="008E2ACB" w:rsidRPr="00C86916" w:rsidRDefault="008E2ACB"/>
        </w:tc>
      </w:tr>
    </w:tbl>
    <w:p w14:paraId="2D34B4CF" w14:textId="77777777" w:rsidR="008E2ACB" w:rsidRDefault="008E2ACB" w:rsidP="008E2ACB">
      <w:pPr>
        <w:pStyle w:val="BodyText"/>
        <w:rPr>
          <w:b/>
          <w:sz w:val="28"/>
          <w:szCs w:val="28"/>
        </w:rPr>
      </w:pPr>
      <w:r w:rsidRPr="008E2ACB">
        <w:rPr>
          <w:b/>
          <w:sz w:val="28"/>
          <w:szCs w:val="28"/>
        </w:rPr>
        <w:t>Agenda Items</w:t>
      </w:r>
    </w:p>
    <w:p w14:paraId="2D34B4D0" w14:textId="77777777" w:rsidR="00D9184A" w:rsidRDefault="00D9184A" w:rsidP="008E2ACB">
      <w:pPr>
        <w:pStyle w:val="BodyText"/>
      </w:pPr>
    </w:p>
    <w:p w14:paraId="36922A99" w14:textId="28294132" w:rsidR="004F54F3" w:rsidRPr="00036A7C" w:rsidRDefault="004F54F3" w:rsidP="008E2ACB">
      <w:pPr>
        <w:pStyle w:val="BodyText"/>
        <w:rPr>
          <w:color w:val="FF0000"/>
        </w:rPr>
      </w:pPr>
      <w:r>
        <w:t>Assignment of Meeting Minutes Scribe</w:t>
      </w:r>
      <w:r w:rsidR="006647D7">
        <w:t>-</w:t>
      </w:r>
      <w:r w:rsidR="00613E5B">
        <w:t>Recorded in Zoom</w:t>
      </w:r>
    </w:p>
    <w:p w14:paraId="2D34B4D2" w14:textId="3023983E" w:rsidR="00D9184A" w:rsidRPr="007D49DF" w:rsidRDefault="00D9184A" w:rsidP="008E2ACB">
      <w:pPr>
        <w:pStyle w:val="BodyText"/>
      </w:pPr>
      <w:r w:rsidRPr="007D49DF">
        <w:t>Approval of Agenda for today’s meeting</w:t>
      </w:r>
      <w:r w:rsidR="00E7440F">
        <w:t xml:space="preserve"> (See below)</w:t>
      </w:r>
      <w:r w:rsidR="006647D7">
        <w:t>-</w:t>
      </w:r>
    </w:p>
    <w:p w14:paraId="2D34B4D3" w14:textId="77777777" w:rsidR="008E2ACB" w:rsidRPr="008E2ACB" w:rsidRDefault="008E2ACB" w:rsidP="008E2ACB">
      <w:pPr>
        <w:pStyle w:val="BodyText"/>
        <w:rPr>
          <w:b/>
          <w:sz w:val="28"/>
          <w:szCs w:val="28"/>
        </w:rPr>
      </w:pPr>
    </w:p>
    <w:tbl>
      <w:tblPr>
        <w:tblStyle w:val="TableGrid"/>
        <w:tblW w:w="0" w:type="auto"/>
        <w:tblInd w:w="108" w:type="dxa"/>
        <w:tblLook w:val="04A0" w:firstRow="1" w:lastRow="0" w:firstColumn="1" w:lastColumn="0" w:noHBand="0" w:noVBand="1"/>
      </w:tblPr>
      <w:tblGrid>
        <w:gridCol w:w="6938"/>
        <w:gridCol w:w="1551"/>
        <w:gridCol w:w="1149"/>
      </w:tblGrid>
      <w:tr w:rsidR="004E09D6" w:rsidRPr="00C86916" w14:paraId="2D34B4D9" w14:textId="77777777" w:rsidTr="00BB487B">
        <w:tc>
          <w:tcPr>
            <w:tcW w:w="6938" w:type="dxa"/>
            <w:vAlign w:val="center"/>
          </w:tcPr>
          <w:p w14:paraId="2D34B4D4" w14:textId="379E5D45" w:rsidR="004E09D6" w:rsidRPr="00587803" w:rsidRDefault="004E09D6" w:rsidP="004E09D6">
            <w:pPr>
              <w:pStyle w:val="BodyText"/>
              <w:rPr>
                <w:b/>
                <w:sz w:val="28"/>
                <w:szCs w:val="28"/>
              </w:rPr>
            </w:pPr>
            <w:r w:rsidRPr="00587803">
              <w:rPr>
                <w:b/>
                <w:sz w:val="28"/>
                <w:szCs w:val="28"/>
              </w:rPr>
              <w:t>Topics</w:t>
            </w:r>
          </w:p>
          <w:p w14:paraId="2D34B4D5" w14:textId="77777777" w:rsidR="004E09D6" w:rsidRPr="00587803" w:rsidRDefault="004E09D6" w:rsidP="004E09D6">
            <w:pPr>
              <w:pStyle w:val="BodyText"/>
              <w:ind w:left="720"/>
            </w:pPr>
          </w:p>
        </w:tc>
        <w:tc>
          <w:tcPr>
            <w:tcW w:w="1551" w:type="dxa"/>
            <w:vAlign w:val="center"/>
          </w:tcPr>
          <w:p w14:paraId="2D34B4D6" w14:textId="77777777" w:rsidR="004E09D6" w:rsidRDefault="004E09D6">
            <w:pPr>
              <w:pStyle w:val="BodyText"/>
            </w:pPr>
            <w:r>
              <w:t>Supporting Document Filename</w:t>
            </w:r>
            <w:r w:rsidR="00980933">
              <w:br/>
            </w:r>
            <w:r>
              <w:t xml:space="preserve"> </w:t>
            </w:r>
            <w:r w:rsidR="00980933">
              <w:t>(</w:t>
            </w:r>
            <w:r>
              <w:t>in SharePoint*</w:t>
            </w:r>
            <w:r w:rsidR="00980933">
              <w:t>)</w:t>
            </w:r>
          </w:p>
          <w:p w14:paraId="2D34B4D7" w14:textId="77777777" w:rsidR="009B4B2E" w:rsidRPr="00C86916" w:rsidRDefault="009B4B2E">
            <w:pPr>
              <w:pStyle w:val="BodyText"/>
            </w:pPr>
          </w:p>
        </w:tc>
        <w:tc>
          <w:tcPr>
            <w:tcW w:w="0" w:type="auto"/>
            <w:vAlign w:val="center"/>
          </w:tcPr>
          <w:p w14:paraId="2D34B4D8" w14:textId="77777777" w:rsidR="004E09D6" w:rsidRPr="00C86916" w:rsidRDefault="004E09D6" w:rsidP="0018192D">
            <w:pPr>
              <w:pStyle w:val="BodyText"/>
              <w:jc w:val="center"/>
            </w:pPr>
            <w:r>
              <w:t>Bring Copy</w:t>
            </w:r>
          </w:p>
        </w:tc>
      </w:tr>
      <w:tr w:rsidR="00C861EE" w:rsidRPr="00C86916" w14:paraId="0269785B" w14:textId="77777777" w:rsidTr="00BB487B">
        <w:tc>
          <w:tcPr>
            <w:tcW w:w="6938" w:type="dxa"/>
            <w:vAlign w:val="center"/>
          </w:tcPr>
          <w:p w14:paraId="3EDB6330" w14:textId="79008E1A" w:rsidR="00C861EE" w:rsidRDefault="00C33343" w:rsidP="00495E66">
            <w:pPr>
              <w:pStyle w:val="BodyText"/>
              <w:numPr>
                <w:ilvl w:val="0"/>
                <w:numId w:val="12"/>
              </w:numPr>
              <w:ind w:left="494" w:hanging="270"/>
            </w:pPr>
            <w:r>
              <w:t xml:space="preserve">Review and approval of </w:t>
            </w:r>
            <w:r w:rsidR="00C861EE">
              <w:t>proposed agenda</w:t>
            </w:r>
            <w:r w:rsidR="00BF07B8">
              <w:t xml:space="preserve"> for today</w:t>
            </w:r>
            <w:r>
              <w:t xml:space="preserve"> (</w:t>
            </w:r>
            <w:r w:rsidR="006C412B">
              <w:t>10-6-</w:t>
            </w:r>
            <w:r w:rsidR="00D4196D">
              <w:t>23</w:t>
            </w:r>
            <w:r>
              <w:t>)</w:t>
            </w:r>
            <w:r w:rsidR="00C861EE">
              <w:t>.</w:t>
            </w:r>
            <w:r w:rsidR="00007E9F">
              <w:t xml:space="preserve"> (see attachment)</w:t>
            </w:r>
          </w:p>
        </w:tc>
        <w:tc>
          <w:tcPr>
            <w:tcW w:w="1551" w:type="dxa"/>
            <w:vAlign w:val="center"/>
          </w:tcPr>
          <w:p w14:paraId="0178F6D1" w14:textId="77777777" w:rsidR="00C861EE" w:rsidRPr="004E09D6" w:rsidRDefault="00C861EE">
            <w:pPr>
              <w:pStyle w:val="BodyText"/>
            </w:pPr>
          </w:p>
        </w:tc>
        <w:tc>
          <w:tcPr>
            <w:tcW w:w="0" w:type="auto"/>
            <w:vAlign w:val="center"/>
          </w:tcPr>
          <w:p w14:paraId="18A16341" w14:textId="59B1601F" w:rsidR="00C861EE" w:rsidRDefault="00C861EE" w:rsidP="007D49DF">
            <w:pPr>
              <w:pStyle w:val="BodyText"/>
              <w:jc w:val="center"/>
            </w:pPr>
            <w:r>
              <w:t>No</w:t>
            </w:r>
          </w:p>
        </w:tc>
      </w:tr>
      <w:tr w:rsidR="008F3ED4" w:rsidRPr="00C86916" w14:paraId="61815F6F" w14:textId="77777777" w:rsidTr="00BB487B">
        <w:tc>
          <w:tcPr>
            <w:tcW w:w="6938" w:type="dxa"/>
            <w:vAlign w:val="center"/>
          </w:tcPr>
          <w:p w14:paraId="469BEFE8" w14:textId="24DC2971" w:rsidR="008F3ED4" w:rsidRDefault="003A6622" w:rsidP="00495E66">
            <w:pPr>
              <w:pStyle w:val="BodyText"/>
              <w:numPr>
                <w:ilvl w:val="0"/>
                <w:numId w:val="12"/>
              </w:numPr>
              <w:ind w:left="494" w:hanging="270"/>
            </w:pPr>
            <w:r>
              <w:t xml:space="preserve">Review and approval of previous meeting minutes on </w:t>
            </w:r>
            <w:r w:rsidR="006C412B">
              <w:t>9-1-23</w:t>
            </w:r>
            <w:r w:rsidR="00C33343">
              <w:t xml:space="preserve"> (see </w:t>
            </w:r>
            <w:r w:rsidR="001176FB">
              <w:t>attachment</w:t>
            </w:r>
            <w:r w:rsidR="00FC2595">
              <w:t>)</w:t>
            </w:r>
          </w:p>
        </w:tc>
        <w:tc>
          <w:tcPr>
            <w:tcW w:w="1551" w:type="dxa"/>
            <w:vAlign w:val="center"/>
          </w:tcPr>
          <w:p w14:paraId="674F7A8F" w14:textId="77777777" w:rsidR="008F3ED4" w:rsidRPr="004E09D6" w:rsidRDefault="008F3ED4">
            <w:pPr>
              <w:pStyle w:val="BodyText"/>
            </w:pPr>
          </w:p>
        </w:tc>
        <w:tc>
          <w:tcPr>
            <w:tcW w:w="0" w:type="auto"/>
            <w:vAlign w:val="center"/>
          </w:tcPr>
          <w:p w14:paraId="6F1DB3A3" w14:textId="38EC5425" w:rsidR="008F3ED4" w:rsidRDefault="008F3ED4" w:rsidP="007D49DF">
            <w:pPr>
              <w:pStyle w:val="BodyText"/>
              <w:jc w:val="center"/>
            </w:pPr>
            <w:r>
              <w:t>No</w:t>
            </w:r>
          </w:p>
        </w:tc>
      </w:tr>
      <w:tr w:rsidR="006C412B" w:rsidRPr="00C86916" w14:paraId="559C6953" w14:textId="77777777" w:rsidTr="00BB487B">
        <w:tc>
          <w:tcPr>
            <w:tcW w:w="6938" w:type="dxa"/>
            <w:vAlign w:val="center"/>
          </w:tcPr>
          <w:p w14:paraId="0DF35295" w14:textId="15B98C93" w:rsidR="006C412B" w:rsidRDefault="006C412B" w:rsidP="006C412B">
            <w:pPr>
              <w:pStyle w:val="BodyText"/>
              <w:numPr>
                <w:ilvl w:val="0"/>
                <w:numId w:val="12"/>
              </w:numPr>
              <w:ind w:left="494" w:hanging="270"/>
            </w:pPr>
            <w:bookmarkStart w:id="2" w:name="_Hlk147575122"/>
            <w:r>
              <w:t>Current status of Mapping-problem and issues</w:t>
            </w:r>
          </w:p>
        </w:tc>
        <w:tc>
          <w:tcPr>
            <w:tcW w:w="1551" w:type="dxa"/>
            <w:vAlign w:val="center"/>
          </w:tcPr>
          <w:p w14:paraId="4AB3D533" w14:textId="77777777" w:rsidR="006C412B" w:rsidRPr="004E09D6" w:rsidRDefault="006C412B" w:rsidP="006C412B">
            <w:pPr>
              <w:pStyle w:val="BodyText"/>
            </w:pPr>
          </w:p>
        </w:tc>
        <w:tc>
          <w:tcPr>
            <w:tcW w:w="0" w:type="auto"/>
            <w:vAlign w:val="center"/>
          </w:tcPr>
          <w:p w14:paraId="7006F2C5" w14:textId="0A52A0EC" w:rsidR="006C412B" w:rsidRDefault="006C412B" w:rsidP="006C412B">
            <w:pPr>
              <w:pStyle w:val="BodyText"/>
              <w:jc w:val="center"/>
            </w:pPr>
            <w:r>
              <w:t>No</w:t>
            </w:r>
          </w:p>
        </w:tc>
      </w:tr>
      <w:tr w:rsidR="006C412B" w:rsidRPr="00C86916" w14:paraId="3F9E9949" w14:textId="77777777" w:rsidTr="00BB487B">
        <w:tc>
          <w:tcPr>
            <w:tcW w:w="6938" w:type="dxa"/>
            <w:vAlign w:val="center"/>
          </w:tcPr>
          <w:p w14:paraId="0094B9BC" w14:textId="15115334" w:rsidR="006C412B" w:rsidRDefault="006C412B" w:rsidP="006C412B">
            <w:pPr>
              <w:pStyle w:val="BodyText"/>
              <w:numPr>
                <w:ilvl w:val="0"/>
                <w:numId w:val="12"/>
              </w:numPr>
              <w:ind w:left="494" w:hanging="270"/>
            </w:pPr>
            <w:r>
              <w:t>SLOA Preferred Practices-Comments or discussion</w:t>
            </w:r>
          </w:p>
        </w:tc>
        <w:tc>
          <w:tcPr>
            <w:tcW w:w="1551" w:type="dxa"/>
            <w:vAlign w:val="center"/>
          </w:tcPr>
          <w:p w14:paraId="64A6167E" w14:textId="77777777" w:rsidR="006C412B" w:rsidRPr="004E09D6" w:rsidRDefault="006C412B" w:rsidP="006C412B">
            <w:pPr>
              <w:pStyle w:val="BodyText"/>
            </w:pPr>
          </w:p>
        </w:tc>
        <w:tc>
          <w:tcPr>
            <w:tcW w:w="0" w:type="auto"/>
            <w:vAlign w:val="center"/>
          </w:tcPr>
          <w:p w14:paraId="52B9DEA1" w14:textId="54B1B64D" w:rsidR="006C412B" w:rsidRDefault="006C412B" w:rsidP="006C412B">
            <w:pPr>
              <w:pStyle w:val="BodyText"/>
              <w:jc w:val="center"/>
            </w:pPr>
            <w:proofErr w:type="gramStart"/>
            <w:r>
              <w:t>Yes</w:t>
            </w:r>
            <w:proofErr w:type="gramEnd"/>
            <w:r>
              <w:t xml:space="preserve"> as necessary</w:t>
            </w:r>
          </w:p>
        </w:tc>
      </w:tr>
      <w:tr w:rsidR="006C412B" w:rsidRPr="00C86916" w14:paraId="2AD10D8A" w14:textId="77777777" w:rsidTr="00BB487B">
        <w:tc>
          <w:tcPr>
            <w:tcW w:w="6938" w:type="dxa"/>
            <w:vAlign w:val="center"/>
          </w:tcPr>
          <w:p w14:paraId="1DE951C8" w14:textId="08746745" w:rsidR="006C412B" w:rsidRDefault="006C412B" w:rsidP="006C412B">
            <w:pPr>
              <w:pStyle w:val="BodyText"/>
              <w:numPr>
                <w:ilvl w:val="0"/>
                <w:numId w:val="12"/>
              </w:numPr>
              <w:ind w:left="494" w:hanging="270"/>
            </w:pPr>
            <w:r w:rsidRPr="00613E5B">
              <w:t>Other-Issues, problems, reports.</w:t>
            </w:r>
          </w:p>
        </w:tc>
        <w:tc>
          <w:tcPr>
            <w:tcW w:w="1551" w:type="dxa"/>
            <w:vAlign w:val="center"/>
          </w:tcPr>
          <w:p w14:paraId="1AF333E2" w14:textId="77777777" w:rsidR="006C412B" w:rsidRPr="004E09D6" w:rsidRDefault="006C412B" w:rsidP="006C412B">
            <w:pPr>
              <w:pStyle w:val="BodyText"/>
            </w:pPr>
          </w:p>
        </w:tc>
        <w:tc>
          <w:tcPr>
            <w:tcW w:w="0" w:type="auto"/>
            <w:vAlign w:val="center"/>
          </w:tcPr>
          <w:p w14:paraId="7F1A30DA" w14:textId="43D8C4C5" w:rsidR="006C412B" w:rsidRDefault="006C412B" w:rsidP="006C412B">
            <w:pPr>
              <w:pStyle w:val="BodyText"/>
              <w:jc w:val="center"/>
            </w:pPr>
            <w:proofErr w:type="gramStart"/>
            <w:r>
              <w:t>Yes</w:t>
            </w:r>
            <w:proofErr w:type="gramEnd"/>
            <w:r>
              <w:t xml:space="preserve"> as necessary</w:t>
            </w:r>
          </w:p>
        </w:tc>
      </w:tr>
      <w:tr w:rsidR="006C412B" w:rsidRPr="00C86916" w14:paraId="3CCAD659" w14:textId="77777777" w:rsidTr="00BB487B">
        <w:tc>
          <w:tcPr>
            <w:tcW w:w="6938" w:type="dxa"/>
            <w:vAlign w:val="center"/>
          </w:tcPr>
          <w:p w14:paraId="31913367" w14:textId="4B96F38D" w:rsidR="006C412B" w:rsidRPr="00613E5B" w:rsidRDefault="006C412B" w:rsidP="006C412B">
            <w:pPr>
              <w:pStyle w:val="BodyText"/>
              <w:numPr>
                <w:ilvl w:val="0"/>
                <w:numId w:val="12"/>
              </w:numPr>
              <w:ind w:left="494" w:hanging="270"/>
            </w:pPr>
            <w:r>
              <w:t>Open training session on Elumen-After meeting.</w:t>
            </w:r>
          </w:p>
        </w:tc>
        <w:tc>
          <w:tcPr>
            <w:tcW w:w="1551" w:type="dxa"/>
            <w:vAlign w:val="center"/>
          </w:tcPr>
          <w:p w14:paraId="2A6DCB03" w14:textId="77777777" w:rsidR="006C412B" w:rsidRPr="004E09D6" w:rsidRDefault="006C412B" w:rsidP="006C412B">
            <w:pPr>
              <w:pStyle w:val="BodyText"/>
            </w:pPr>
          </w:p>
        </w:tc>
        <w:tc>
          <w:tcPr>
            <w:tcW w:w="0" w:type="auto"/>
            <w:vAlign w:val="center"/>
          </w:tcPr>
          <w:p w14:paraId="51120EB3" w14:textId="42472A15" w:rsidR="006C412B" w:rsidRDefault="006C412B" w:rsidP="006C412B">
            <w:pPr>
              <w:pStyle w:val="BodyText"/>
              <w:jc w:val="center"/>
            </w:pPr>
            <w:proofErr w:type="gramStart"/>
            <w:r>
              <w:t>Yes</w:t>
            </w:r>
            <w:proofErr w:type="gramEnd"/>
            <w:r>
              <w:t xml:space="preserve"> as necessary</w:t>
            </w:r>
          </w:p>
        </w:tc>
      </w:tr>
      <w:bookmarkEnd w:id="2"/>
    </w:tbl>
    <w:p w14:paraId="2D34B4F1" w14:textId="6E9315A9" w:rsidR="00902454" w:rsidRDefault="00902454">
      <w:pPr>
        <w:pStyle w:val="BodyText"/>
      </w:pPr>
    </w:p>
    <w:p w14:paraId="1BB2F067" w14:textId="72EC25BB" w:rsidR="00760C6D" w:rsidRDefault="00760C6D">
      <w:pPr>
        <w:pStyle w:val="BodyText"/>
      </w:pPr>
    </w:p>
    <w:p w14:paraId="2E2361DE" w14:textId="4E7A188A" w:rsidR="006A752C" w:rsidRPr="00BE413E" w:rsidRDefault="006A752C" w:rsidP="006A752C">
      <w:pPr>
        <w:pStyle w:val="BodyText"/>
      </w:pPr>
      <w:r w:rsidRPr="00BE413E">
        <w:t xml:space="preserve">Meeting Minutes for </w:t>
      </w:r>
      <w:r>
        <w:t>the 10-6-23</w:t>
      </w:r>
      <w:r w:rsidRPr="00BE413E">
        <w:t xml:space="preserve"> SLOAC meeting</w:t>
      </w:r>
      <w:r w:rsidR="00A41007">
        <w:t xml:space="preserve"> held in room 904 in building 900</w:t>
      </w:r>
      <w:r>
        <w:t>.</w:t>
      </w:r>
    </w:p>
    <w:p w14:paraId="1E6E3B71" w14:textId="77777777" w:rsidR="006A752C" w:rsidRPr="00BE413E" w:rsidRDefault="006A752C" w:rsidP="006A752C">
      <w:pPr>
        <w:pStyle w:val="BodyText"/>
      </w:pPr>
    </w:p>
    <w:p w14:paraId="4B7D20EF" w14:textId="084312D5" w:rsidR="006A752C" w:rsidRPr="00BE413E" w:rsidRDefault="006A752C" w:rsidP="006A752C">
      <w:pPr>
        <w:pStyle w:val="BodyText"/>
      </w:pPr>
      <w:r w:rsidRPr="00BE413E">
        <w:t xml:space="preserve">The following is </w:t>
      </w:r>
      <w:proofErr w:type="gramStart"/>
      <w:r w:rsidRPr="00BE413E">
        <w:t>a brief summary</w:t>
      </w:r>
      <w:proofErr w:type="gramEnd"/>
      <w:r w:rsidRPr="00BE413E">
        <w:t xml:space="preserve"> of the minutes for the </w:t>
      </w:r>
      <w:r>
        <w:t xml:space="preserve">in-person </w:t>
      </w:r>
      <w:r w:rsidRPr="00BE413E">
        <w:t xml:space="preserve">SLOA meeting on </w:t>
      </w:r>
      <w:r>
        <w:t>10-6-23</w:t>
      </w:r>
      <w:r w:rsidRPr="00BE413E">
        <w:t xml:space="preserve"> (</w:t>
      </w:r>
      <w:r w:rsidR="00A41007">
        <w:t>meeting minutes taken and written by</w:t>
      </w:r>
      <w:r w:rsidRPr="00BE413E">
        <w:t xml:space="preserve"> </w:t>
      </w:r>
      <w:r>
        <w:t xml:space="preserve">Kaitlin Kroupa and </w:t>
      </w:r>
      <w:r w:rsidRPr="00BE413E">
        <w:t xml:space="preserve">George Bonnand).  </w:t>
      </w:r>
    </w:p>
    <w:p w14:paraId="1A655142" w14:textId="77777777" w:rsidR="006A752C" w:rsidRPr="00BE413E" w:rsidRDefault="006A752C" w:rsidP="006A752C">
      <w:pPr>
        <w:pStyle w:val="BodyText"/>
      </w:pPr>
      <w:r w:rsidRPr="00BE413E">
        <w:t xml:space="preserve">  </w:t>
      </w:r>
    </w:p>
    <w:p w14:paraId="3BEB220D" w14:textId="1DDEE5A0" w:rsidR="006A752C" w:rsidRPr="00BE413E" w:rsidRDefault="006A752C" w:rsidP="006A752C">
      <w:pPr>
        <w:pStyle w:val="BodyText"/>
      </w:pPr>
      <w:r w:rsidRPr="00BE413E">
        <w:t>Meeting came to order at approximately 12:</w:t>
      </w:r>
      <w:r>
        <w:t>32</w:t>
      </w:r>
      <w:r w:rsidRPr="00BE413E">
        <w:t xml:space="preserve"> PM.  </w:t>
      </w:r>
      <w:r w:rsidR="00A41007">
        <w:t xml:space="preserve">(Please note that meeting was started late due to the </w:t>
      </w:r>
      <w:proofErr w:type="gramStart"/>
      <w:r w:rsidR="00A41007">
        <w:t>Manufacturing day</w:t>
      </w:r>
      <w:proofErr w:type="gramEnd"/>
      <w:r w:rsidR="00A41007">
        <w:t xml:space="preserve"> event that was occurring in buildings 700 and 900 that day.)</w:t>
      </w:r>
      <w:r w:rsidRPr="00BE413E">
        <w:t xml:space="preserve">  </w:t>
      </w:r>
    </w:p>
    <w:p w14:paraId="468614BB" w14:textId="77777777" w:rsidR="006A752C" w:rsidRPr="00BE413E" w:rsidRDefault="006A752C" w:rsidP="006A752C">
      <w:pPr>
        <w:pStyle w:val="BodyText"/>
      </w:pPr>
    </w:p>
    <w:p w14:paraId="20D612C4" w14:textId="5BB300FE" w:rsidR="006A752C" w:rsidRPr="00BE413E" w:rsidRDefault="006A752C" w:rsidP="006A752C">
      <w:pPr>
        <w:pStyle w:val="BodyText"/>
      </w:pPr>
      <w:r w:rsidRPr="00BE413E">
        <w:t xml:space="preserve">Present for meeting: </w:t>
      </w:r>
      <w:r>
        <w:t xml:space="preserve">Kaitlin Kroupa, </w:t>
      </w:r>
      <w:r w:rsidRPr="00BE413E">
        <w:t>Caleb Petrie</w:t>
      </w:r>
      <w:r>
        <w:t>,</w:t>
      </w:r>
      <w:r w:rsidRPr="00BE413E">
        <w:t xml:space="preserve"> George Bonnand</w:t>
      </w:r>
      <w:r>
        <w:t>,</w:t>
      </w:r>
      <w:r w:rsidRPr="00BE413E">
        <w:t xml:space="preserve"> Deanna Smedley</w:t>
      </w:r>
      <w:r>
        <w:t>,</w:t>
      </w:r>
      <w:r w:rsidRPr="00BE413E">
        <w:t xml:space="preserve"> Alix Plum</w:t>
      </w:r>
      <w:r>
        <w:t>,</w:t>
      </w:r>
      <w:r w:rsidRPr="00BE413E">
        <w:t xml:space="preserve"> Michael Mueller</w:t>
      </w:r>
      <w:r>
        <w:t>,</w:t>
      </w:r>
      <w:r w:rsidRPr="00BE413E">
        <w:t xml:space="preserve"> An</w:t>
      </w:r>
      <w:r w:rsidR="000B215E">
        <w:t>y</w:t>
      </w:r>
      <w:r w:rsidRPr="00BE413E">
        <w:t xml:space="preserve">a </w:t>
      </w:r>
      <w:bookmarkStart w:id="3" w:name="_Hlk147659092"/>
      <w:proofErr w:type="spellStart"/>
      <w:r w:rsidRPr="00BE413E">
        <w:t>Shyrokova</w:t>
      </w:r>
      <w:bookmarkEnd w:id="3"/>
      <w:proofErr w:type="spellEnd"/>
      <w:r>
        <w:t>, Toni Neilson,</w:t>
      </w:r>
      <w:r w:rsidRPr="00BE413E">
        <w:t xml:space="preserve"> </w:t>
      </w:r>
      <w:r>
        <w:t>and Phat Troung</w:t>
      </w:r>
    </w:p>
    <w:p w14:paraId="38EB17E2" w14:textId="2E000036" w:rsidR="00040B76" w:rsidRDefault="00040B76">
      <w:pPr>
        <w:pStyle w:val="BodyText"/>
      </w:pPr>
    </w:p>
    <w:p w14:paraId="5114D98E" w14:textId="02CAD16D" w:rsidR="00040B76" w:rsidRDefault="006A752C">
      <w:pPr>
        <w:pStyle w:val="BodyText"/>
      </w:pPr>
      <w:r>
        <w:t xml:space="preserve">Missing from the meeting:  Matt </w:t>
      </w:r>
      <w:proofErr w:type="spellStart"/>
      <w:r>
        <w:t>Tribbe</w:t>
      </w:r>
      <w:proofErr w:type="spellEnd"/>
      <w:r>
        <w:t>, Wendy Perez, and Karin Pavelek.</w:t>
      </w:r>
    </w:p>
    <w:p w14:paraId="6227126D" w14:textId="77777777" w:rsidR="000B215E" w:rsidRDefault="000B215E" w:rsidP="006A752C">
      <w:pPr>
        <w:pStyle w:val="BodyText"/>
      </w:pPr>
    </w:p>
    <w:p w14:paraId="0B2A148F" w14:textId="3C3BEE05" w:rsidR="006A752C" w:rsidRDefault="006A752C" w:rsidP="006A752C">
      <w:pPr>
        <w:pStyle w:val="BodyText"/>
      </w:pPr>
      <w:r w:rsidRPr="00BE413E">
        <w:t xml:space="preserve">Meeting agenda for </w:t>
      </w:r>
      <w:r>
        <w:t>10-6-23</w:t>
      </w:r>
      <w:r w:rsidRPr="00BE413E">
        <w:t xml:space="preserve"> and meeting minutes for </w:t>
      </w:r>
      <w:r>
        <w:t>9-1-23</w:t>
      </w:r>
      <w:r w:rsidRPr="00BE413E">
        <w:t xml:space="preserve"> were approved by the committee.</w:t>
      </w:r>
      <w:r>
        <w:t xml:space="preserve"> (Item</w:t>
      </w:r>
      <w:r w:rsidR="00A41007">
        <w:t>s</w:t>
      </w:r>
      <w:r>
        <w:t xml:space="preserve"> 1 and 2</w:t>
      </w:r>
      <w:r w:rsidR="00A41007">
        <w:t xml:space="preserve"> on agenda</w:t>
      </w:r>
      <w:r>
        <w:t>).</w:t>
      </w:r>
    </w:p>
    <w:p w14:paraId="3C5FBBB4" w14:textId="2E6E5CA7" w:rsidR="00F37BA6" w:rsidRDefault="00F37BA6" w:rsidP="006A752C">
      <w:pPr>
        <w:pStyle w:val="BodyText"/>
      </w:pPr>
    </w:p>
    <w:p w14:paraId="04A3DDFC" w14:textId="5D56F4F3" w:rsidR="009E5E06" w:rsidRDefault="00F37BA6" w:rsidP="00F37BA6">
      <w:pPr>
        <w:pStyle w:val="BodyText"/>
      </w:pPr>
      <w:proofErr w:type="gramStart"/>
      <w:r>
        <w:t>Current status</w:t>
      </w:r>
      <w:proofErr w:type="gramEnd"/>
      <w:r>
        <w:t xml:space="preserve"> of Mapping-problem and issues was </w:t>
      </w:r>
      <w:r w:rsidR="00250BBB">
        <w:t xml:space="preserve">the </w:t>
      </w:r>
      <w:r>
        <w:t>next item on the agenda.  George Bonnand asked if there were any issues with mapping of CSLOs to PSLOs</w:t>
      </w:r>
      <w:r w:rsidR="009E5E06">
        <w:t xml:space="preserve">.  No issues </w:t>
      </w:r>
      <w:r w:rsidR="00466030">
        <w:t>regarding mapping</w:t>
      </w:r>
      <w:r w:rsidR="009E5E06">
        <w:t xml:space="preserve"> </w:t>
      </w:r>
      <w:r w:rsidR="00250BBB">
        <w:t xml:space="preserve">were </w:t>
      </w:r>
      <w:r w:rsidR="009E5E06">
        <w:t>presented by the committee</w:t>
      </w:r>
      <w:r w:rsidR="00250BBB">
        <w:t xml:space="preserve"> members</w:t>
      </w:r>
      <w:r w:rsidR="009E5E06">
        <w:t xml:space="preserve"> however there was some discussion surrounding PSLOs and the approval process.  The PSLO approval process will be per the normal curriculum process for minor revisions.  The temporary accelerated PSLO revision process that was implemented from 2021 to 2023 for accreditation purposes has been sunset effective 9-1-23.</w:t>
      </w:r>
    </w:p>
    <w:p w14:paraId="5D12388A" w14:textId="20FC2854" w:rsidR="00F37BA6" w:rsidRDefault="009E5E06" w:rsidP="00F37BA6">
      <w:pPr>
        <w:pStyle w:val="BodyText"/>
      </w:pPr>
      <w:r>
        <w:t xml:space="preserve"> </w:t>
      </w:r>
      <w:r w:rsidR="00F37BA6">
        <w:t xml:space="preserve"> </w:t>
      </w:r>
    </w:p>
    <w:p w14:paraId="1FEBA215" w14:textId="1C2D2C86" w:rsidR="009E5E06" w:rsidRDefault="00F37BA6" w:rsidP="00F37BA6">
      <w:pPr>
        <w:pStyle w:val="BodyText"/>
      </w:pPr>
      <w:r>
        <w:t>SLOA Preferred Practices-Comments or discussion</w:t>
      </w:r>
      <w:r w:rsidR="009E5E06">
        <w:t>.  George Bonnand asked if there were any comments or issues with the SLOA Preferred Practices Handbook redline draft that was given to the group.  There were no comments or questions from the committee regarding the new draft.  George Bonnand announced that he would be seeking approval from the curriculum committee for the revised SLOA Preferred Practices Handbook since the curriculum committee had approved it back in 2017.</w:t>
      </w:r>
    </w:p>
    <w:p w14:paraId="1F1000CB" w14:textId="700C38CA" w:rsidR="00F37BA6" w:rsidRDefault="009E5E06" w:rsidP="00F37BA6">
      <w:pPr>
        <w:pStyle w:val="BodyText"/>
      </w:pPr>
      <w:r>
        <w:t xml:space="preserve"> </w:t>
      </w:r>
    </w:p>
    <w:p w14:paraId="297A45D1" w14:textId="16F64A8D" w:rsidR="00466030" w:rsidRDefault="00F37BA6" w:rsidP="00F37BA6">
      <w:pPr>
        <w:pStyle w:val="BodyText"/>
      </w:pPr>
      <w:r>
        <w:t>Other-Issues, problems, reports.</w:t>
      </w:r>
      <w:r w:rsidR="00466030">
        <w:t xml:space="preserve">  George Bonnand announced to the committee that around 155 out of 266 (or approximately 58%) PSLOs assigned for revision had gone through the revision process.  A </w:t>
      </w:r>
      <w:r w:rsidR="00250BBB">
        <w:t xml:space="preserve">small </w:t>
      </w:r>
      <w:r w:rsidR="00466030">
        <w:t xml:space="preserve">discussion around PSLOs and how to revise PSLOs ensued by committee members.  </w:t>
      </w:r>
    </w:p>
    <w:p w14:paraId="546D17B8" w14:textId="77777777" w:rsidR="00466030" w:rsidRDefault="00466030" w:rsidP="00F37BA6">
      <w:pPr>
        <w:pStyle w:val="BodyText"/>
      </w:pPr>
    </w:p>
    <w:p w14:paraId="3C27A460" w14:textId="43E5F189" w:rsidR="00505CD9" w:rsidRDefault="00466030" w:rsidP="00505CD9">
      <w:pPr>
        <w:pStyle w:val="BodyText"/>
      </w:pPr>
      <w:r>
        <w:t>Questions were also asked about how to effectively assess PSLOs.  Committee members shared ideas</w:t>
      </w:r>
      <w:r w:rsidR="00250BBB">
        <w:t xml:space="preserve"> </w:t>
      </w:r>
      <w:r w:rsidR="00291A8D">
        <w:t xml:space="preserve">and spirited debate </w:t>
      </w:r>
      <w:r w:rsidR="00250BBB">
        <w:t>among the group</w:t>
      </w:r>
      <w:r>
        <w:t xml:space="preserve"> about how to assess PSLOs</w:t>
      </w:r>
      <w:r w:rsidR="00250BBB">
        <w:t xml:space="preserve"> and ISLOs</w:t>
      </w:r>
      <w:r>
        <w:t>.</w:t>
      </w:r>
      <w:r w:rsidR="00250BBB">
        <w:t xml:space="preserve">  </w:t>
      </w:r>
      <w:r w:rsidR="00505CD9">
        <w:t>(Please note that</w:t>
      </w:r>
      <w:r w:rsidR="00291A8D">
        <w:t xml:space="preserve"> in Elumen</w:t>
      </w:r>
      <w:r w:rsidR="00505CD9">
        <w:t xml:space="preserve"> CSLOs, </w:t>
      </w:r>
      <w:r w:rsidR="00250BBB">
        <w:t>PSLOs</w:t>
      </w:r>
      <w:r w:rsidR="00505CD9">
        <w:t>, and ISLOs can be aligned with or mapped to each other. These mappings represent relationships where in mastering an SLO of a lower scope equates to mastering an SLO of a higher scope.)</w:t>
      </w:r>
      <w:r w:rsidR="00291A8D">
        <w:t xml:space="preserve"> </w:t>
      </w:r>
    </w:p>
    <w:p w14:paraId="11FCEB9A" w14:textId="2EE73AA7" w:rsidR="00505CD9" w:rsidRDefault="00505CD9" w:rsidP="00505CD9">
      <w:pPr>
        <w:pStyle w:val="BodyText"/>
      </w:pPr>
    </w:p>
    <w:p w14:paraId="77C1EBFC" w14:textId="0FFACCEC" w:rsidR="00505CD9" w:rsidRDefault="00505CD9" w:rsidP="00505CD9">
      <w:pPr>
        <w:pStyle w:val="BodyText"/>
      </w:pPr>
      <w:r>
        <w:t>George Bonnand stated that surveys should not be used to assess SLOs</w:t>
      </w:r>
      <w:r w:rsidR="00291A8D">
        <w:t xml:space="preserve"> (per the SLO coordinator group-</w:t>
      </w:r>
      <w:r w:rsidR="00291A8D" w:rsidRPr="00291A8D">
        <w:t>California Outcomes Assessment Coordinators’ Hub</w:t>
      </w:r>
      <w:r w:rsidR="00291A8D">
        <w:t>).</w:t>
      </w:r>
      <w:r w:rsidR="00CD3B54">
        <w:t xml:space="preserve">  Some discussion, debate, and questions surrounded the assessment of ISLOs and PSLOs and even CSLOs among committee members.  George Bonnand stated there was a guide </w:t>
      </w:r>
      <w:r w:rsidR="00CB1E33">
        <w:t>on</w:t>
      </w:r>
      <w:r w:rsidR="00CD3B54">
        <w:t xml:space="preserve"> SLO</w:t>
      </w:r>
      <w:r w:rsidR="00CB1E33">
        <w:t xml:space="preserve"> assessment</w:t>
      </w:r>
      <w:r w:rsidR="00CD3B54">
        <w:t xml:space="preserve"> that was published </w:t>
      </w:r>
      <w:r w:rsidR="00CB1E33">
        <w:t xml:space="preserve">by </w:t>
      </w:r>
      <w:r w:rsidR="00CD3B54">
        <w:t>the SLO coordinator group</w:t>
      </w:r>
      <w:r w:rsidR="00CB1E33">
        <w:t xml:space="preserve">.  George Bonnand was asked to share this guide.  </w:t>
      </w:r>
      <w:r w:rsidR="00E17229">
        <w:t>T</w:t>
      </w:r>
      <w:r w:rsidR="00CB1E33">
        <w:t xml:space="preserve">he </w:t>
      </w:r>
      <w:r w:rsidR="00E17229">
        <w:t>“</w:t>
      </w:r>
      <w:r w:rsidR="00CB1E33">
        <w:t>Guide for</w:t>
      </w:r>
      <w:r w:rsidR="00E17229">
        <w:t xml:space="preserve"> Student Learning</w:t>
      </w:r>
      <w:r w:rsidR="00CB1E33">
        <w:t xml:space="preserve"> Assessment</w:t>
      </w:r>
      <w:r w:rsidR="00E17229">
        <w:t>” will be provided to committee members via email with the meeting minutes for this month’s meeting.</w:t>
      </w:r>
    </w:p>
    <w:p w14:paraId="23942DBD" w14:textId="06AB6163" w:rsidR="000B215E" w:rsidRDefault="000B215E" w:rsidP="00505CD9">
      <w:pPr>
        <w:pStyle w:val="BodyText"/>
      </w:pPr>
    </w:p>
    <w:p w14:paraId="77C3CF81" w14:textId="0FE40056" w:rsidR="000B215E" w:rsidRDefault="000B215E" w:rsidP="00505CD9">
      <w:pPr>
        <w:pStyle w:val="BodyText"/>
      </w:pPr>
      <w:r>
        <w:t xml:space="preserve">Other questions from members were asked regarding the difference between Instructional Objectives and Student Learning Outcomes.  George Bonnand stated that the SLO is what is the student going to get out of it-student focused.  What can the student do?  Ideally something measurable. </w:t>
      </w:r>
    </w:p>
    <w:p w14:paraId="5720B112" w14:textId="77777777" w:rsidR="00505CD9" w:rsidRDefault="00505CD9" w:rsidP="00F37BA6">
      <w:pPr>
        <w:pStyle w:val="BodyText"/>
      </w:pPr>
    </w:p>
    <w:p w14:paraId="7F65D99E" w14:textId="77777777" w:rsidR="00572E53" w:rsidRDefault="00DC1BD7" w:rsidP="00F37BA6">
      <w:pPr>
        <w:pStyle w:val="BodyText"/>
      </w:pPr>
      <w:r>
        <w:t xml:space="preserve">George Bonnand asked committee members if they would be OK with recording the meeting for reference.  No members objected to this. </w:t>
      </w:r>
      <w:r w:rsidR="00466030">
        <w:t xml:space="preserve"> </w:t>
      </w:r>
      <w:r w:rsidR="000B215E">
        <w:t xml:space="preserve">Anya </w:t>
      </w:r>
      <w:proofErr w:type="spellStart"/>
      <w:r w:rsidR="000B215E" w:rsidRPr="000B215E">
        <w:t>Shyrokova</w:t>
      </w:r>
      <w:proofErr w:type="spellEnd"/>
      <w:r w:rsidR="000B215E">
        <w:t xml:space="preserve"> stated that the Institutional effectiveness department has recording devices </w:t>
      </w:r>
      <w:r w:rsidR="00572E53">
        <w:t>we can use. George Bonnand stated he would follow up on that.</w:t>
      </w:r>
    </w:p>
    <w:p w14:paraId="08511FB2" w14:textId="77777777" w:rsidR="00572E53" w:rsidRDefault="00572E53" w:rsidP="00F37BA6">
      <w:pPr>
        <w:pStyle w:val="BodyText"/>
      </w:pPr>
    </w:p>
    <w:p w14:paraId="45368823" w14:textId="02C47F62" w:rsidR="003A7525" w:rsidRDefault="00572E53" w:rsidP="00F37BA6">
      <w:pPr>
        <w:pStyle w:val="BodyText"/>
      </w:pPr>
      <w:r>
        <w:t>Deanna Smedley stated that program review was due 12/4 and inquired about reports that could be run to help with program review.  George Bonnand stated that he would follow up with Daniel Ber</w:t>
      </w:r>
      <w:r w:rsidR="0013011B">
        <w:t>u</w:t>
      </w:r>
      <w:r>
        <w:t>m</w:t>
      </w:r>
      <w:r w:rsidR="0013011B">
        <w:t>e</w:t>
      </w:r>
      <w:r>
        <w:t xml:space="preserve">n about these reports since there has been a data dump into Tableau for such reports.  George </w:t>
      </w:r>
      <w:r>
        <w:lastRenderedPageBreak/>
        <w:t xml:space="preserve">Bonnand gave </w:t>
      </w:r>
      <w:proofErr w:type="gramStart"/>
      <w:r>
        <w:t>a brief summary</w:t>
      </w:r>
      <w:proofErr w:type="gramEnd"/>
      <w:r>
        <w:t xml:space="preserve"> of what needs to happen when there is a data dump from Banner to Elumen.</w:t>
      </w:r>
    </w:p>
    <w:p w14:paraId="307DF047" w14:textId="77777777" w:rsidR="003A7525" w:rsidRDefault="003A7525" w:rsidP="00F37BA6">
      <w:pPr>
        <w:pStyle w:val="BodyText"/>
      </w:pPr>
    </w:p>
    <w:p w14:paraId="62CCD4A9" w14:textId="77777777" w:rsidR="003A7525" w:rsidRPr="003A7525" w:rsidRDefault="003A7525" w:rsidP="003A7525">
      <w:pPr>
        <w:pStyle w:val="BodyText"/>
        <w:numPr>
          <w:ilvl w:val="0"/>
          <w:numId w:val="19"/>
        </w:numPr>
      </w:pPr>
      <w:r w:rsidRPr="003A7525">
        <w:t xml:space="preserve">As courses get added and assessments are preformed, it </w:t>
      </w:r>
      <w:proofErr w:type="gramStart"/>
      <w:r w:rsidRPr="003A7525">
        <w:t>has to</w:t>
      </w:r>
      <w:proofErr w:type="gramEnd"/>
      <w:r w:rsidRPr="003A7525">
        <w:t xml:space="preserve"> be renewed. </w:t>
      </w:r>
    </w:p>
    <w:p w14:paraId="670737D3" w14:textId="7E9A29AD" w:rsidR="003A7525" w:rsidRPr="003A7525" w:rsidRDefault="00637DA7" w:rsidP="003A7525">
      <w:pPr>
        <w:pStyle w:val="BodyText"/>
        <w:numPr>
          <w:ilvl w:val="0"/>
          <w:numId w:val="19"/>
        </w:numPr>
      </w:pPr>
      <w:r w:rsidRPr="003A7525">
        <w:t>Elumen</w:t>
      </w:r>
      <w:r w:rsidR="003A7525" w:rsidRPr="003A7525">
        <w:t xml:space="preserve"> speaks with banner. </w:t>
      </w:r>
      <w:r w:rsidRPr="00637DA7">
        <w:t>CurricUNET</w:t>
      </w:r>
      <w:r w:rsidR="003A7525" w:rsidRPr="003A7525">
        <w:t xml:space="preserve"> speaks with banner. </w:t>
      </w:r>
      <w:r w:rsidRPr="00637DA7">
        <w:t>CurricUNET</w:t>
      </w:r>
      <w:r w:rsidR="003A7525" w:rsidRPr="003A7525">
        <w:t xml:space="preserve"> and </w:t>
      </w:r>
      <w:r w:rsidRPr="003A7525">
        <w:t>Elumen</w:t>
      </w:r>
      <w:r w:rsidR="003A7525" w:rsidRPr="003A7525">
        <w:t xml:space="preserve"> do not speak together. </w:t>
      </w:r>
    </w:p>
    <w:p w14:paraId="1AF59117" w14:textId="316B7894" w:rsidR="003A7525" w:rsidRPr="003A7525" w:rsidRDefault="00637DA7" w:rsidP="003A7525">
      <w:pPr>
        <w:pStyle w:val="BodyText"/>
        <w:numPr>
          <w:ilvl w:val="0"/>
          <w:numId w:val="19"/>
        </w:numPr>
      </w:pPr>
      <w:r w:rsidRPr="003A7525">
        <w:t>Elumen</w:t>
      </w:r>
      <w:r w:rsidR="003A7525" w:rsidRPr="003A7525">
        <w:t xml:space="preserve"> </w:t>
      </w:r>
      <w:proofErr w:type="gramStart"/>
      <w:r w:rsidR="003A7525" w:rsidRPr="003A7525">
        <w:t>has to</w:t>
      </w:r>
      <w:proofErr w:type="gramEnd"/>
      <w:r w:rsidR="003A7525" w:rsidRPr="003A7525">
        <w:t xml:space="preserve"> be updated manually as it gets updated in</w:t>
      </w:r>
      <w:r w:rsidRPr="00637DA7">
        <w:t xml:space="preserve"> CurricUNET</w:t>
      </w:r>
      <w:r w:rsidR="003A7525" w:rsidRPr="003A7525">
        <w:t xml:space="preserve">. </w:t>
      </w:r>
    </w:p>
    <w:p w14:paraId="59CBE75C" w14:textId="19AA32CC" w:rsidR="003A7525" w:rsidRPr="003A7525" w:rsidRDefault="003A7525" w:rsidP="003A7525">
      <w:pPr>
        <w:pStyle w:val="BodyText"/>
        <w:numPr>
          <w:ilvl w:val="0"/>
          <w:numId w:val="19"/>
        </w:numPr>
      </w:pPr>
      <w:r w:rsidRPr="003A7525">
        <w:t xml:space="preserve">George puts SLO’s into </w:t>
      </w:r>
      <w:r w:rsidR="00637DA7" w:rsidRPr="003A7525">
        <w:t>Elumen</w:t>
      </w:r>
      <w:r w:rsidRPr="003A7525">
        <w:t xml:space="preserve"> as new classes are approved from curriculum, but he does not put in the revised ones. </w:t>
      </w:r>
    </w:p>
    <w:p w14:paraId="7E77A39D" w14:textId="41A7A18E" w:rsidR="003A7525" w:rsidRDefault="003A7525" w:rsidP="003A7525">
      <w:pPr>
        <w:pStyle w:val="BodyText"/>
        <w:numPr>
          <w:ilvl w:val="0"/>
          <w:numId w:val="19"/>
        </w:numPr>
      </w:pPr>
      <w:r w:rsidRPr="003A7525">
        <w:t xml:space="preserve">Inactivate old SLO’s if you </w:t>
      </w:r>
      <w:proofErr w:type="gramStart"/>
      <w:r w:rsidRPr="003A7525">
        <w:t>don’t</w:t>
      </w:r>
      <w:proofErr w:type="gramEnd"/>
      <w:r w:rsidRPr="003A7525">
        <w:t xml:space="preserve"> want to see them on your assessment page anymore. They </w:t>
      </w:r>
      <w:proofErr w:type="gramStart"/>
      <w:r w:rsidRPr="003A7525">
        <w:t>won’t</w:t>
      </w:r>
      <w:proofErr w:type="gramEnd"/>
      <w:r w:rsidRPr="003A7525">
        <w:t xml:space="preserve"> be deleted because there’s data attached to them. </w:t>
      </w:r>
    </w:p>
    <w:p w14:paraId="56ED8938" w14:textId="77777777" w:rsidR="003A7525" w:rsidRDefault="003A7525" w:rsidP="003A7525">
      <w:pPr>
        <w:pStyle w:val="BodyText"/>
      </w:pPr>
    </w:p>
    <w:p w14:paraId="446F4959" w14:textId="06DF5AB6" w:rsidR="003A7525" w:rsidRPr="003A7525" w:rsidRDefault="003A7525" w:rsidP="003A7525">
      <w:pPr>
        <w:pStyle w:val="BodyText"/>
      </w:pPr>
      <w:r>
        <w:t>Phat Truong and other members asked a question regarding changing SLOs in the Curriculum process.</w:t>
      </w:r>
    </w:p>
    <w:p w14:paraId="4ECCAD27" w14:textId="7F41F81F" w:rsidR="003A7525" w:rsidRPr="003A7525" w:rsidRDefault="003A7525" w:rsidP="003A7525">
      <w:pPr>
        <w:pStyle w:val="BodyText"/>
        <w:numPr>
          <w:ilvl w:val="0"/>
          <w:numId w:val="19"/>
        </w:numPr>
      </w:pPr>
      <w:r w:rsidRPr="003A7525">
        <w:t>Changing SLO’s is a minor revision in</w:t>
      </w:r>
      <w:r w:rsidR="00637DA7" w:rsidRPr="00637DA7">
        <w:t xml:space="preserve"> CurricUNET</w:t>
      </w:r>
      <w:r w:rsidRPr="003A7525">
        <w:t xml:space="preserve">. </w:t>
      </w:r>
      <w:proofErr w:type="gramStart"/>
      <w:r w:rsidRPr="003A7525">
        <w:t>Doesn’t</w:t>
      </w:r>
      <w:proofErr w:type="gramEnd"/>
      <w:r w:rsidRPr="003A7525">
        <w:t xml:space="preserve"> require all levels of approval. </w:t>
      </w:r>
    </w:p>
    <w:p w14:paraId="1D1B9965" w14:textId="77777777" w:rsidR="003A7525" w:rsidRPr="003A7525" w:rsidRDefault="003A7525" w:rsidP="003A7525">
      <w:pPr>
        <w:pStyle w:val="BodyText"/>
        <w:numPr>
          <w:ilvl w:val="1"/>
          <w:numId w:val="19"/>
        </w:numPr>
      </w:pPr>
      <w:r w:rsidRPr="003A7525">
        <w:t xml:space="preserve">Adding/removing prerequisites is a major revision. Needs all levels of approval. </w:t>
      </w:r>
    </w:p>
    <w:p w14:paraId="46D88491" w14:textId="20D8AA22" w:rsidR="003A7525" w:rsidRPr="003A7525" w:rsidRDefault="003A7525" w:rsidP="003A7525">
      <w:pPr>
        <w:pStyle w:val="BodyText"/>
        <w:numPr>
          <w:ilvl w:val="0"/>
          <w:numId w:val="19"/>
        </w:numPr>
      </w:pPr>
      <w:r w:rsidRPr="003A7525">
        <w:t xml:space="preserve">Look at the program in </w:t>
      </w:r>
      <w:r w:rsidR="00637DA7" w:rsidRPr="00637DA7">
        <w:t>CurricUNET</w:t>
      </w:r>
      <w:r w:rsidRPr="003A7525">
        <w:t xml:space="preserve"> – to the left </w:t>
      </w:r>
      <w:proofErr w:type="gramStart"/>
      <w:r w:rsidRPr="003A7525">
        <w:t>you’ll</w:t>
      </w:r>
      <w:proofErr w:type="gramEnd"/>
      <w:r w:rsidRPr="003A7525">
        <w:t xml:space="preserve"> see a “PO” icon. </w:t>
      </w:r>
    </w:p>
    <w:p w14:paraId="7B629673" w14:textId="77777777" w:rsidR="003A7525" w:rsidRPr="003A7525" w:rsidRDefault="003A7525" w:rsidP="003A7525">
      <w:pPr>
        <w:pStyle w:val="BodyText"/>
        <w:numPr>
          <w:ilvl w:val="1"/>
          <w:numId w:val="19"/>
        </w:numPr>
      </w:pPr>
      <w:r w:rsidRPr="003A7525">
        <w:t xml:space="preserve">That will bring up a PDF of what the program looks like along with PSLO’s to check. </w:t>
      </w:r>
    </w:p>
    <w:p w14:paraId="1032A993" w14:textId="77777777" w:rsidR="003A7525" w:rsidRPr="003A7525" w:rsidRDefault="003A7525" w:rsidP="003A7525">
      <w:pPr>
        <w:pStyle w:val="BodyText"/>
        <w:numPr>
          <w:ilvl w:val="1"/>
          <w:numId w:val="19"/>
        </w:numPr>
      </w:pPr>
      <w:r w:rsidRPr="003A7525">
        <w:t xml:space="preserve">If </w:t>
      </w:r>
      <w:proofErr w:type="gramStart"/>
      <w:r w:rsidRPr="003A7525">
        <w:t>it’s</w:t>
      </w:r>
      <w:proofErr w:type="gramEnd"/>
      <w:r w:rsidRPr="003A7525">
        <w:t xml:space="preserve"> been revised, you’ll see a “PC” icon instead which will show you the revisions in green and red. </w:t>
      </w:r>
    </w:p>
    <w:p w14:paraId="02A0202F" w14:textId="3303B158" w:rsidR="003A7525" w:rsidRDefault="00994350" w:rsidP="003A7525">
      <w:pPr>
        <w:pStyle w:val="BodyText"/>
        <w:numPr>
          <w:ilvl w:val="0"/>
          <w:numId w:val="19"/>
        </w:numPr>
      </w:pPr>
      <w:r>
        <w:t xml:space="preserve">The curriculum committee </w:t>
      </w:r>
      <w:r w:rsidR="003A7525" w:rsidRPr="003A7525">
        <w:t xml:space="preserve">approves SLO’s as they move through </w:t>
      </w:r>
      <w:r w:rsidR="00637DA7" w:rsidRPr="00637DA7">
        <w:t>CurricUNET</w:t>
      </w:r>
      <w:r w:rsidR="003A7525" w:rsidRPr="003A7525">
        <w:t xml:space="preserve">. </w:t>
      </w:r>
    </w:p>
    <w:p w14:paraId="7154CF42" w14:textId="77777777" w:rsidR="00994350" w:rsidRPr="003A7525" w:rsidRDefault="00994350" w:rsidP="00994350">
      <w:pPr>
        <w:pStyle w:val="BodyText"/>
      </w:pPr>
    </w:p>
    <w:p w14:paraId="53FF4BE4" w14:textId="122EF118" w:rsidR="003A7525" w:rsidRPr="003A7525" w:rsidRDefault="00994350" w:rsidP="00994350">
      <w:pPr>
        <w:pStyle w:val="BodyText"/>
      </w:pPr>
      <w:r>
        <w:t>Phat Troung asked when</w:t>
      </w:r>
      <w:r w:rsidR="003A7525" w:rsidRPr="003A7525">
        <w:t xml:space="preserve"> is the end of the SLO cycle? George thinks Fall 2024</w:t>
      </w:r>
    </w:p>
    <w:p w14:paraId="040F591A" w14:textId="77777777" w:rsidR="003A7525" w:rsidRPr="003A7525" w:rsidRDefault="003A7525" w:rsidP="00637DA7">
      <w:pPr>
        <w:pStyle w:val="BodyText"/>
        <w:numPr>
          <w:ilvl w:val="0"/>
          <w:numId w:val="19"/>
        </w:numPr>
      </w:pPr>
      <w:r w:rsidRPr="003A7525">
        <w:t xml:space="preserve">All the </w:t>
      </w:r>
      <w:proofErr w:type="gramStart"/>
      <w:r w:rsidRPr="003A7525">
        <w:t>CLO’s</w:t>
      </w:r>
      <w:proofErr w:type="gramEnd"/>
      <w:r w:rsidRPr="003A7525">
        <w:t xml:space="preserve"> in all programs have to be assessed at least once by Fall 2024. </w:t>
      </w:r>
    </w:p>
    <w:p w14:paraId="5BD9FACF" w14:textId="77777777" w:rsidR="003A7525" w:rsidRPr="003A7525" w:rsidRDefault="003A7525" w:rsidP="00637DA7">
      <w:pPr>
        <w:pStyle w:val="BodyText"/>
        <w:numPr>
          <w:ilvl w:val="0"/>
          <w:numId w:val="19"/>
        </w:numPr>
      </w:pPr>
      <w:r w:rsidRPr="003A7525">
        <w:t xml:space="preserve">Aim for at least 70-80% to be assessed. </w:t>
      </w:r>
    </w:p>
    <w:p w14:paraId="5477B229" w14:textId="7B97787D" w:rsidR="003A7525" w:rsidRPr="003A7525" w:rsidRDefault="00994350" w:rsidP="00637DA7">
      <w:pPr>
        <w:pStyle w:val="BodyText"/>
      </w:pPr>
      <w:r>
        <w:t>Alix Plum from PE stated the</w:t>
      </w:r>
      <w:r w:rsidR="003A7525" w:rsidRPr="003A7525">
        <w:t xml:space="preserve"> PE technique to use SLO assessments to assess programs. </w:t>
      </w:r>
    </w:p>
    <w:p w14:paraId="0EFABC5E" w14:textId="77777777" w:rsidR="003A7525" w:rsidRPr="003A7525" w:rsidRDefault="003A7525" w:rsidP="00637DA7">
      <w:pPr>
        <w:pStyle w:val="BodyText"/>
        <w:numPr>
          <w:ilvl w:val="0"/>
          <w:numId w:val="19"/>
        </w:numPr>
      </w:pPr>
      <w:r w:rsidRPr="003A7525">
        <w:t xml:space="preserve">Goal was to bring reflection template completed for assessments last semester and look at assessments to decide how to improve programs. </w:t>
      </w:r>
    </w:p>
    <w:p w14:paraId="44192416" w14:textId="76822DCB" w:rsidR="003A7525" w:rsidRDefault="003A7525" w:rsidP="00637DA7">
      <w:pPr>
        <w:pStyle w:val="BodyText"/>
        <w:numPr>
          <w:ilvl w:val="0"/>
          <w:numId w:val="19"/>
        </w:numPr>
      </w:pPr>
      <w:r w:rsidRPr="003A7525">
        <w:t xml:space="preserve">Because they met on zoom, it </w:t>
      </w:r>
      <w:proofErr w:type="gramStart"/>
      <w:r w:rsidRPr="003A7525">
        <w:t>didn’t</w:t>
      </w:r>
      <w:proofErr w:type="gramEnd"/>
      <w:r w:rsidRPr="003A7525">
        <w:t xml:space="preserve"> happen. </w:t>
      </w:r>
    </w:p>
    <w:p w14:paraId="7B23A972" w14:textId="77777777" w:rsidR="00994350" w:rsidRPr="003A7525" w:rsidRDefault="00994350" w:rsidP="00994350">
      <w:pPr>
        <w:pStyle w:val="BodyText"/>
      </w:pPr>
    </w:p>
    <w:p w14:paraId="138A33D7" w14:textId="19D409A1" w:rsidR="003A7525" w:rsidRPr="003A7525" w:rsidRDefault="00994350" w:rsidP="00637DA7">
      <w:pPr>
        <w:pStyle w:val="BodyText"/>
      </w:pPr>
      <w:r>
        <w:t xml:space="preserve">Phat Troung </w:t>
      </w:r>
      <w:r w:rsidR="003A7525" w:rsidRPr="003A7525">
        <w:t xml:space="preserve">asked how they assess the program if </w:t>
      </w:r>
      <w:proofErr w:type="gramStart"/>
      <w:r w:rsidR="003A7525" w:rsidRPr="003A7525">
        <w:t>they’re</w:t>
      </w:r>
      <w:proofErr w:type="gramEnd"/>
      <w:r w:rsidR="003A7525" w:rsidRPr="003A7525">
        <w:t xml:space="preserve"> </w:t>
      </w:r>
      <w:r>
        <w:t>only</w:t>
      </w:r>
      <w:r w:rsidR="003A7525" w:rsidRPr="003A7525">
        <w:t xml:space="preserve"> looking at CSLO’s</w:t>
      </w:r>
    </w:p>
    <w:p w14:paraId="37F37C66" w14:textId="298BDEBF" w:rsidR="003A7525" w:rsidRPr="003A7525" w:rsidRDefault="00994350" w:rsidP="00637DA7">
      <w:pPr>
        <w:pStyle w:val="BodyText"/>
        <w:numPr>
          <w:ilvl w:val="0"/>
          <w:numId w:val="19"/>
        </w:numPr>
      </w:pPr>
      <w:r>
        <w:t>B</w:t>
      </w:r>
      <w:r w:rsidR="003A7525" w:rsidRPr="003A7525">
        <w:t xml:space="preserve">ecause CSLO’s are mapped to PSLO’s so the CSLO’s will work for the program as well. </w:t>
      </w:r>
    </w:p>
    <w:p w14:paraId="12F81EDD" w14:textId="13BAC5C6" w:rsidR="003A7525" w:rsidRPr="003A7525" w:rsidRDefault="003A7525" w:rsidP="00637DA7">
      <w:pPr>
        <w:pStyle w:val="BodyText"/>
        <w:numPr>
          <w:ilvl w:val="1"/>
          <w:numId w:val="19"/>
        </w:numPr>
      </w:pPr>
      <w:r w:rsidRPr="003A7525">
        <w:t>Theoretically if the department improves at the course level, it will be improve</w:t>
      </w:r>
      <w:r w:rsidR="00637DA7">
        <w:t>d</w:t>
      </w:r>
      <w:r w:rsidRPr="003A7525">
        <w:t xml:space="preserve"> at the program level. </w:t>
      </w:r>
    </w:p>
    <w:p w14:paraId="53C4B48A" w14:textId="77777777" w:rsidR="003A7525" w:rsidRPr="003A7525" w:rsidRDefault="003A7525" w:rsidP="00637DA7">
      <w:pPr>
        <w:pStyle w:val="BodyText"/>
        <w:numPr>
          <w:ilvl w:val="1"/>
          <w:numId w:val="19"/>
        </w:numPr>
      </w:pPr>
      <w:r w:rsidRPr="003A7525">
        <w:t xml:space="preserve">Disagreement and conversation about this technique because </w:t>
      </w:r>
      <w:proofErr w:type="gramStart"/>
      <w:r w:rsidRPr="003A7525">
        <w:t>it’s</w:t>
      </w:r>
      <w:proofErr w:type="gramEnd"/>
      <w:r w:rsidRPr="003A7525">
        <w:t xml:space="preserve"> not how guided pathways wanted to us to assess our programs. </w:t>
      </w:r>
    </w:p>
    <w:p w14:paraId="3C4EEB13" w14:textId="77777777" w:rsidR="003A7525" w:rsidRPr="003A7525" w:rsidRDefault="003A7525" w:rsidP="00637DA7">
      <w:pPr>
        <w:pStyle w:val="BodyText"/>
        <w:numPr>
          <w:ilvl w:val="1"/>
          <w:numId w:val="19"/>
        </w:numPr>
      </w:pPr>
      <w:r w:rsidRPr="003A7525">
        <w:t xml:space="preserve">Not all courses have an assessment-based certificate that we can use to assess a program like cosmetology. We need to find a way to assess all programs. </w:t>
      </w:r>
    </w:p>
    <w:p w14:paraId="3A9D02AE" w14:textId="77777777" w:rsidR="003A7525" w:rsidRPr="003A7525" w:rsidRDefault="003A7525" w:rsidP="00637DA7">
      <w:pPr>
        <w:pStyle w:val="BodyText"/>
        <w:numPr>
          <w:ilvl w:val="1"/>
          <w:numId w:val="19"/>
        </w:numPr>
      </w:pPr>
      <w:r w:rsidRPr="003A7525">
        <w:t xml:space="preserve">Not all courses have a capstone. Exit surveys have been used in the past, but those </w:t>
      </w:r>
      <w:proofErr w:type="gramStart"/>
      <w:r w:rsidRPr="003A7525">
        <w:t>can’t</w:t>
      </w:r>
      <w:proofErr w:type="gramEnd"/>
      <w:r w:rsidRPr="003A7525">
        <w:t xml:space="preserve"> be used as an assessment.  </w:t>
      </w:r>
    </w:p>
    <w:p w14:paraId="347CB1B1" w14:textId="77777777" w:rsidR="003A7525" w:rsidRPr="003A7525" w:rsidRDefault="003A7525" w:rsidP="003A7525">
      <w:pPr>
        <w:pStyle w:val="BodyText"/>
        <w:numPr>
          <w:ilvl w:val="1"/>
          <w:numId w:val="19"/>
        </w:numPr>
      </w:pPr>
      <w:r w:rsidRPr="003A7525">
        <w:t xml:space="preserve">Now that CSLO’s are mapped, it is more acceptable to use CSLO’s to assess programs. </w:t>
      </w:r>
    </w:p>
    <w:p w14:paraId="2EB99D08" w14:textId="77777777" w:rsidR="003A7525" w:rsidRPr="003A7525" w:rsidRDefault="003A7525" w:rsidP="003A7525">
      <w:pPr>
        <w:pStyle w:val="BodyText"/>
        <w:numPr>
          <w:ilvl w:val="1"/>
          <w:numId w:val="19"/>
        </w:numPr>
      </w:pPr>
      <w:r w:rsidRPr="003A7525">
        <w:t xml:space="preserve">There is room for improvement. No college has figured how to do this efficiently, </w:t>
      </w:r>
      <w:proofErr w:type="gramStart"/>
      <w:r w:rsidRPr="003A7525">
        <w:t>we’re</w:t>
      </w:r>
      <w:proofErr w:type="gramEnd"/>
      <w:r w:rsidRPr="003A7525">
        <w:t xml:space="preserve"> all working on it. </w:t>
      </w:r>
    </w:p>
    <w:p w14:paraId="21CA0B8F" w14:textId="77777777" w:rsidR="003A7525" w:rsidRPr="003A7525" w:rsidRDefault="003A7525" w:rsidP="003A7525">
      <w:pPr>
        <w:pStyle w:val="BodyText"/>
        <w:numPr>
          <w:ilvl w:val="0"/>
          <w:numId w:val="19"/>
        </w:numPr>
      </w:pPr>
      <w:r w:rsidRPr="003A7525">
        <w:t xml:space="preserve">Elumen can generate a PSLO and ISLO assessment report, but you </w:t>
      </w:r>
      <w:proofErr w:type="gramStart"/>
      <w:r w:rsidRPr="003A7525">
        <w:t>have to</w:t>
      </w:r>
      <w:proofErr w:type="gramEnd"/>
      <w:r w:rsidRPr="003A7525">
        <w:t xml:space="preserve"> create an assessment and assess student. </w:t>
      </w:r>
    </w:p>
    <w:p w14:paraId="5F2A23A5" w14:textId="77777777" w:rsidR="003A7525" w:rsidRPr="003A7525" w:rsidRDefault="003A7525" w:rsidP="003A7525">
      <w:pPr>
        <w:pStyle w:val="BodyText"/>
        <w:numPr>
          <w:ilvl w:val="1"/>
          <w:numId w:val="19"/>
        </w:numPr>
      </w:pPr>
      <w:r w:rsidRPr="003A7525">
        <w:t xml:space="preserve">Best advice is to connect your CSLO to PSLO and then run a report on that. </w:t>
      </w:r>
    </w:p>
    <w:p w14:paraId="0CEDEA49" w14:textId="77777777" w:rsidR="003A7525" w:rsidRDefault="003A7525" w:rsidP="00F37BA6">
      <w:pPr>
        <w:pStyle w:val="BodyText"/>
      </w:pPr>
    </w:p>
    <w:p w14:paraId="43FB2C7C" w14:textId="3B0271B8" w:rsidR="00F37BA6" w:rsidRDefault="00F37BA6" w:rsidP="00F37BA6">
      <w:pPr>
        <w:pStyle w:val="BodyText"/>
      </w:pPr>
    </w:p>
    <w:p w14:paraId="50FA35FE" w14:textId="29F63C6C" w:rsidR="000B215E" w:rsidRDefault="000B215E" w:rsidP="00F37BA6">
      <w:pPr>
        <w:pStyle w:val="BodyText"/>
      </w:pPr>
    </w:p>
    <w:p w14:paraId="6678CB55" w14:textId="77777777" w:rsidR="000B215E" w:rsidRDefault="000B215E" w:rsidP="00F37BA6">
      <w:pPr>
        <w:pStyle w:val="BodyText"/>
      </w:pPr>
    </w:p>
    <w:p w14:paraId="4173249F" w14:textId="77777777" w:rsidR="00466030" w:rsidRDefault="00466030" w:rsidP="00F37BA6">
      <w:pPr>
        <w:pStyle w:val="BodyText"/>
      </w:pPr>
    </w:p>
    <w:p w14:paraId="5AE53EA5" w14:textId="2AA6F797" w:rsidR="00F37BA6" w:rsidRDefault="00F37BA6" w:rsidP="00F37BA6">
      <w:pPr>
        <w:pStyle w:val="BodyText"/>
      </w:pPr>
      <w:r>
        <w:t>Open training session on Elumen-After meeting.</w:t>
      </w:r>
      <w:r w:rsidR="00DC1BD7">
        <w:t xml:space="preserve">  George Bonnand stated there would be training after the meeting for anyone who would like further training on Elumen. Kaitlin Kroupa stated she would be staying after the meeting for Elumen training which took place promptly after the meeting. </w:t>
      </w:r>
    </w:p>
    <w:p w14:paraId="627528C5" w14:textId="43A9E5A5" w:rsidR="00DC1BD7" w:rsidRDefault="00DC1BD7" w:rsidP="00F37BA6">
      <w:pPr>
        <w:pStyle w:val="BodyText"/>
      </w:pPr>
    </w:p>
    <w:p w14:paraId="5E3D3485" w14:textId="1BC4FBA0" w:rsidR="00040B76" w:rsidRDefault="00DC1BD7">
      <w:pPr>
        <w:pStyle w:val="BodyText"/>
      </w:pPr>
      <w:r>
        <w:t>Meeting was adjourned at 1:32PM</w:t>
      </w:r>
    </w:p>
    <w:sectPr w:rsidR="00040B76" w:rsidSect="00AC1108">
      <w:footerReference w:type="default" r:id="rId11"/>
      <w:footnotePr>
        <w:pos w:val="beneathText"/>
      </w:footnotePr>
      <w:pgSz w:w="12240" w:h="15840"/>
      <w:pgMar w:top="900" w:right="1350" w:bottom="567"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A242" w14:textId="77777777" w:rsidR="00323630" w:rsidRDefault="00323630" w:rsidP="00D665A6">
      <w:pPr>
        <w:spacing w:before="0" w:after="0"/>
      </w:pPr>
      <w:r>
        <w:separator/>
      </w:r>
    </w:p>
  </w:endnote>
  <w:endnote w:type="continuationSeparator" w:id="0">
    <w:p w14:paraId="5AC86A40" w14:textId="77777777" w:rsidR="00323630" w:rsidRDefault="00323630" w:rsidP="00D665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font>
  <w:font w:name="HG Mincho Light J">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606996"/>
      <w:docPartObj>
        <w:docPartGallery w:val="Page Numbers (Bottom of Page)"/>
        <w:docPartUnique/>
      </w:docPartObj>
    </w:sdtPr>
    <w:sdtEndPr>
      <w:rPr>
        <w:noProof/>
      </w:rPr>
    </w:sdtEndPr>
    <w:sdtContent>
      <w:p w14:paraId="0EFDB0D6" w14:textId="7FFAF3E8" w:rsidR="00323630" w:rsidRDefault="003236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34B504" w14:textId="77777777" w:rsidR="00323630" w:rsidRDefault="00323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B501" w14:textId="77777777" w:rsidR="00323630" w:rsidRDefault="00323630" w:rsidP="00D665A6">
      <w:pPr>
        <w:spacing w:before="0" w:after="0"/>
      </w:pPr>
      <w:r>
        <w:separator/>
      </w:r>
    </w:p>
  </w:footnote>
  <w:footnote w:type="continuationSeparator" w:id="0">
    <w:p w14:paraId="56CCD6B8" w14:textId="77777777" w:rsidR="00323630" w:rsidRDefault="00323630" w:rsidP="00D665A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EC4DBD"/>
    <w:multiLevelType w:val="hybridMultilevel"/>
    <w:tmpl w:val="1228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63755"/>
    <w:multiLevelType w:val="hybridMultilevel"/>
    <w:tmpl w:val="FD52E276"/>
    <w:lvl w:ilvl="0" w:tplc="593A6AD6">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84C0B"/>
    <w:multiLevelType w:val="hybridMultilevel"/>
    <w:tmpl w:val="0CF2E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520C5"/>
    <w:multiLevelType w:val="multilevel"/>
    <w:tmpl w:val="C46E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D22AA"/>
    <w:multiLevelType w:val="hybridMultilevel"/>
    <w:tmpl w:val="7BBC8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D2794"/>
    <w:multiLevelType w:val="hybridMultilevel"/>
    <w:tmpl w:val="D7B8315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63A0C"/>
    <w:multiLevelType w:val="hybridMultilevel"/>
    <w:tmpl w:val="DB70EF0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D1DA1"/>
    <w:multiLevelType w:val="hybridMultilevel"/>
    <w:tmpl w:val="BCE40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92D5C"/>
    <w:multiLevelType w:val="hybridMultilevel"/>
    <w:tmpl w:val="5AC82C6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17FAB"/>
    <w:multiLevelType w:val="hybridMultilevel"/>
    <w:tmpl w:val="0F44F8F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B12C0"/>
    <w:multiLevelType w:val="hybridMultilevel"/>
    <w:tmpl w:val="646C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077277"/>
    <w:multiLevelType w:val="multilevel"/>
    <w:tmpl w:val="FF2C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AF4BB3"/>
    <w:multiLevelType w:val="hybridMultilevel"/>
    <w:tmpl w:val="93AEF1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DD3873"/>
    <w:multiLevelType w:val="hybridMultilevel"/>
    <w:tmpl w:val="C2D29B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287DBA"/>
    <w:multiLevelType w:val="hybridMultilevel"/>
    <w:tmpl w:val="B52033DE"/>
    <w:lvl w:ilvl="0" w:tplc="04743B34">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F30F84"/>
    <w:multiLevelType w:val="hybridMultilevel"/>
    <w:tmpl w:val="F89C25CE"/>
    <w:lvl w:ilvl="0" w:tplc="04090001">
      <w:start w:val="1"/>
      <w:numFmt w:val="bullet"/>
      <w:lvlText w:val=""/>
      <w:lvlJc w:val="left"/>
      <w:pPr>
        <w:ind w:left="720" w:hanging="360"/>
      </w:pPr>
      <w:rPr>
        <w:rFonts w:ascii="Symbol" w:hAnsi="Symbol" w:hint="default"/>
      </w:rPr>
    </w:lvl>
    <w:lvl w:ilvl="1" w:tplc="9E72150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6636CD"/>
    <w:multiLevelType w:val="hybridMultilevel"/>
    <w:tmpl w:val="D576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325C96"/>
    <w:multiLevelType w:val="hybridMultilevel"/>
    <w:tmpl w:val="4EAEFB7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4922">
    <w:abstractNumId w:val="0"/>
  </w:num>
  <w:num w:numId="2" w16cid:durableId="1044016220">
    <w:abstractNumId w:val="17"/>
  </w:num>
  <w:num w:numId="3" w16cid:durableId="2005433984">
    <w:abstractNumId w:val="5"/>
  </w:num>
  <w:num w:numId="4" w16cid:durableId="1631931999">
    <w:abstractNumId w:val="9"/>
  </w:num>
  <w:num w:numId="5" w16cid:durableId="1682583569">
    <w:abstractNumId w:val="10"/>
  </w:num>
  <w:num w:numId="6" w16cid:durableId="2137602785">
    <w:abstractNumId w:val="7"/>
  </w:num>
  <w:num w:numId="7" w16cid:durableId="1625573090">
    <w:abstractNumId w:val="18"/>
  </w:num>
  <w:num w:numId="8" w16cid:durableId="586695474">
    <w:abstractNumId w:val="6"/>
  </w:num>
  <w:num w:numId="9" w16cid:durableId="1339383782">
    <w:abstractNumId w:val="15"/>
  </w:num>
  <w:num w:numId="10" w16cid:durableId="1811822785">
    <w:abstractNumId w:val="8"/>
  </w:num>
  <w:num w:numId="11" w16cid:durableId="1067149260">
    <w:abstractNumId w:val="11"/>
  </w:num>
  <w:num w:numId="12" w16cid:durableId="1727099551">
    <w:abstractNumId w:val="13"/>
  </w:num>
  <w:num w:numId="13" w16cid:durableId="758911373">
    <w:abstractNumId w:val="3"/>
  </w:num>
  <w:num w:numId="14" w16cid:durableId="1566254536">
    <w:abstractNumId w:val="16"/>
  </w:num>
  <w:num w:numId="15" w16cid:durableId="694888902">
    <w:abstractNumId w:val="4"/>
  </w:num>
  <w:num w:numId="16" w16cid:durableId="405761129">
    <w:abstractNumId w:val="12"/>
  </w:num>
  <w:num w:numId="17" w16cid:durableId="4063818">
    <w:abstractNumId w:val="1"/>
  </w:num>
  <w:num w:numId="18" w16cid:durableId="1518041800">
    <w:abstractNumId w:val="2"/>
  </w:num>
  <w:num w:numId="19" w16cid:durableId="19783393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76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D26"/>
    <w:rsid w:val="000066F3"/>
    <w:rsid w:val="00006812"/>
    <w:rsid w:val="00007E9F"/>
    <w:rsid w:val="0001064C"/>
    <w:rsid w:val="000115C7"/>
    <w:rsid w:val="000122FB"/>
    <w:rsid w:val="0001341D"/>
    <w:rsid w:val="00013AD3"/>
    <w:rsid w:val="000160C3"/>
    <w:rsid w:val="00016A1E"/>
    <w:rsid w:val="00016B4C"/>
    <w:rsid w:val="0002179E"/>
    <w:rsid w:val="00022CA3"/>
    <w:rsid w:val="00023A43"/>
    <w:rsid w:val="00025055"/>
    <w:rsid w:val="00036A7C"/>
    <w:rsid w:val="0003725A"/>
    <w:rsid w:val="00040B76"/>
    <w:rsid w:val="0006516C"/>
    <w:rsid w:val="000674C4"/>
    <w:rsid w:val="00076464"/>
    <w:rsid w:val="00077F1A"/>
    <w:rsid w:val="00081EB6"/>
    <w:rsid w:val="000929A9"/>
    <w:rsid w:val="000A5096"/>
    <w:rsid w:val="000A5AF1"/>
    <w:rsid w:val="000A5F71"/>
    <w:rsid w:val="000A6757"/>
    <w:rsid w:val="000A6BBF"/>
    <w:rsid w:val="000A7FAD"/>
    <w:rsid w:val="000B0B05"/>
    <w:rsid w:val="000B1433"/>
    <w:rsid w:val="000B215E"/>
    <w:rsid w:val="000B24A3"/>
    <w:rsid w:val="000B4B1E"/>
    <w:rsid w:val="000B5FB3"/>
    <w:rsid w:val="000C2382"/>
    <w:rsid w:val="000D1D17"/>
    <w:rsid w:val="000D4420"/>
    <w:rsid w:val="000D4AE8"/>
    <w:rsid w:val="000E066A"/>
    <w:rsid w:val="000F08DB"/>
    <w:rsid w:val="000F3826"/>
    <w:rsid w:val="000F447C"/>
    <w:rsid w:val="000F4789"/>
    <w:rsid w:val="000F4D23"/>
    <w:rsid w:val="00100834"/>
    <w:rsid w:val="00101304"/>
    <w:rsid w:val="001116F1"/>
    <w:rsid w:val="00114E64"/>
    <w:rsid w:val="001162F2"/>
    <w:rsid w:val="00116EF7"/>
    <w:rsid w:val="001176FB"/>
    <w:rsid w:val="0013011B"/>
    <w:rsid w:val="0013398A"/>
    <w:rsid w:val="00141FF7"/>
    <w:rsid w:val="00145061"/>
    <w:rsid w:val="001464CE"/>
    <w:rsid w:val="001515EC"/>
    <w:rsid w:val="00152F23"/>
    <w:rsid w:val="00155B05"/>
    <w:rsid w:val="00157477"/>
    <w:rsid w:val="0016399C"/>
    <w:rsid w:val="00165B58"/>
    <w:rsid w:val="001721AE"/>
    <w:rsid w:val="001816B1"/>
    <w:rsid w:val="0018192D"/>
    <w:rsid w:val="001A34AA"/>
    <w:rsid w:val="001B0429"/>
    <w:rsid w:val="001B1539"/>
    <w:rsid w:val="001B7273"/>
    <w:rsid w:val="001C332F"/>
    <w:rsid w:val="001C4597"/>
    <w:rsid w:val="001C6C49"/>
    <w:rsid w:val="001D2D88"/>
    <w:rsid w:val="001E44D8"/>
    <w:rsid w:val="001F0051"/>
    <w:rsid w:val="001F0170"/>
    <w:rsid w:val="001F07A2"/>
    <w:rsid w:val="001F20E7"/>
    <w:rsid w:val="001F2EA5"/>
    <w:rsid w:val="001F55D4"/>
    <w:rsid w:val="0020699F"/>
    <w:rsid w:val="0021737E"/>
    <w:rsid w:val="00224FF2"/>
    <w:rsid w:val="0023065B"/>
    <w:rsid w:val="00230BBB"/>
    <w:rsid w:val="002503AA"/>
    <w:rsid w:val="00250BBB"/>
    <w:rsid w:val="00252E71"/>
    <w:rsid w:val="002534E4"/>
    <w:rsid w:val="00253936"/>
    <w:rsid w:val="00257D36"/>
    <w:rsid w:val="00261B52"/>
    <w:rsid w:val="00263AED"/>
    <w:rsid w:val="00266796"/>
    <w:rsid w:val="00282E1B"/>
    <w:rsid w:val="002836BF"/>
    <w:rsid w:val="002913E4"/>
    <w:rsid w:val="00291A1B"/>
    <w:rsid w:val="00291A8D"/>
    <w:rsid w:val="00296A73"/>
    <w:rsid w:val="002A004D"/>
    <w:rsid w:val="002A2267"/>
    <w:rsid w:val="002A2E50"/>
    <w:rsid w:val="002B185E"/>
    <w:rsid w:val="002B55F9"/>
    <w:rsid w:val="002B6528"/>
    <w:rsid w:val="002C0072"/>
    <w:rsid w:val="002C3F74"/>
    <w:rsid w:val="002C723E"/>
    <w:rsid w:val="002D4088"/>
    <w:rsid w:val="002E1D26"/>
    <w:rsid w:val="002E347F"/>
    <w:rsid w:val="002E7015"/>
    <w:rsid w:val="002E7AFD"/>
    <w:rsid w:val="002F4210"/>
    <w:rsid w:val="002F4E70"/>
    <w:rsid w:val="002F616F"/>
    <w:rsid w:val="00311747"/>
    <w:rsid w:val="003125E8"/>
    <w:rsid w:val="00314E32"/>
    <w:rsid w:val="00320B65"/>
    <w:rsid w:val="00322C9E"/>
    <w:rsid w:val="00323630"/>
    <w:rsid w:val="00335397"/>
    <w:rsid w:val="003356FC"/>
    <w:rsid w:val="003375D7"/>
    <w:rsid w:val="00340D5B"/>
    <w:rsid w:val="00341217"/>
    <w:rsid w:val="00343E8E"/>
    <w:rsid w:val="00347F08"/>
    <w:rsid w:val="00351C30"/>
    <w:rsid w:val="003535C8"/>
    <w:rsid w:val="003679ED"/>
    <w:rsid w:val="00372B0A"/>
    <w:rsid w:val="0037481B"/>
    <w:rsid w:val="003835FD"/>
    <w:rsid w:val="003965BD"/>
    <w:rsid w:val="00396AF3"/>
    <w:rsid w:val="003A6622"/>
    <w:rsid w:val="003A7525"/>
    <w:rsid w:val="003A7DCB"/>
    <w:rsid w:val="003B18D2"/>
    <w:rsid w:val="003B5ACD"/>
    <w:rsid w:val="003D60E6"/>
    <w:rsid w:val="003E1BA9"/>
    <w:rsid w:val="003F072E"/>
    <w:rsid w:val="003F219F"/>
    <w:rsid w:val="003F4366"/>
    <w:rsid w:val="004054B5"/>
    <w:rsid w:val="004121F4"/>
    <w:rsid w:val="00412F8B"/>
    <w:rsid w:val="00425923"/>
    <w:rsid w:val="004362F1"/>
    <w:rsid w:val="004371FB"/>
    <w:rsid w:val="00440526"/>
    <w:rsid w:val="00440BF4"/>
    <w:rsid w:val="00443E24"/>
    <w:rsid w:val="00454B4C"/>
    <w:rsid w:val="00462E06"/>
    <w:rsid w:val="004638C9"/>
    <w:rsid w:val="00466030"/>
    <w:rsid w:val="00472251"/>
    <w:rsid w:val="004759B9"/>
    <w:rsid w:val="00476CE3"/>
    <w:rsid w:val="004818D4"/>
    <w:rsid w:val="00485558"/>
    <w:rsid w:val="004877F4"/>
    <w:rsid w:val="0049083D"/>
    <w:rsid w:val="004916AC"/>
    <w:rsid w:val="0049273F"/>
    <w:rsid w:val="00492D3F"/>
    <w:rsid w:val="004950A5"/>
    <w:rsid w:val="00495E66"/>
    <w:rsid w:val="004A04C7"/>
    <w:rsid w:val="004B0102"/>
    <w:rsid w:val="004B1355"/>
    <w:rsid w:val="004B6832"/>
    <w:rsid w:val="004B73CC"/>
    <w:rsid w:val="004C03F2"/>
    <w:rsid w:val="004C3834"/>
    <w:rsid w:val="004E09D6"/>
    <w:rsid w:val="004E4964"/>
    <w:rsid w:val="004F50EB"/>
    <w:rsid w:val="004F54F3"/>
    <w:rsid w:val="00502A60"/>
    <w:rsid w:val="0050369C"/>
    <w:rsid w:val="00505CD9"/>
    <w:rsid w:val="00506F0B"/>
    <w:rsid w:val="00511266"/>
    <w:rsid w:val="00514A1E"/>
    <w:rsid w:val="00516C75"/>
    <w:rsid w:val="00521176"/>
    <w:rsid w:val="00527B20"/>
    <w:rsid w:val="00530E13"/>
    <w:rsid w:val="005372B8"/>
    <w:rsid w:val="005471F2"/>
    <w:rsid w:val="00551738"/>
    <w:rsid w:val="005671FE"/>
    <w:rsid w:val="005706B2"/>
    <w:rsid w:val="00572E53"/>
    <w:rsid w:val="005809D2"/>
    <w:rsid w:val="00587803"/>
    <w:rsid w:val="00590CC2"/>
    <w:rsid w:val="00590D97"/>
    <w:rsid w:val="00592CE6"/>
    <w:rsid w:val="005A2516"/>
    <w:rsid w:val="005A2E46"/>
    <w:rsid w:val="005A79D1"/>
    <w:rsid w:val="005C44CA"/>
    <w:rsid w:val="005D2A03"/>
    <w:rsid w:val="005D5708"/>
    <w:rsid w:val="005D6E1E"/>
    <w:rsid w:val="005D755F"/>
    <w:rsid w:val="005E2CE3"/>
    <w:rsid w:val="005E501B"/>
    <w:rsid w:val="005F24EE"/>
    <w:rsid w:val="005F5243"/>
    <w:rsid w:val="005F6C38"/>
    <w:rsid w:val="00604700"/>
    <w:rsid w:val="00613539"/>
    <w:rsid w:val="00613E5B"/>
    <w:rsid w:val="00614F6F"/>
    <w:rsid w:val="006161FD"/>
    <w:rsid w:val="00616C92"/>
    <w:rsid w:val="00635A93"/>
    <w:rsid w:val="00637DA7"/>
    <w:rsid w:val="006454E7"/>
    <w:rsid w:val="00661A51"/>
    <w:rsid w:val="006647D7"/>
    <w:rsid w:val="00666528"/>
    <w:rsid w:val="0067033F"/>
    <w:rsid w:val="00683407"/>
    <w:rsid w:val="00685E0E"/>
    <w:rsid w:val="0068758B"/>
    <w:rsid w:val="00687910"/>
    <w:rsid w:val="0069315C"/>
    <w:rsid w:val="0069457D"/>
    <w:rsid w:val="00697D2A"/>
    <w:rsid w:val="006A163E"/>
    <w:rsid w:val="006A752C"/>
    <w:rsid w:val="006C412B"/>
    <w:rsid w:val="006C6731"/>
    <w:rsid w:val="006D1740"/>
    <w:rsid w:val="006D2394"/>
    <w:rsid w:val="006E677B"/>
    <w:rsid w:val="006F1721"/>
    <w:rsid w:val="006F200B"/>
    <w:rsid w:val="006F4B0B"/>
    <w:rsid w:val="006F5F67"/>
    <w:rsid w:val="00701D69"/>
    <w:rsid w:val="00704C60"/>
    <w:rsid w:val="00712578"/>
    <w:rsid w:val="00722D9B"/>
    <w:rsid w:val="00737E0B"/>
    <w:rsid w:val="00742820"/>
    <w:rsid w:val="007429D7"/>
    <w:rsid w:val="00747455"/>
    <w:rsid w:val="00751A8C"/>
    <w:rsid w:val="00756B9F"/>
    <w:rsid w:val="00760C6D"/>
    <w:rsid w:val="00765003"/>
    <w:rsid w:val="00781923"/>
    <w:rsid w:val="00784C17"/>
    <w:rsid w:val="00785FBA"/>
    <w:rsid w:val="00791575"/>
    <w:rsid w:val="007930E1"/>
    <w:rsid w:val="0079598C"/>
    <w:rsid w:val="0079723E"/>
    <w:rsid w:val="00797D96"/>
    <w:rsid w:val="007A265D"/>
    <w:rsid w:val="007B15BC"/>
    <w:rsid w:val="007B6E05"/>
    <w:rsid w:val="007C0C13"/>
    <w:rsid w:val="007C0E9F"/>
    <w:rsid w:val="007C46BD"/>
    <w:rsid w:val="007D49DF"/>
    <w:rsid w:val="007E23BB"/>
    <w:rsid w:val="007E4254"/>
    <w:rsid w:val="007E5925"/>
    <w:rsid w:val="007E620B"/>
    <w:rsid w:val="007E71FD"/>
    <w:rsid w:val="00806EBC"/>
    <w:rsid w:val="0081518E"/>
    <w:rsid w:val="00815366"/>
    <w:rsid w:val="008266BD"/>
    <w:rsid w:val="00834150"/>
    <w:rsid w:val="008362AF"/>
    <w:rsid w:val="00843A9D"/>
    <w:rsid w:val="00850435"/>
    <w:rsid w:val="008508CA"/>
    <w:rsid w:val="00851E31"/>
    <w:rsid w:val="008535F8"/>
    <w:rsid w:val="00856A07"/>
    <w:rsid w:val="00863128"/>
    <w:rsid w:val="00864489"/>
    <w:rsid w:val="0087148F"/>
    <w:rsid w:val="00872A6C"/>
    <w:rsid w:val="008812D6"/>
    <w:rsid w:val="00887A30"/>
    <w:rsid w:val="008A03DF"/>
    <w:rsid w:val="008A0914"/>
    <w:rsid w:val="008B3AE0"/>
    <w:rsid w:val="008B59F6"/>
    <w:rsid w:val="008B5BF6"/>
    <w:rsid w:val="008C215C"/>
    <w:rsid w:val="008C3BCE"/>
    <w:rsid w:val="008C41C4"/>
    <w:rsid w:val="008C7DFB"/>
    <w:rsid w:val="008D1C42"/>
    <w:rsid w:val="008D2C75"/>
    <w:rsid w:val="008D3494"/>
    <w:rsid w:val="008D6B32"/>
    <w:rsid w:val="008E08EC"/>
    <w:rsid w:val="008E1936"/>
    <w:rsid w:val="008E2ACB"/>
    <w:rsid w:val="008E63A3"/>
    <w:rsid w:val="008E6C77"/>
    <w:rsid w:val="008F0656"/>
    <w:rsid w:val="008F0FF3"/>
    <w:rsid w:val="008F3ED4"/>
    <w:rsid w:val="00902454"/>
    <w:rsid w:val="00904688"/>
    <w:rsid w:val="00905855"/>
    <w:rsid w:val="009064A8"/>
    <w:rsid w:val="0091093D"/>
    <w:rsid w:val="00910C2B"/>
    <w:rsid w:val="00917F4F"/>
    <w:rsid w:val="00920963"/>
    <w:rsid w:val="00922285"/>
    <w:rsid w:val="00930372"/>
    <w:rsid w:val="0093435C"/>
    <w:rsid w:val="00941B81"/>
    <w:rsid w:val="00945C43"/>
    <w:rsid w:val="0095391A"/>
    <w:rsid w:val="00956496"/>
    <w:rsid w:val="00957FDC"/>
    <w:rsid w:val="00963543"/>
    <w:rsid w:val="009663CF"/>
    <w:rsid w:val="00970D2B"/>
    <w:rsid w:val="009738A6"/>
    <w:rsid w:val="00974733"/>
    <w:rsid w:val="00980933"/>
    <w:rsid w:val="00982A0B"/>
    <w:rsid w:val="0098750F"/>
    <w:rsid w:val="00994350"/>
    <w:rsid w:val="0099477A"/>
    <w:rsid w:val="009A0A13"/>
    <w:rsid w:val="009A2C47"/>
    <w:rsid w:val="009A33D9"/>
    <w:rsid w:val="009A463C"/>
    <w:rsid w:val="009A662B"/>
    <w:rsid w:val="009B4B2E"/>
    <w:rsid w:val="009B5F15"/>
    <w:rsid w:val="009C3244"/>
    <w:rsid w:val="009C59CD"/>
    <w:rsid w:val="009D421C"/>
    <w:rsid w:val="009D4F8E"/>
    <w:rsid w:val="009D5B19"/>
    <w:rsid w:val="009E2527"/>
    <w:rsid w:val="009E5958"/>
    <w:rsid w:val="009E5E06"/>
    <w:rsid w:val="009F1A87"/>
    <w:rsid w:val="00A03C3B"/>
    <w:rsid w:val="00A24239"/>
    <w:rsid w:val="00A245F1"/>
    <w:rsid w:val="00A249F1"/>
    <w:rsid w:val="00A24C99"/>
    <w:rsid w:val="00A2574B"/>
    <w:rsid w:val="00A25A56"/>
    <w:rsid w:val="00A30D8D"/>
    <w:rsid w:val="00A31AA0"/>
    <w:rsid w:val="00A3206F"/>
    <w:rsid w:val="00A352E0"/>
    <w:rsid w:val="00A41007"/>
    <w:rsid w:val="00A47554"/>
    <w:rsid w:val="00A51826"/>
    <w:rsid w:val="00A5469A"/>
    <w:rsid w:val="00A549BE"/>
    <w:rsid w:val="00A572CA"/>
    <w:rsid w:val="00A63933"/>
    <w:rsid w:val="00A645C8"/>
    <w:rsid w:val="00A7448B"/>
    <w:rsid w:val="00A83A09"/>
    <w:rsid w:val="00A871EA"/>
    <w:rsid w:val="00A90B57"/>
    <w:rsid w:val="00AB1F93"/>
    <w:rsid w:val="00AB1FAB"/>
    <w:rsid w:val="00AB3013"/>
    <w:rsid w:val="00AC1108"/>
    <w:rsid w:val="00AC2DED"/>
    <w:rsid w:val="00AD2F64"/>
    <w:rsid w:val="00AD4729"/>
    <w:rsid w:val="00AE1C90"/>
    <w:rsid w:val="00AE581F"/>
    <w:rsid w:val="00AF5EDD"/>
    <w:rsid w:val="00B013A7"/>
    <w:rsid w:val="00B17E0C"/>
    <w:rsid w:val="00B240D3"/>
    <w:rsid w:val="00B27AF8"/>
    <w:rsid w:val="00B47734"/>
    <w:rsid w:val="00B55BB7"/>
    <w:rsid w:val="00B6028A"/>
    <w:rsid w:val="00B641D7"/>
    <w:rsid w:val="00B67EEF"/>
    <w:rsid w:val="00B729E4"/>
    <w:rsid w:val="00B76F93"/>
    <w:rsid w:val="00B77024"/>
    <w:rsid w:val="00B83A24"/>
    <w:rsid w:val="00B84155"/>
    <w:rsid w:val="00B96137"/>
    <w:rsid w:val="00BA2CD0"/>
    <w:rsid w:val="00BA6D36"/>
    <w:rsid w:val="00BB0412"/>
    <w:rsid w:val="00BB487B"/>
    <w:rsid w:val="00BC1CEF"/>
    <w:rsid w:val="00BC48A8"/>
    <w:rsid w:val="00BC5CDF"/>
    <w:rsid w:val="00BD004B"/>
    <w:rsid w:val="00BD1545"/>
    <w:rsid w:val="00BD4208"/>
    <w:rsid w:val="00BD6261"/>
    <w:rsid w:val="00BE004B"/>
    <w:rsid w:val="00BE6163"/>
    <w:rsid w:val="00BF03BA"/>
    <w:rsid w:val="00BF07B8"/>
    <w:rsid w:val="00BF51C7"/>
    <w:rsid w:val="00C0195B"/>
    <w:rsid w:val="00C03BF8"/>
    <w:rsid w:val="00C114BA"/>
    <w:rsid w:val="00C17249"/>
    <w:rsid w:val="00C201F5"/>
    <w:rsid w:val="00C2278E"/>
    <w:rsid w:val="00C247DB"/>
    <w:rsid w:val="00C33343"/>
    <w:rsid w:val="00C36DDC"/>
    <w:rsid w:val="00C37ACD"/>
    <w:rsid w:val="00C400D8"/>
    <w:rsid w:val="00C4309E"/>
    <w:rsid w:val="00C50C5D"/>
    <w:rsid w:val="00C67B1B"/>
    <w:rsid w:val="00C71286"/>
    <w:rsid w:val="00C85909"/>
    <w:rsid w:val="00C861EE"/>
    <w:rsid w:val="00C86916"/>
    <w:rsid w:val="00C96346"/>
    <w:rsid w:val="00CA7CB7"/>
    <w:rsid w:val="00CB1E33"/>
    <w:rsid w:val="00CB5D0F"/>
    <w:rsid w:val="00CB70F5"/>
    <w:rsid w:val="00CB7514"/>
    <w:rsid w:val="00CD3B54"/>
    <w:rsid w:val="00CD3D2A"/>
    <w:rsid w:val="00CE00BA"/>
    <w:rsid w:val="00CE65F1"/>
    <w:rsid w:val="00D110EF"/>
    <w:rsid w:val="00D230E9"/>
    <w:rsid w:val="00D2404C"/>
    <w:rsid w:val="00D27540"/>
    <w:rsid w:val="00D27876"/>
    <w:rsid w:val="00D27CC0"/>
    <w:rsid w:val="00D30B1B"/>
    <w:rsid w:val="00D31043"/>
    <w:rsid w:val="00D3689A"/>
    <w:rsid w:val="00D409FD"/>
    <w:rsid w:val="00D4196D"/>
    <w:rsid w:val="00D44571"/>
    <w:rsid w:val="00D46694"/>
    <w:rsid w:val="00D511E9"/>
    <w:rsid w:val="00D63AED"/>
    <w:rsid w:val="00D665A6"/>
    <w:rsid w:val="00D722DC"/>
    <w:rsid w:val="00D744EB"/>
    <w:rsid w:val="00D74799"/>
    <w:rsid w:val="00D75330"/>
    <w:rsid w:val="00D76667"/>
    <w:rsid w:val="00D84ACC"/>
    <w:rsid w:val="00D90720"/>
    <w:rsid w:val="00D9184A"/>
    <w:rsid w:val="00D95029"/>
    <w:rsid w:val="00D96512"/>
    <w:rsid w:val="00DA023F"/>
    <w:rsid w:val="00DA0B5E"/>
    <w:rsid w:val="00DB5D3E"/>
    <w:rsid w:val="00DB7725"/>
    <w:rsid w:val="00DC1BD7"/>
    <w:rsid w:val="00DC4396"/>
    <w:rsid w:val="00DC4E74"/>
    <w:rsid w:val="00DC66A0"/>
    <w:rsid w:val="00DD655A"/>
    <w:rsid w:val="00DE4530"/>
    <w:rsid w:val="00DE45E0"/>
    <w:rsid w:val="00DE6724"/>
    <w:rsid w:val="00DF746A"/>
    <w:rsid w:val="00DF7C5A"/>
    <w:rsid w:val="00E05B44"/>
    <w:rsid w:val="00E159A1"/>
    <w:rsid w:val="00E17229"/>
    <w:rsid w:val="00E2239C"/>
    <w:rsid w:val="00E23D0C"/>
    <w:rsid w:val="00E2774F"/>
    <w:rsid w:val="00E3003F"/>
    <w:rsid w:val="00E31D66"/>
    <w:rsid w:val="00E322CD"/>
    <w:rsid w:val="00E32C1C"/>
    <w:rsid w:val="00E345C2"/>
    <w:rsid w:val="00E34C6A"/>
    <w:rsid w:val="00E40D76"/>
    <w:rsid w:val="00E417ED"/>
    <w:rsid w:val="00E45AEC"/>
    <w:rsid w:val="00E60ADB"/>
    <w:rsid w:val="00E610A6"/>
    <w:rsid w:val="00E64252"/>
    <w:rsid w:val="00E64272"/>
    <w:rsid w:val="00E64290"/>
    <w:rsid w:val="00E67314"/>
    <w:rsid w:val="00E72175"/>
    <w:rsid w:val="00E7440F"/>
    <w:rsid w:val="00E75F62"/>
    <w:rsid w:val="00E77D22"/>
    <w:rsid w:val="00E82BD3"/>
    <w:rsid w:val="00EA15E5"/>
    <w:rsid w:val="00EA35CD"/>
    <w:rsid w:val="00EA6481"/>
    <w:rsid w:val="00EC0830"/>
    <w:rsid w:val="00ED0845"/>
    <w:rsid w:val="00ED2666"/>
    <w:rsid w:val="00ED4787"/>
    <w:rsid w:val="00ED51CB"/>
    <w:rsid w:val="00EF08E4"/>
    <w:rsid w:val="00F01BE6"/>
    <w:rsid w:val="00F1275F"/>
    <w:rsid w:val="00F13C2C"/>
    <w:rsid w:val="00F16473"/>
    <w:rsid w:val="00F35535"/>
    <w:rsid w:val="00F361BB"/>
    <w:rsid w:val="00F368F6"/>
    <w:rsid w:val="00F370C0"/>
    <w:rsid w:val="00F37BA6"/>
    <w:rsid w:val="00F43146"/>
    <w:rsid w:val="00F46431"/>
    <w:rsid w:val="00F468A9"/>
    <w:rsid w:val="00F52F4E"/>
    <w:rsid w:val="00F54E67"/>
    <w:rsid w:val="00F57B9B"/>
    <w:rsid w:val="00F61057"/>
    <w:rsid w:val="00F62F37"/>
    <w:rsid w:val="00F65B7F"/>
    <w:rsid w:val="00F7033E"/>
    <w:rsid w:val="00F822B7"/>
    <w:rsid w:val="00F8494A"/>
    <w:rsid w:val="00F871D9"/>
    <w:rsid w:val="00F972ED"/>
    <w:rsid w:val="00FA6C02"/>
    <w:rsid w:val="00FB6831"/>
    <w:rsid w:val="00FB6958"/>
    <w:rsid w:val="00FC0D7E"/>
    <w:rsid w:val="00FC2595"/>
    <w:rsid w:val="00FC2A07"/>
    <w:rsid w:val="00FE1A7B"/>
    <w:rsid w:val="00FE2B8E"/>
    <w:rsid w:val="00FE2C27"/>
    <w:rsid w:val="00FE5A40"/>
    <w:rsid w:val="00FF5F1A"/>
    <w:rsid w:val="00FF6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2D34B4C3"/>
  <w15:docId w15:val="{5213405C-5789-43A4-9BBC-08BE0F1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before="86" w:after="86"/>
      <w:ind w:left="86" w:right="86"/>
    </w:pPr>
    <w:rPr>
      <w:sz w:val="24"/>
      <w:szCs w:val="24"/>
      <w:lang w:bidi="he-IL"/>
    </w:rPr>
  </w:style>
  <w:style w:type="paragraph" w:styleId="Heading1">
    <w:name w:val="heading 1"/>
    <w:basedOn w:val="Heading"/>
    <w:next w:val="BodyText"/>
    <w:qFormat/>
    <w:pPr>
      <w:tabs>
        <w:tab w:val="num" w:pos="0"/>
      </w:tabs>
      <w:ind w:left="0"/>
      <w:outlineLvl w:val="0"/>
    </w:pPr>
    <w:rPr>
      <w:rFonts w:ascii="Thorndale" w:hAnsi="Thorndale"/>
      <w:b/>
      <w:bCs/>
      <w:sz w:val="48"/>
      <w:szCs w:val="48"/>
    </w:rPr>
  </w:style>
  <w:style w:type="paragraph" w:styleId="Heading2">
    <w:name w:val="heading 2"/>
    <w:basedOn w:val="Heading"/>
    <w:next w:val="BodyText"/>
    <w:qFormat/>
    <w:pPr>
      <w:tabs>
        <w:tab w:val="num" w:pos="0"/>
      </w:tabs>
      <w:ind w:left="0"/>
      <w:outlineLvl w:val="1"/>
    </w:pPr>
    <w:rPr>
      <w:b/>
      <w:bCs/>
      <w:i/>
      <w:iCs/>
    </w:rPr>
  </w:style>
  <w:style w:type="paragraph" w:styleId="Heading3">
    <w:name w:val="heading 3"/>
    <w:basedOn w:val="Heading"/>
    <w:next w:val="BodyText"/>
    <w:qFormat/>
    <w:pPr>
      <w:tabs>
        <w:tab w:val="num" w:pos="0"/>
      </w:tabs>
      <w:ind w:left="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semiHidden/>
    <w:rPr>
      <w:color w:val="000080"/>
      <w:u w:val="single"/>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link w:val="BodyTextChar"/>
    <w:semiHidden/>
    <w:pPr>
      <w:spacing w:before="0" w:after="0"/>
      <w:ind w:left="0" w:right="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before="0" w:after="283"/>
    </w:pPr>
    <w:rPr>
      <w:sz w:val="12"/>
    </w:rPr>
  </w:style>
  <w:style w:type="paragraph" w:styleId="EnvelopeReturn">
    <w:name w:val="envelope return"/>
    <w:basedOn w:val="Normal"/>
    <w:semiHidden/>
    <w:pPr>
      <w:spacing w:before="0" w:after="0"/>
    </w:pPr>
    <w:rPr>
      <w:i/>
    </w:rPr>
  </w:style>
  <w:style w:type="paragraph" w:customStyle="1" w:styleId="TableContents">
    <w:name w:val="Table Contents"/>
    <w:basedOn w:val="BodyText"/>
  </w:style>
  <w:style w:type="paragraph" w:styleId="Footer">
    <w:name w:val="footer"/>
    <w:basedOn w:val="Normal"/>
    <w:link w:val="FooterChar"/>
    <w:uiPriority w:val="99"/>
    <w:pPr>
      <w:suppressLineNumbers/>
      <w:tabs>
        <w:tab w:val="center" w:pos="4904"/>
        <w:tab w:val="right" w:pos="9723"/>
      </w:tabs>
    </w:pPr>
  </w:style>
  <w:style w:type="paragraph" w:styleId="Header">
    <w:name w:val="header"/>
    <w:basedOn w:val="Normal"/>
    <w:semiHidden/>
    <w:pPr>
      <w:suppressLineNumbers/>
      <w:tabs>
        <w:tab w:val="center" w:pos="4904"/>
        <w:tab w:val="right" w:pos="9723"/>
      </w:tabs>
    </w:pPr>
  </w:style>
  <w:style w:type="paragraph" w:customStyle="1" w:styleId="TableHeading">
    <w:name w:val="Table Heading"/>
    <w:basedOn w:val="TableContents"/>
    <w:pPr>
      <w:suppressLineNumbers/>
      <w:jc w:val="center"/>
    </w:pPr>
    <w:rPr>
      <w:b/>
      <w:bCs/>
    </w:rPr>
  </w:style>
  <w:style w:type="paragraph" w:styleId="ListParagraph">
    <w:name w:val="List Paragraph"/>
    <w:basedOn w:val="Normal"/>
    <w:uiPriority w:val="34"/>
    <w:qFormat/>
    <w:rsid w:val="002E1D26"/>
    <w:pPr>
      <w:widowControl/>
      <w:suppressAutoHyphens w:val="0"/>
      <w:spacing w:before="0" w:after="200" w:line="276" w:lineRule="auto"/>
      <w:ind w:left="720" w:right="0"/>
      <w:contextualSpacing/>
    </w:pPr>
    <w:rPr>
      <w:rFonts w:ascii="Calibri" w:eastAsia="SimSun" w:hAnsi="Calibri"/>
      <w:sz w:val="22"/>
      <w:szCs w:val="22"/>
      <w:lang w:bidi="ar-SA"/>
    </w:rPr>
  </w:style>
  <w:style w:type="table" w:styleId="TableGrid">
    <w:name w:val="Table Grid"/>
    <w:basedOn w:val="TableNormal"/>
    <w:uiPriority w:val="59"/>
    <w:rsid w:val="002E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0245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0245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oterChar">
    <w:name w:val="Footer Char"/>
    <w:basedOn w:val="DefaultParagraphFont"/>
    <w:link w:val="Footer"/>
    <w:uiPriority w:val="99"/>
    <w:rsid w:val="00D665A6"/>
    <w:rPr>
      <w:sz w:val="24"/>
      <w:szCs w:val="24"/>
      <w:lang w:bidi="he-IL"/>
    </w:rPr>
  </w:style>
  <w:style w:type="character" w:styleId="FollowedHyperlink">
    <w:name w:val="FollowedHyperlink"/>
    <w:basedOn w:val="DefaultParagraphFont"/>
    <w:uiPriority w:val="99"/>
    <w:semiHidden/>
    <w:unhideWhenUsed/>
    <w:rsid w:val="002A2E50"/>
    <w:rPr>
      <w:color w:val="800080" w:themeColor="followedHyperlink"/>
      <w:u w:val="single"/>
    </w:rPr>
  </w:style>
  <w:style w:type="character" w:styleId="UnresolvedMention">
    <w:name w:val="Unresolved Mention"/>
    <w:basedOn w:val="DefaultParagraphFont"/>
    <w:uiPriority w:val="99"/>
    <w:semiHidden/>
    <w:unhideWhenUsed/>
    <w:rsid w:val="00ED2666"/>
    <w:rPr>
      <w:color w:val="605E5C"/>
      <w:shd w:val="clear" w:color="auto" w:fill="E1DFDD"/>
    </w:rPr>
  </w:style>
  <w:style w:type="paragraph" w:customStyle="1" w:styleId="msonormal0">
    <w:name w:val="msonormal"/>
    <w:basedOn w:val="Normal"/>
    <w:rsid w:val="001C4597"/>
    <w:pPr>
      <w:widowControl/>
      <w:suppressAutoHyphens w:val="0"/>
      <w:spacing w:before="100" w:beforeAutospacing="1" w:after="100" w:afterAutospacing="1"/>
      <w:ind w:left="0" w:right="0"/>
    </w:pPr>
    <w:rPr>
      <w:lang w:eastAsia="en-US" w:bidi="ar-SA"/>
    </w:rPr>
  </w:style>
  <w:style w:type="paragraph" w:customStyle="1" w:styleId="transcript-list-item">
    <w:name w:val="transcript-list-item"/>
    <w:basedOn w:val="Normal"/>
    <w:rsid w:val="001C4597"/>
    <w:pPr>
      <w:widowControl/>
      <w:suppressAutoHyphens w:val="0"/>
      <w:spacing w:before="100" w:beforeAutospacing="1" w:after="100" w:afterAutospacing="1"/>
      <w:ind w:left="0" w:right="0"/>
    </w:pPr>
    <w:rPr>
      <w:lang w:eastAsia="en-US" w:bidi="ar-SA"/>
    </w:rPr>
  </w:style>
  <w:style w:type="character" w:customStyle="1" w:styleId="user-name-span">
    <w:name w:val="user-name-span"/>
    <w:basedOn w:val="DefaultParagraphFont"/>
    <w:rsid w:val="001C4597"/>
  </w:style>
  <w:style w:type="character" w:customStyle="1" w:styleId="time">
    <w:name w:val="time"/>
    <w:basedOn w:val="DefaultParagraphFont"/>
    <w:rsid w:val="001C4597"/>
  </w:style>
  <w:style w:type="character" w:customStyle="1" w:styleId="text">
    <w:name w:val="text"/>
    <w:basedOn w:val="DefaultParagraphFont"/>
    <w:rsid w:val="001C4597"/>
  </w:style>
  <w:style w:type="character" w:customStyle="1" w:styleId="zm-buttonslot">
    <w:name w:val="zm-button__slot"/>
    <w:basedOn w:val="DefaultParagraphFont"/>
    <w:rsid w:val="001C4597"/>
  </w:style>
  <w:style w:type="character" w:customStyle="1" w:styleId="BodyTextChar">
    <w:name w:val="Body Text Char"/>
    <w:basedOn w:val="DefaultParagraphFont"/>
    <w:link w:val="BodyText"/>
    <w:semiHidden/>
    <w:rsid w:val="006A752C"/>
    <w:rPr>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hadwick\AppData\Roaming\Microsoft\Templates\In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36FD9C0834CE4C90DB44083DA266A1" ma:contentTypeVersion="3" ma:contentTypeDescription="Create a new document." ma:contentTypeScope="" ma:versionID="3f2bcb44756b7e73199c09e287e30210">
  <xsd:schema xmlns:xsd="http://www.w3.org/2001/XMLSchema" xmlns:xs="http://www.w3.org/2001/XMLSchema" xmlns:p="http://schemas.microsoft.com/office/2006/metadata/properties" targetNamespace="http://schemas.microsoft.com/office/2006/metadata/properties" ma:root="true" ma:fieldsID="5776e12710425ef6441a81c479bb71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F821B-E56F-492B-9078-5BC2752C0A9B}">
  <ds:schemaRefs>
    <ds:schemaRef ds:uri="http://schemas.microsoft.com/sharepoint/v3/contenttype/forms"/>
  </ds:schemaRefs>
</ds:datastoreItem>
</file>

<file path=customXml/itemProps2.xml><?xml version="1.0" encoding="utf-8"?>
<ds:datastoreItem xmlns:ds="http://schemas.openxmlformats.org/officeDocument/2006/customXml" ds:itemID="{74A68810-7815-45E1-83D0-D21E20612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80AD06-4DE7-4275-99B1-2ADC2F7811E7}">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A7185AF-436D-4C35-BA76-89E2381A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agenda.dot</Template>
  <TotalTime>524</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User</dc:creator>
  <cp:lastModifiedBy>George Bonnand</cp:lastModifiedBy>
  <cp:revision>24</cp:revision>
  <cp:lastPrinted>2023-10-06T14:34:00Z</cp:lastPrinted>
  <dcterms:created xsi:type="dcterms:W3CDTF">2023-10-07T19:37:00Z</dcterms:created>
  <dcterms:modified xsi:type="dcterms:W3CDTF">2023-10-09T15:58:00Z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TC103804581033</vt:lpwstr>
  </property>
  <property fmtid="{D5CDD505-2E9C-101B-9397-08002B2CF9AE}" pid="3" name="ContentTypeId">
    <vt:lpwstr>0x0101004736FD9C0834CE4C90DB44083DA266A1</vt:lpwstr>
  </property>
</Properties>
</file>