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E434" w14:textId="48F1B92A" w:rsidR="00E43DED" w:rsidRDefault="00BF6ED3" w:rsidP="00BF6ED3">
      <w:pPr>
        <w:jc w:val="center"/>
      </w:pPr>
      <w:r w:rsidRPr="007F55AA">
        <w:rPr>
          <w:rFonts w:ascii="Arial" w:hAnsi="Arial" w:cs="Arial"/>
          <w:noProof/>
        </w:rPr>
        <w:drawing>
          <wp:inline distT="0" distB="0" distL="0" distR="0" wp14:anchorId="58DB2E44" wp14:editId="6B8ADA9D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19FD2" w14:textId="2795B7A2" w:rsidR="00BF6ED3" w:rsidRPr="00A26F7F" w:rsidRDefault="00BF6ED3" w:rsidP="00BF6ED3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Student Equity and Achievement (SEA)</w:t>
      </w:r>
    </w:p>
    <w:p w14:paraId="4C5CE7B9" w14:textId="5AB03825" w:rsidR="00BF6ED3" w:rsidRPr="00A26F7F" w:rsidRDefault="00BF6ED3" w:rsidP="00BF6ED3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Committee Meeting</w:t>
      </w:r>
      <w:r>
        <w:rPr>
          <w:rFonts w:ascii="Arial" w:hAnsi="Arial" w:cs="Arial"/>
          <w:b/>
          <w:sz w:val="24"/>
        </w:rPr>
        <w:t xml:space="preserve"> Minutes</w:t>
      </w:r>
    </w:p>
    <w:p w14:paraId="23327309" w14:textId="6E629375" w:rsidR="00BF6ED3" w:rsidRPr="00BA5D21" w:rsidRDefault="00BF6ED3" w:rsidP="00BF6ED3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 xml:space="preserve">Monday, </w:t>
      </w:r>
      <w:r w:rsidR="00F9408E">
        <w:rPr>
          <w:rFonts w:ascii="Arial" w:hAnsi="Arial" w:cs="Arial"/>
        </w:rPr>
        <w:t xml:space="preserve">May </w:t>
      </w:r>
      <w:r w:rsidR="0092330A">
        <w:rPr>
          <w:rFonts w:ascii="Arial" w:hAnsi="Arial" w:cs="Arial"/>
        </w:rPr>
        <w:t>16</w:t>
      </w:r>
      <w:r w:rsidRPr="00BA5D21">
        <w:rPr>
          <w:rFonts w:ascii="Arial" w:hAnsi="Arial" w:cs="Arial"/>
        </w:rPr>
        <w:t>, 202</w:t>
      </w:r>
      <w:r>
        <w:rPr>
          <w:rFonts w:ascii="Arial" w:hAnsi="Arial" w:cs="Arial"/>
        </w:rPr>
        <w:t>2</w:t>
      </w:r>
    </w:p>
    <w:p w14:paraId="6173D70A" w14:textId="2E9591C0" w:rsidR="00BF6ED3" w:rsidRPr="00BA5D21" w:rsidRDefault="00BF6ED3" w:rsidP="00BF6ED3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3:00</w:t>
      </w:r>
      <w:r w:rsidR="00123D76">
        <w:rPr>
          <w:rFonts w:ascii="Arial" w:hAnsi="Arial" w:cs="Arial"/>
        </w:rPr>
        <w:t xml:space="preserve"> p.m.</w:t>
      </w:r>
      <w:r w:rsidRPr="00BA5D21">
        <w:rPr>
          <w:rFonts w:ascii="Arial" w:hAnsi="Arial" w:cs="Arial"/>
        </w:rPr>
        <w:t xml:space="preserve"> – </w:t>
      </w:r>
      <w:r w:rsidR="0092330A">
        <w:rPr>
          <w:rFonts w:ascii="Arial" w:hAnsi="Arial" w:cs="Arial"/>
        </w:rPr>
        <w:t>5:00</w:t>
      </w:r>
      <w:r w:rsidRPr="00BA5D21">
        <w:rPr>
          <w:rFonts w:ascii="Arial" w:hAnsi="Arial" w:cs="Arial"/>
        </w:rPr>
        <w:t xml:space="preserve"> p.m.</w:t>
      </w:r>
    </w:p>
    <w:p w14:paraId="340D925F" w14:textId="77777777" w:rsidR="00BF6ED3" w:rsidRDefault="00BF6ED3" w:rsidP="00BF6ED3">
      <w:pPr>
        <w:jc w:val="center"/>
        <w:rPr>
          <w:rFonts w:eastAsia="Times New Roman"/>
        </w:rPr>
      </w:pPr>
      <w:r w:rsidRPr="0052646B">
        <w:rPr>
          <w:rFonts w:cstheme="minorHAnsi"/>
          <w:highlight w:val="yellow"/>
        </w:rPr>
        <w:t xml:space="preserve">ZOOM: </w:t>
      </w:r>
      <w:hyperlink r:id="rId12" w:history="1">
        <w:r w:rsidRPr="0052646B">
          <w:rPr>
            <w:rStyle w:val="Hyperlink"/>
            <w:rFonts w:eastAsia="Times New Roman"/>
            <w:highlight w:val="yellow"/>
          </w:rPr>
          <w:t>https://fullcoll-edu.zoom.us/j/99871269974</w:t>
        </w:r>
      </w:hyperlink>
    </w:p>
    <w:p w14:paraId="7C594B1C" w14:textId="53E1F2C6" w:rsidR="00BF6ED3" w:rsidRDefault="009D3FE5" w:rsidP="007D138C">
      <w:pPr>
        <w:ind w:left="-900" w:right="-720"/>
        <w:jc w:val="center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pict w14:anchorId="48EBCB2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31C05E2" w14:textId="0132CA74" w:rsidR="00BF6ED3" w:rsidRPr="00501528" w:rsidRDefault="00BF6ED3" w:rsidP="00D032C9">
      <w:pPr>
        <w:jc w:val="both"/>
        <w:rPr>
          <w:rFonts w:asciiTheme="majorHAnsi" w:hAnsiTheme="majorHAnsi"/>
          <w:sz w:val="24"/>
          <w:szCs w:val="24"/>
        </w:rPr>
      </w:pPr>
      <w:r w:rsidRPr="00501528">
        <w:rPr>
          <w:rFonts w:asciiTheme="majorHAnsi" w:hAnsiTheme="majorHAnsi"/>
          <w:b/>
          <w:sz w:val="24"/>
          <w:szCs w:val="24"/>
        </w:rPr>
        <w:t>Members Present:</w:t>
      </w:r>
      <w:r w:rsidR="002137A3" w:rsidRPr="00501528">
        <w:rPr>
          <w:rFonts w:asciiTheme="majorHAnsi" w:hAnsiTheme="majorHAnsi"/>
          <w:sz w:val="24"/>
          <w:szCs w:val="24"/>
        </w:rPr>
        <w:t xml:space="preserve"> Angelica Diaz, Cecilia Arriaza, </w:t>
      </w:r>
      <w:r w:rsidR="00501528" w:rsidRPr="00501528">
        <w:rPr>
          <w:rFonts w:asciiTheme="majorHAnsi" w:hAnsiTheme="majorHAnsi"/>
          <w:sz w:val="24"/>
          <w:szCs w:val="24"/>
        </w:rPr>
        <w:t xml:space="preserve">Chris Fernandez, </w:t>
      </w:r>
      <w:r w:rsidR="002137A3" w:rsidRPr="00501528">
        <w:rPr>
          <w:rFonts w:asciiTheme="majorHAnsi" w:hAnsiTheme="majorHAnsi"/>
          <w:sz w:val="24"/>
          <w:szCs w:val="24"/>
        </w:rPr>
        <w:t>Cynthia Guardado, Dani Wilson, Daniel J Beruman, Dr. Gilbert Contreras, Dr. Jorge Gamboa, Elaine Lipiz, Gilberto Valencia, Grace Galaviz, Jeanne Costello,</w:t>
      </w:r>
      <w:r w:rsidR="00501528" w:rsidRPr="00501528">
        <w:rPr>
          <w:rFonts w:asciiTheme="majorHAnsi" w:hAnsiTheme="majorHAnsi"/>
          <w:sz w:val="24"/>
          <w:szCs w:val="24"/>
        </w:rPr>
        <w:t xml:space="preserve"> </w:t>
      </w:r>
      <w:r w:rsidR="002137A3" w:rsidRPr="00501528">
        <w:rPr>
          <w:rFonts w:asciiTheme="majorHAnsi" w:hAnsiTheme="majorHAnsi"/>
          <w:sz w:val="24"/>
          <w:szCs w:val="24"/>
        </w:rPr>
        <w:t xml:space="preserve">Jennifer LaBounty, Jessica Langlois, Juan Zaragoza, Kendrick Kim, Kim Orlijan, Kristine Nikkhoo, Lisa Macaffe, Marcia Foster, Mark Greenhalgh, Matt Taylor, Megan </w:t>
      </w:r>
      <w:r w:rsidR="00501528" w:rsidRPr="00501528">
        <w:rPr>
          <w:rFonts w:asciiTheme="majorHAnsi" w:hAnsiTheme="majorHAnsi"/>
          <w:sz w:val="24"/>
          <w:szCs w:val="24"/>
        </w:rPr>
        <w:t>Harris, Prof.</w:t>
      </w:r>
      <w:r w:rsidR="002137A3" w:rsidRPr="00501528">
        <w:rPr>
          <w:rFonts w:asciiTheme="majorHAnsi" w:hAnsiTheme="majorHAnsi"/>
          <w:sz w:val="24"/>
          <w:szCs w:val="24"/>
        </w:rPr>
        <w:t xml:space="preserve"> Villela-Smith, Roland</w:t>
      </w:r>
      <w:r w:rsidR="00B34D86">
        <w:rPr>
          <w:rFonts w:asciiTheme="majorHAnsi" w:hAnsiTheme="majorHAnsi"/>
          <w:sz w:val="24"/>
          <w:szCs w:val="24"/>
        </w:rPr>
        <w:t>o</w:t>
      </w:r>
      <w:r w:rsidR="002137A3" w:rsidRPr="00501528">
        <w:rPr>
          <w:rFonts w:asciiTheme="majorHAnsi" w:hAnsiTheme="majorHAnsi"/>
          <w:sz w:val="24"/>
          <w:szCs w:val="24"/>
        </w:rPr>
        <w:t xml:space="preserve"> Sanabria, Sonia Duran</w:t>
      </w:r>
      <w:r w:rsidR="00483A32">
        <w:rPr>
          <w:rFonts w:asciiTheme="majorHAnsi" w:hAnsiTheme="majorHAnsi"/>
          <w:sz w:val="24"/>
          <w:szCs w:val="24"/>
        </w:rPr>
        <w:t>, Ming Yin Scott, Flor Huerta</w:t>
      </w:r>
      <w:r w:rsidR="00DF44DC">
        <w:rPr>
          <w:rFonts w:asciiTheme="majorHAnsi" w:hAnsiTheme="majorHAnsi"/>
          <w:sz w:val="24"/>
          <w:szCs w:val="24"/>
        </w:rPr>
        <w:t xml:space="preserve">, Rena </w:t>
      </w:r>
      <w:r w:rsidR="001E23A1">
        <w:rPr>
          <w:rFonts w:asciiTheme="majorHAnsi" w:hAnsiTheme="majorHAnsi"/>
          <w:sz w:val="24"/>
          <w:szCs w:val="24"/>
        </w:rPr>
        <w:t>Martinez Slutka.</w:t>
      </w:r>
    </w:p>
    <w:p w14:paraId="3E9FEEC7" w14:textId="3D70BE11" w:rsidR="00BF6ED3" w:rsidRPr="00501528" w:rsidRDefault="00BF6ED3" w:rsidP="00BF6ED3">
      <w:pPr>
        <w:rPr>
          <w:rFonts w:asciiTheme="majorHAnsi" w:hAnsiTheme="majorHAnsi"/>
          <w:b/>
          <w:sz w:val="24"/>
          <w:szCs w:val="24"/>
        </w:rPr>
      </w:pPr>
      <w:r w:rsidRPr="00501528">
        <w:rPr>
          <w:rFonts w:asciiTheme="majorHAnsi" w:hAnsiTheme="majorHAnsi"/>
          <w:b/>
          <w:sz w:val="24"/>
          <w:szCs w:val="24"/>
        </w:rPr>
        <w:t>Members Absent:</w:t>
      </w:r>
    </w:p>
    <w:p w14:paraId="2015431D" w14:textId="04561833" w:rsidR="00BF6ED3" w:rsidRPr="00483A32" w:rsidRDefault="00BF6ED3" w:rsidP="00BF6ED3">
      <w:pPr>
        <w:rPr>
          <w:rFonts w:asciiTheme="majorHAnsi" w:hAnsiTheme="majorHAnsi"/>
          <w:b/>
          <w:sz w:val="24"/>
          <w:szCs w:val="24"/>
        </w:rPr>
      </w:pPr>
      <w:r w:rsidRPr="00483A32">
        <w:rPr>
          <w:rFonts w:asciiTheme="majorHAnsi" w:hAnsiTheme="majorHAnsi"/>
          <w:b/>
          <w:sz w:val="24"/>
          <w:szCs w:val="24"/>
        </w:rPr>
        <w:t>Guests Present:</w:t>
      </w:r>
      <w:r w:rsidR="00483A32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361"/>
        <w:gridCol w:w="6711"/>
        <w:gridCol w:w="1818"/>
      </w:tblGrid>
      <w:tr w:rsidR="00BF6ED3" w:rsidRPr="00535C74" w14:paraId="56833B7B" w14:textId="77777777" w:rsidTr="001D1F59">
        <w:tc>
          <w:tcPr>
            <w:tcW w:w="1801" w:type="dxa"/>
            <w:shd w:val="clear" w:color="auto" w:fill="E7E6E6" w:themeFill="background2"/>
          </w:tcPr>
          <w:p w14:paraId="0D2A7B90" w14:textId="6F106971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Agenda Item</w:t>
            </w:r>
          </w:p>
        </w:tc>
        <w:tc>
          <w:tcPr>
            <w:tcW w:w="6681" w:type="dxa"/>
            <w:shd w:val="clear" w:color="auto" w:fill="E7E6E6" w:themeFill="background2"/>
          </w:tcPr>
          <w:p w14:paraId="31D2EA34" w14:textId="4C6A7E04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Action/Discussion</w:t>
            </w:r>
          </w:p>
        </w:tc>
        <w:tc>
          <w:tcPr>
            <w:tcW w:w="2408" w:type="dxa"/>
            <w:shd w:val="clear" w:color="auto" w:fill="E7E6E6" w:themeFill="background2"/>
          </w:tcPr>
          <w:p w14:paraId="036F8AC9" w14:textId="21E5FB88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Comments</w:t>
            </w:r>
          </w:p>
        </w:tc>
      </w:tr>
      <w:tr w:rsidR="00BF6ED3" w:rsidRPr="00535C74" w14:paraId="09387B4D" w14:textId="77777777" w:rsidTr="003F09DE">
        <w:tc>
          <w:tcPr>
            <w:tcW w:w="1801" w:type="dxa"/>
            <w:shd w:val="clear" w:color="auto" w:fill="E7E6E6" w:themeFill="background2"/>
            <w:vAlign w:val="center"/>
          </w:tcPr>
          <w:p w14:paraId="1CC68854" w14:textId="77777777" w:rsidR="00C771DF" w:rsidRPr="003F09DE" w:rsidRDefault="00C771DF" w:rsidP="003F0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09DE">
              <w:rPr>
                <w:rFonts w:ascii="Calibri" w:eastAsia="Times New Roman" w:hAnsi="Calibri" w:cs="Calibri"/>
                <w:b/>
                <w:bCs/>
                <w:color w:val="000000"/>
              </w:rPr>
              <w:t>Data presentation/Overview of the dashboard</w:t>
            </w:r>
          </w:p>
          <w:p w14:paraId="038DB9A0" w14:textId="77777777" w:rsidR="00BF6ED3" w:rsidRPr="003F09DE" w:rsidRDefault="00BF6ED3" w:rsidP="003F09DE">
            <w:pPr>
              <w:jc w:val="center"/>
              <w:rPr>
                <w:b/>
                <w:bCs/>
              </w:rPr>
            </w:pPr>
          </w:p>
        </w:tc>
        <w:tc>
          <w:tcPr>
            <w:tcW w:w="6681" w:type="dxa"/>
          </w:tcPr>
          <w:p w14:paraId="07C1A182" w14:textId="4314A33B" w:rsidR="001246F0" w:rsidRDefault="00D87193" w:rsidP="00063C45">
            <w:r>
              <w:t xml:space="preserve">-Jorge </w:t>
            </w:r>
            <w:r w:rsidR="00123D76">
              <w:t xml:space="preserve">Gamboa </w:t>
            </w:r>
            <w:r>
              <w:t xml:space="preserve">called </w:t>
            </w:r>
            <w:r w:rsidR="002A6A01">
              <w:t xml:space="preserve">the meeting </w:t>
            </w:r>
            <w:r>
              <w:t>to order</w:t>
            </w:r>
            <w:r w:rsidR="00483CE6">
              <w:t xml:space="preserve"> </w:t>
            </w:r>
            <w:r>
              <w:t>at 3:00 p.m.</w:t>
            </w:r>
            <w:r w:rsidR="005E4423">
              <w:t xml:space="preserve"> </w:t>
            </w:r>
          </w:p>
          <w:p w14:paraId="694D3F36" w14:textId="2B5CC9F5" w:rsidR="00BF7CDD" w:rsidRDefault="00BF7CDD" w:rsidP="00BF6ED3">
            <w:pPr>
              <w:rPr>
                <w:bCs/>
              </w:rPr>
            </w:pPr>
          </w:p>
          <w:p w14:paraId="30CC1FF4" w14:textId="025A2A18" w:rsidR="00123D76" w:rsidRPr="00535C74" w:rsidRDefault="00011D89" w:rsidP="00BF6ED3">
            <w:pPr>
              <w:rPr>
                <w:bCs/>
              </w:rPr>
            </w:pPr>
            <w:r>
              <w:rPr>
                <w:bCs/>
              </w:rPr>
              <w:t>-</w:t>
            </w:r>
            <w:r w:rsidR="00123D76">
              <w:rPr>
                <w:bCs/>
              </w:rPr>
              <w:t xml:space="preserve">Daniel Berumen and Megan Harris shared </w:t>
            </w:r>
            <w:r w:rsidR="00F60E7D">
              <w:rPr>
                <w:bCs/>
              </w:rPr>
              <w:t>state data to the committee.</w:t>
            </w:r>
          </w:p>
          <w:p w14:paraId="4B61CF4A" w14:textId="77777777" w:rsidR="00011D89" w:rsidRDefault="00011D89" w:rsidP="00BF6ED3">
            <w:pPr>
              <w:rPr>
                <w:b/>
                <w:bCs/>
              </w:rPr>
            </w:pPr>
          </w:p>
          <w:p w14:paraId="04255DF3" w14:textId="420EC329" w:rsidR="00E00174" w:rsidRDefault="00E00174" w:rsidP="00BF6ED3">
            <w:pPr>
              <w:rPr>
                <w:b/>
                <w:bCs/>
              </w:rPr>
            </w:pPr>
            <w:r>
              <w:rPr>
                <w:b/>
                <w:bCs/>
              </w:rPr>
              <w:t>SEAC 2022 Tableau Dashboard Link</w:t>
            </w:r>
            <w:r>
              <w:rPr>
                <w:b/>
                <w:bCs/>
              </w:rPr>
              <w:t>:</w:t>
            </w:r>
          </w:p>
          <w:p w14:paraId="406995F4" w14:textId="77777777" w:rsidR="00011D89" w:rsidRPr="00011D89" w:rsidRDefault="00011D89" w:rsidP="00011D89">
            <w:pPr>
              <w:rPr>
                <w:sz w:val="20"/>
                <w:szCs w:val="20"/>
              </w:rPr>
            </w:pPr>
            <w:hyperlink r:id="rId13" w:history="1">
              <w:r w:rsidRPr="00011D89">
                <w:rPr>
                  <w:rStyle w:val="Hyperlink"/>
                  <w:rFonts w:ascii="Times New Roman" w:hAnsi="Times New Roman" w:cs="Times New Roman"/>
                  <w:color w:val="954F72"/>
                  <w:sz w:val="20"/>
                  <w:szCs w:val="20"/>
                </w:rPr>
                <w:t>https://us-west-2b.online.tableau.com/#/site/nocccd/workbooks/457973?:origin=card_share_link</w:t>
              </w:r>
            </w:hyperlink>
          </w:p>
          <w:p w14:paraId="6F16DDBA" w14:textId="33489FC0" w:rsidR="00E00174" w:rsidRPr="00535C74" w:rsidRDefault="00E00174" w:rsidP="00BF6ED3">
            <w:pPr>
              <w:rPr>
                <w:bCs/>
              </w:rPr>
            </w:pPr>
          </w:p>
        </w:tc>
        <w:tc>
          <w:tcPr>
            <w:tcW w:w="2408" w:type="dxa"/>
          </w:tcPr>
          <w:p w14:paraId="5B452806" w14:textId="69D0A4CA" w:rsidR="00B03874" w:rsidRPr="00535C74" w:rsidRDefault="00B03874" w:rsidP="00F9408E">
            <w:pPr>
              <w:rPr>
                <w:bCs/>
              </w:rPr>
            </w:pPr>
          </w:p>
        </w:tc>
      </w:tr>
      <w:tr w:rsidR="00BF6ED3" w14:paraId="53A99E92" w14:textId="77777777" w:rsidTr="003F09DE">
        <w:tc>
          <w:tcPr>
            <w:tcW w:w="1801" w:type="dxa"/>
            <w:shd w:val="clear" w:color="auto" w:fill="E7E6E6" w:themeFill="background2"/>
            <w:vAlign w:val="center"/>
          </w:tcPr>
          <w:p w14:paraId="64F430A5" w14:textId="77777777" w:rsidR="002A49DB" w:rsidRPr="003F09DE" w:rsidRDefault="002A49DB" w:rsidP="003F0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09DE">
              <w:rPr>
                <w:rFonts w:ascii="Calibri" w:eastAsia="Times New Roman" w:hAnsi="Calibri" w:cs="Calibri"/>
                <w:b/>
                <w:bCs/>
                <w:color w:val="000000"/>
              </w:rPr>
              <w:t>Breakout rooms with prompts and jam boards</w:t>
            </w:r>
          </w:p>
          <w:p w14:paraId="56DEFF54" w14:textId="77777777" w:rsidR="00BF6ED3" w:rsidRPr="003F09DE" w:rsidRDefault="00BF6ED3" w:rsidP="003F09DE">
            <w:pPr>
              <w:jc w:val="center"/>
              <w:rPr>
                <w:b/>
                <w:bCs/>
              </w:rPr>
            </w:pPr>
          </w:p>
        </w:tc>
        <w:tc>
          <w:tcPr>
            <w:tcW w:w="6681" w:type="dxa"/>
          </w:tcPr>
          <w:p w14:paraId="5696EF0B" w14:textId="77777777" w:rsidR="00993829" w:rsidRDefault="00F60E7D" w:rsidP="00063C45">
            <w:r>
              <w:t xml:space="preserve">-Committee members went to breakout teams to </w:t>
            </w:r>
            <w:r w:rsidR="00091817">
              <w:t>analyze</w:t>
            </w:r>
            <w:r w:rsidR="00623F95">
              <w:t xml:space="preserve"> the </w:t>
            </w:r>
            <w:r w:rsidR="00091817">
              <w:t>data.</w:t>
            </w:r>
          </w:p>
          <w:p w14:paraId="43F628DC" w14:textId="151437BB" w:rsidR="00440768" w:rsidRDefault="00440768" w:rsidP="00063C45">
            <w:r>
              <w:object w:dxaOrig="1541" w:dyaOrig="998" w14:anchorId="18371B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77.25pt;height:50.25pt" o:ole="">
                  <v:imagedata r:id="rId14" o:title=""/>
                </v:shape>
                <o:OLEObject Type="Embed" ProgID="AcroExch.Document.DC" ShapeID="_x0000_i1045" DrawAspect="Icon" ObjectID="_1716816456" r:id="rId15"/>
              </w:object>
            </w:r>
          </w:p>
        </w:tc>
        <w:tc>
          <w:tcPr>
            <w:tcW w:w="2408" w:type="dxa"/>
          </w:tcPr>
          <w:p w14:paraId="558A569D" w14:textId="6EEC335E" w:rsidR="006A1C3A" w:rsidRDefault="00A016C7" w:rsidP="00BF6ED3">
            <w:r>
              <w:t>Jam</w:t>
            </w:r>
            <w:r w:rsidR="00257997">
              <w:t xml:space="preserve"> boards were </w:t>
            </w:r>
            <w:r w:rsidR="00095D23">
              <w:t>created</w:t>
            </w:r>
            <w:r w:rsidR="00257997">
              <w:t xml:space="preserve"> to analyze the presented data.</w:t>
            </w:r>
          </w:p>
        </w:tc>
      </w:tr>
      <w:tr w:rsidR="00BF6ED3" w14:paraId="5AC33E35" w14:textId="77777777" w:rsidTr="003F09DE">
        <w:tc>
          <w:tcPr>
            <w:tcW w:w="1801" w:type="dxa"/>
            <w:shd w:val="clear" w:color="auto" w:fill="E7E6E6" w:themeFill="background2"/>
            <w:vAlign w:val="center"/>
          </w:tcPr>
          <w:p w14:paraId="3D831D72" w14:textId="77777777" w:rsidR="00721485" w:rsidRPr="003F09DE" w:rsidRDefault="00721485" w:rsidP="003F0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09DE">
              <w:rPr>
                <w:rFonts w:ascii="Calibri" w:eastAsia="Times New Roman" w:hAnsi="Calibri" w:cs="Calibri"/>
                <w:b/>
                <w:bCs/>
                <w:color w:val="000000"/>
              </w:rPr>
              <w:t>Group report outs to the committee/Reference jam boards</w:t>
            </w:r>
          </w:p>
          <w:p w14:paraId="5BEA58A1" w14:textId="06030929" w:rsidR="00BF6ED3" w:rsidRPr="003F09DE" w:rsidRDefault="00BF6ED3" w:rsidP="003F09DE">
            <w:pPr>
              <w:jc w:val="center"/>
              <w:rPr>
                <w:b/>
                <w:bCs/>
              </w:rPr>
            </w:pPr>
          </w:p>
        </w:tc>
        <w:tc>
          <w:tcPr>
            <w:tcW w:w="6681" w:type="dxa"/>
          </w:tcPr>
          <w:p w14:paraId="48570C8D" w14:textId="5874519C" w:rsidR="00BF6ED3" w:rsidRDefault="006D61D3" w:rsidP="00063C45">
            <w:r>
              <w:t>-</w:t>
            </w:r>
            <w:r w:rsidR="000B7D27">
              <w:t xml:space="preserve"> </w:t>
            </w:r>
            <w:r w:rsidR="00257997">
              <w:t xml:space="preserve">Committee discussed </w:t>
            </w:r>
            <w:r w:rsidR="00F82DD1">
              <w:t xml:space="preserve">breakout </w:t>
            </w:r>
            <w:r w:rsidR="00AC1323">
              <w:t xml:space="preserve">rooms </w:t>
            </w:r>
            <w:r w:rsidR="00F82DD1">
              <w:t>conclusions.</w:t>
            </w:r>
          </w:p>
        </w:tc>
        <w:tc>
          <w:tcPr>
            <w:tcW w:w="2408" w:type="dxa"/>
          </w:tcPr>
          <w:p w14:paraId="4E8964EC" w14:textId="6837DBFC" w:rsidR="006D61D3" w:rsidRDefault="00C9728D" w:rsidP="00BF6ED3">
            <w:r>
              <w:t>-</w:t>
            </w:r>
            <w:r w:rsidR="00074389">
              <w:t>Committee member</w:t>
            </w:r>
            <w:r>
              <w:t xml:space="preserve"> mentioned </w:t>
            </w:r>
            <w:r w:rsidR="00714515">
              <w:t>Fullerton College does not have racial visual representation.</w:t>
            </w:r>
          </w:p>
        </w:tc>
      </w:tr>
      <w:tr w:rsidR="00086C66" w14:paraId="0A5EF668" w14:textId="77777777" w:rsidTr="003F09DE">
        <w:tc>
          <w:tcPr>
            <w:tcW w:w="1801" w:type="dxa"/>
            <w:shd w:val="clear" w:color="auto" w:fill="E7E6E6" w:themeFill="background2"/>
            <w:vAlign w:val="center"/>
          </w:tcPr>
          <w:p w14:paraId="781FAE99" w14:textId="77777777" w:rsidR="00086C66" w:rsidRPr="003F09DE" w:rsidRDefault="00086C66" w:rsidP="003F0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09DE">
              <w:rPr>
                <w:rFonts w:ascii="Calibri" w:eastAsia="Times New Roman" w:hAnsi="Calibri" w:cs="Calibri"/>
                <w:b/>
                <w:bCs/>
                <w:color w:val="000000"/>
              </w:rPr>
              <w:t>Discussion and identification of DI group/s</w:t>
            </w:r>
          </w:p>
          <w:p w14:paraId="28ED4718" w14:textId="77777777" w:rsidR="00086C66" w:rsidRPr="003F09DE" w:rsidRDefault="00086C66" w:rsidP="003F0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681" w:type="dxa"/>
          </w:tcPr>
          <w:p w14:paraId="11A01692" w14:textId="77777777" w:rsidR="00086C66" w:rsidRDefault="00F82DD1" w:rsidP="006D61D3">
            <w:r>
              <w:lastRenderedPageBreak/>
              <w:t>-</w:t>
            </w:r>
            <w:r w:rsidR="00CD1F7F">
              <w:t>The comm</w:t>
            </w:r>
            <w:r w:rsidR="006F10C2">
              <w:t xml:space="preserve">ittee </w:t>
            </w:r>
            <w:r w:rsidR="00161622">
              <w:t xml:space="preserve">identified </w:t>
            </w:r>
            <w:r w:rsidR="005F78E5">
              <w:t xml:space="preserve">the </w:t>
            </w:r>
            <w:r w:rsidR="00C9728D">
              <w:t>African American population</w:t>
            </w:r>
            <w:r w:rsidR="005F78E5">
              <w:t xml:space="preserve"> as</w:t>
            </w:r>
            <w:r w:rsidR="00C9728D">
              <w:t xml:space="preserve"> one of the most impacted groups</w:t>
            </w:r>
            <w:r w:rsidR="005F78E5">
              <w:t xml:space="preserve"> according to the presented data</w:t>
            </w:r>
            <w:r w:rsidR="00C9728D">
              <w:t>.</w:t>
            </w:r>
          </w:p>
          <w:p w14:paraId="092788AC" w14:textId="77777777" w:rsidR="008358E3" w:rsidRDefault="008358E3" w:rsidP="006D61D3"/>
          <w:p w14:paraId="06990046" w14:textId="77BBA61F" w:rsidR="008358E3" w:rsidRDefault="008358E3" w:rsidP="008358E3">
            <w:pP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</w:pPr>
            <w: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lastRenderedPageBreak/>
              <w:t xml:space="preserve">-Cynthia Guardado </w:t>
            </w:r>
            <w:r w:rsidR="00212405"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>recommended</w:t>
            </w:r>
            <w: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 xml:space="preserve"> selecting African American</w:t>
            </w:r>
            <w:r w:rsidR="00A55FA7"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 xml:space="preserve"> as DI</w:t>
            </w:r>
            <w: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 xml:space="preserve"> and Latinx students for specific metrics</w:t>
            </w:r>
          </w:p>
          <w:p w14:paraId="31CD22A9" w14:textId="36AC3913" w:rsidR="008358E3" w:rsidRDefault="008358E3" w:rsidP="006D61D3"/>
        </w:tc>
        <w:tc>
          <w:tcPr>
            <w:tcW w:w="2408" w:type="dxa"/>
          </w:tcPr>
          <w:p w14:paraId="25B7770D" w14:textId="77777777" w:rsidR="00086C66" w:rsidRDefault="00086C66" w:rsidP="00BF6ED3"/>
        </w:tc>
      </w:tr>
      <w:tr w:rsidR="00086C66" w14:paraId="77F31AD9" w14:textId="77777777" w:rsidTr="003F09DE">
        <w:tc>
          <w:tcPr>
            <w:tcW w:w="1801" w:type="dxa"/>
            <w:shd w:val="clear" w:color="auto" w:fill="E7E6E6" w:themeFill="background2"/>
            <w:vAlign w:val="center"/>
          </w:tcPr>
          <w:p w14:paraId="73CB2BB0" w14:textId="77777777" w:rsidR="003F09DE" w:rsidRPr="003F09DE" w:rsidRDefault="003F09DE" w:rsidP="003F0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09DE">
              <w:rPr>
                <w:rFonts w:ascii="Calibri" w:eastAsia="Times New Roman" w:hAnsi="Calibri" w:cs="Calibri"/>
                <w:b/>
                <w:bCs/>
                <w:color w:val="000000"/>
              </w:rPr>
              <w:t>Summer Writing Taskforce</w:t>
            </w:r>
          </w:p>
          <w:p w14:paraId="6ACA5D79" w14:textId="77777777" w:rsidR="00086C66" w:rsidRPr="003F09DE" w:rsidRDefault="00086C66" w:rsidP="003F0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681" w:type="dxa"/>
          </w:tcPr>
          <w:p w14:paraId="2C2B8087" w14:textId="5BA6C4C7" w:rsidR="00DF3111" w:rsidRDefault="0076085F" w:rsidP="00DF3111">
            <w:pP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shd w:val="clear" w:color="auto" w:fill="FEFEFE"/>
              </w:rPr>
              <w:t>-</w:t>
            </w:r>
            <w:r w:rsidR="0016503B">
              <w:rPr>
                <w:rFonts w:ascii="Calibri Light" w:hAnsi="Calibri Light" w:cs="Calibri Light"/>
                <w:color w:val="000000"/>
                <w:sz w:val="24"/>
                <w:szCs w:val="24"/>
                <w:shd w:val="clear" w:color="auto" w:fill="FEFEFE"/>
              </w:rPr>
              <w:t xml:space="preserve">Survey will be </w:t>
            </w:r>
            <w:r w:rsidR="00DF3111">
              <w:rPr>
                <w:rFonts w:ascii="Calibri Light" w:hAnsi="Calibri Light" w:cs="Calibri Light"/>
                <w:color w:val="000000"/>
                <w:sz w:val="24"/>
                <w:szCs w:val="24"/>
                <w:shd w:val="clear" w:color="auto" w:fill="FEFEFE"/>
              </w:rPr>
              <w:t>share</w:t>
            </w:r>
            <w:r w:rsidR="0016503B">
              <w:rPr>
                <w:rFonts w:ascii="Calibri Light" w:hAnsi="Calibri Light" w:cs="Calibri Light"/>
                <w:color w:val="000000"/>
                <w:sz w:val="24"/>
                <w:szCs w:val="24"/>
                <w:shd w:val="clear" w:color="auto" w:fill="FEFEFE"/>
              </w:rPr>
              <w:t>d for</w:t>
            </w:r>
            <w:r w:rsidR="00DF3111">
              <w:rPr>
                <w:rFonts w:ascii="Calibri Light" w:hAnsi="Calibri Light" w:cs="Calibri Light"/>
                <w:color w:val="000000"/>
                <w:sz w:val="24"/>
                <w:szCs w:val="24"/>
                <w:shd w:val="clear" w:color="auto" w:fill="FEFEFE"/>
              </w:rPr>
              <w:t xml:space="preserve"> feedback and input into the College's new Student Equity Plan. </w:t>
            </w:r>
          </w:p>
          <w:p w14:paraId="7331AAA9" w14:textId="25BB300B" w:rsidR="00DF3111" w:rsidRDefault="00DF3111" w:rsidP="0076085F">
            <w:pP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</w:pPr>
          </w:p>
          <w:p w14:paraId="300BF200" w14:textId="76F2A69C" w:rsidR="00086C66" w:rsidRDefault="0076085F" w:rsidP="005316CC">
            <w:pP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</w:pPr>
            <w: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>-</w:t>
            </w:r>
            <w:r w:rsidR="00141920"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 xml:space="preserve">The survey will </w:t>
            </w:r>
            <w:r w:rsidR="005316CC"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 xml:space="preserve">serve to identify volunteers </w:t>
            </w:r>
            <w:r w:rsidR="00A522DB"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>that will</w:t>
            </w:r>
            <w:r w:rsidR="005316CC"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 xml:space="preserve"> form the SEAC Writing Taskforce</w:t>
            </w:r>
            <w:r w:rsidR="00CD1F7F"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>.</w:t>
            </w:r>
          </w:p>
          <w:p w14:paraId="46DE4696" w14:textId="77777777" w:rsidR="007D470F" w:rsidRDefault="007D470F" w:rsidP="005316CC">
            <w:pP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</w:pPr>
          </w:p>
          <w:p w14:paraId="2B470353" w14:textId="10C2FA5F" w:rsidR="007D470F" w:rsidRDefault="007D470F" w:rsidP="005316CC">
            <w:pP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</w:pPr>
            <w: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>-Jorge Gamboa invited committee to share additional information.</w:t>
            </w:r>
          </w:p>
          <w:p w14:paraId="55B2AC10" w14:textId="3E45B829" w:rsidR="00E87620" w:rsidRDefault="00E87620" w:rsidP="005316CC">
            <w:pP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</w:pPr>
          </w:p>
          <w:p w14:paraId="69025456" w14:textId="05204E1E" w:rsidR="00E87620" w:rsidRDefault="00E87620" w:rsidP="005316CC">
            <w:pP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</w:pPr>
            <w: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>-Meeting was adjourned at 5:00</w:t>
            </w:r>
            <w:r w:rsidR="00700857"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 xml:space="preserve"> </w:t>
            </w:r>
            <w: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>p</w:t>
            </w:r>
            <w:r w:rsidR="00700857"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>.</w:t>
            </w:r>
            <w: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>m</w:t>
            </w:r>
            <w:r w:rsidR="00700857"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>.</w:t>
            </w:r>
          </w:p>
          <w:p w14:paraId="7070E46A" w14:textId="5E6BB5A4" w:rsidR="00161622" w:rsidRDefault="00161622" w:rsidP="005316CC"/>
        </w:tc>
        <w:tc>
          <w:tcPr>
            <w:tcW w:w="2408" w:type="dxa"/>
          </w:tcPr>
          <w:p w14:paraId="49FDDF4E" w14:textId="77777777" w:rsidR="0076085F" w:rsidRDefault="0076085F" w:rsidP="0076085F">
            <w:pP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highlight w:val="yellow"/>
              </w:rPr>
              <w:t>Deadline Friday, May 20, 2022</w:t>
            </w:r>
            <w:r>
              <w:rPr>
                <w:rFonts w:ascii="Calibri Light" w:hAnsi="Calibri Light" w:cs="Calibri Light"/>
                <w:sz w:val="24"/>
                <w:szCs w:val="24"/>
                <w:highlight w:val="yellow"/>
              </w:rPr>
              <w:t>, at 4:00 p.m.</w:t>
            </w:r>
          </w:p>
          <w:p w14:paraId="2E76E341" w14:textId="77777777" w:rsidR="00086C66" w:rsidRDefault="00086C66" w:rsidP="00BF6ED3"/>
          <w:p w14:paraId="35F7A148" w14:textId="28EB7768" w:rsidR="00405580" w:rsidRDefault="00755B8E" w:rsidP="00BF6ED3">
            <w: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>-</w:t>
            </w:r>
            <w:r w:rsidR="00405580"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>T</w:t>
            </w:r>
            <w:r w:rsidR="00405580"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>he importance of the writing Taskforce</w:t>
            </w:r>
            <w:r w:rsidR="00405580"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 xml:space="preserve"> was shared</w:t>
            </w:r>
            <w:r w:rsidR="00405580"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>.</w:t>
            </w:r>
            <w:r w:rsidR="00405580"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 xml:space="preserve"> </w:t>
            </w:r>
          </w:p>
        </w:tc>
      </w:tr>
    </w:tbl>
    <w:p w14:paraId="0CA4D8A9" w14:textId="77777777" w:rsidR="00BF6ED3" w:rsidRDefault="00BF6ED3" w:rsidP="00B34A98"/>
    <w:sectPr w:rsidR="00BF6ED3" w:rsidSect="007D13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E507" w14:textId="77777777" w:rsidR="007467BD" w:rsidRDefault="007467BD" w:rsidP="00241D29">
      <w:pPr>
        <w:spacing w:after="0" w:line="240" w:lineRule="auto"/>
      </w:pPr>
      <w:r>
        <w:separator/>
      </w:r>
    </w:p>
  </w:endnote>
  <w:endnote w:type="continuationSeparator" w:id="0">
    <w:p w14:paraId="60FF45DC" w14:textId="77777777" w:rsidR="007467BD" w:rsidRDefault="007467BD" w:rsidP="0024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6D9A" w14:textId="77777777" w:rsidR="009D3FE5" w:rsidRDefault="009D3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7E05" w14:textId="5DF61137" w:rsidR="00241D29" w:rsidRPr="00241D29" w:rsidRDefault="00241D29" w:rsidP="00241D29">
    <w:pPr>
      <w:pStyle w:val="Footer"/>
      <w:jc w:val="right"/>
      <w:rPr>
        <w:rFonts w:asciiTheme="majorHAnsi" w:hAnsiTheme="majorHAnsi"/>
      </w:rPr>
    </w:pPr>
    <w:r w:rsidRPr="00241D29">
      <w:rPr>
        <w:rFonts w:asciiTheme="majorHAnsi" w:hAnsiTheme="majorHAnsi"/>
      </w:rPr>
      <w:t xml:space="preserve">SEAC Meeting Minutes </w:t>
    </w:r>
    <w:r w:rsidR="009D3FE5">
      <w:rPr>
        <w:rFonts w:asciiTheme="majorHAnsi" w:hAnsiTheme="majorHAnsi"/>
      </w:rPr>
      <w:t>5</w:t>
    </w:r>
    <w:r>
      <w:rPr>
        <w:rFonts w:asciiTheme="majorHAnsi" w:hAnsiTheme="majorHAnsi"/>
      </w:rPr>
      <w:t>.</w:t>
    </w:r>
    <w:r w:rsidR="0090139B">
      <w:rPr>
        <w:rFonts w:asciiTheme="majorHAnsi" w:hAnsiTheme="majorHAnsi"/>
      </w:rPr>
      <w:t>1</w:t>
    </w:r>
    <w:r w:rsidR="009D3FE5">
      <w:rPr>
        <w:rFonts w:asciiTheme="majorHAnsi" w:hAnsiTheme="majorHAnsi"/>
      </w:rPr>
      <w:t>6</w:t>
    </w:r>
    <w:r w:rsidRPr="00241D29">
      <w:rPr>
        <w:rFonts w:asciiTheme="majorHAnsi" w:hAnsiTheme="majorHAnsi"/>
      </w:rPr>
      <w:t>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2350" w14:textId="77777777" w:rsidR="009D3FE5" w:rsidRDefault="009D3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BC4E" w14:textId="77777777" w:rsidR="007467BD" w:rsidRDefault="007467BD" w:rsidP="00241D29">
      <w:pPr>
        <w:spacing w:after="0" w:line="240" w:lineRule="auto"/>
      </w:pPr>
      <w:r>
        <w:separator/>
      </w:r>
    </w:p>
  </w:footnote>
  <w:footnote w:type="continuationSeparator" w:id="0">
    <w:p w14:paraId="75B8E849" w14:textId="77777777" w:rsidR="007467BD" w:rsidRDefault="007467BD" w:rsidP="0024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6843" w14:textId="77777777" w:rsidR="009D3FE5" w:rsidRDefault="009D3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CB3" w14:textId="77777777" w:rsidR="009D3FE5" w:rsidRDefault="009D3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D798" w14:textId="77777777" w:rsidR="009D3FE5" w:rsidRDefault="009D3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398"/>
    <w:multiLevelType w:val="hybridMultilevel"/>
    <w:tmpl w:val="336E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32065"/>
    <w:multiLevelType w:val="hybridMultilevel"/>
    <w:tmpl w:val="AE3A5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72A8F"/>
    <w:multiLevelType w:val="hybridMultilevel"/>
    <w:tmpl w:val="873C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55FF"/>
    <w:multiLevelType w:val="hybridMultilevel"/>
    <w:tmpl w:val="BB681DAC"/>
    <w:lvl w:ilvl="0" w:tplc="F6F82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50E39"/>
    <w:multiLevelType w:val="hybridMultilevel"/>
    <w:tmpl w:val="873C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A4F78"/>
    <w:multiLevelType w:val="hybridMultilevel"/>
    <w:tmpl w:val="DFD6B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73AEA"/>
    <w:multiLevelType w:val="hybridMultilevel"/>
    <w:tmpl w:val="1952B422"/>
    <w:lvl w:ilvl="0" w:tplc="8EDC0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07203"/>
    <w:multiLevelType w:val="hybridMultilevel"/>
    <w:tmpl w:val="576C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A49"/>
    <w:multiLevelType w:val="hybridMultilevel"/>
    <w:tmpl w:val="2E0834AC"/>
    <w:lvl w:ilvl="0" w:tplc="C90EC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73408"/>
    <w:multiLevelType w:val="hybridMultilevel"/>
    <w:tmpl w:val="F14CA52C"/>
    <w:lvl w:ilvl="0" w:tplc="A7A4EC4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47E2C"/>
    <w:multiLevelType w:val="hybridMultilevel"/>
    <w:tmpl w:val="6A98A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1075935">
    <w:abstractNumId w:val="4"/>
  </w:num>
  <w:num w:numId="2" w16cid:durableId="51658555">
    <w:abstractNumId w:val="2"/>
  </w:num>
  <w:num w:numId="3" w16cid:durableId="1342393249">
    <w:abstractNumId w:val="1"/>
  </w:num>
  <w:num w:numId="4" w16cid:durableId="1744378619">
    <w:abstractNumId w:val="0"/>
  </w:num>
  <w:num w:numId="5" w16cid:durableId="2025474234">
    <w:abstractNumId w:val="8"/>
  </w:num>
  <w:num w:numId="6" w16cid:durableId="52852621">
    <w:abstractNumId w:val="5"/>
  </w:num>
  <w:num w:numId="7" w16cid:durableId="9384856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7450733">
    <w:abstractNumId w:val="6"/>
  </w:num>
  <w:num w:numId="9" w16cid:durableId="660350794">
    <w:abstractNumId w:val="3"/>
  </w:num>
  <w:num w:numId="10" w16cid:durableId="739248842">
    <w:abstractNumId w:val="7"/>
  </w:num>
  <w:num w:numId="11" w16cid:durableId="5627631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3NDI0szAxMTMyNDRS0lEKTi0uzszPAykwrwUAY4dv5CwAAAA="/>
  </w:docVars>
  <w:rsids>
    <w:rsidRoot w:val="00BF6ED3"/>
    <w:rsid w:val="00011D89"/>
    <w:rsid w:val="00020117"/>
    <w:rsid w:val="0003058D"/>
    <w:rsid w:val="00050426"/>
    <w:rsid w:val="00063C45"/>
    <w:rsid w:val="00074389"/>
    <w:rsid w:val="00074715"/>
    <w:rsid w:val="00082967"/>
    <w:rsid w:val="00086C66"/>
    <w:rsid w:val="000874C4"/>
    <w:rsid w:val="00091817"/>
    <w:rsid w:val="000952A3"/>
    <w:rsid w:val="00095D23"/>
    <w:rsid w:val="000B7D27"/>
    <w:rsid w:val="000C4574"/>
    <w:rsid w:val="000D37AE"/>
    <w:rsid w:val="000D5BCA"/>
    <w:rsid w:val="000F60CA"/>
    <w:rsid w:val="00103F89"/>
    <w:rsid w:val="00123D76"/>
    <w:rsid w:val="001240E2"/>
    <w:rsid w:val="001246F0"/>
    <w:rsid w:val="00141920"/>
    <w:rsid w:val="00161622"/>
    <w:rsid w:val="0016503B"/>
    <w:rsid w:val="001D1F59"/>
    <w:rsid w:val="001E0345"/>
    <w:rsid w:val="001E23A1"/>
    <w:rsid w:val="00203CA5"/>
    <w:rsid w:val="00212405"/>
    <w:rsid w:val="002137A3"/>
    <w:rsid w:val="002355F3"/>
    <w:rsid w:val="00241D29"/>
    <w:rsid w:val="00253E00"/>
    <w:rsid w:val="00257997"/>
    <w:rsid w:val="002654A3"/>
    <w:rsid w:val="002668B5"/>
    <w:rsid w:val="002A49DB"/>
    <w:rsid w:val="002A6A01"/>
    <w:rsid w:val="002C2948"/>
    <w:rsid w:val="002C6FF9"/>
    <w:rsid w:val="003516D0"/>
    <w:rsid w:val="003719E6"/>
    <w:rsid w:val="003D3650"/>
    <w:rsid w:val="003E16CA"/>
    <w:rsid w:val="003E35AE"/>
    <w:rsid w:val="003F09DE"/>
    <w:rsid w:val="00405580"/>
    <w:rsid w:val="0042194C"/>
    <w:rsid w:val="00425344"/>
    <w:rsid w:val="00440768"/>
    <w:rsid w:val="00442435"/>
    <w:rsid w:val="0046199E"/>
    <w:rsid w:val="004720F7"/>
    <w:rsid w:val="00483A32"/>
    <w:rsid w:val="00483CE6"/>
    <w:rsid w:val="004D4987"/>
    <w:rsid w:val="0050091C"/>
    <w:rsid w:val="00501528"/>
    <w:rsid w:val="00507DAA"/>
    <w:rsid w:val="00513C0C"/>
    <w:rsid w:val="005217E3"/>
    <w:rsid w:val="005316CC"/>
    <w:rsid w:val="00535C74"/>
    <w:rsid w:val="00555718"/>
    <w:rsid w:val="005639DE"/>
    <w:rsid w:val="005B6404"/>
    <w:rsid w:val="005C67F9"/>
    <w:rsid w:val="005E4423"/>
    <w:rsid w:val="005F4661"/>
    <w:rsid w:val="005F78E5"/>
    <w:rsid w:val="00623F95"/>
    <w:rsid w:val="00661263"/>
    <w:rsid w:val="0068569F"/>
    <w:rsid w:val="006A1C3A"/>
    <w:rsid w:val="006D61D3"/>
    <w:rsid w:val="006E53CB"/>
    <w:rsid w:val="006F10C2"/>
    <w:rsid w:val="006F39A2"/>
    <w:rsid w:val="00700857"/>
    <w:rsid w:val="00703E44"/>
    <w:rsid w:val="00714515"/>
    <w:rsid w:val="007154F0"/>
    <w:rsid w:val="00721063"/>
    <w:rsid w:val="00721485"/>
    <w:rsid w:val="00744E5D"/>
    <w:rsid w:val="007467BD"/>
    <w:rsid w:val="00755B8E"/>
    <w:rsid w:val="0076085F"/>
    <w:rsid w:val="00775879"/>
    <w:rsid w:val="00792532"/>
    <w:rsid w:val="007953D5"/>
    <w:rsid w:val="007B482B"/>
    <w:rsid w:val="007D138C"/>
    <w:rsid w:val="007D2716"/>
    <w:rsid w:val="007D470F"/>
    <w:rsid w:val="007F3DF7"/>
    <w:rsid w:val="007F4C82"/>
    <w:rsid w:val="008311B5"/>
    <w:rsid w:val="008358E3"/>
    <w:rsid w:val="008659A0"/>
    <w:rsid w:val="008D22ED"/>
    <w:rsid w:val="0090139B"/>
    <w:rsid w:val="00916F0A"/>
    <w:rsid w:val="0092330A"/>
    <w:rsid w:val="00924465"/>
    <w:rsid w:val="00937542"/>
    <w:rsid w:val="00950791"/>
    <w:rsid w:val="009524F4"/>
    <w:rsid w:val="009864E0"/>
    <w:rsid w:val="00993829"/>
    <w:rsid w:val="009B29E8"/>
    <w:rsid w:val="009B7F1E"/>
    <w:rsid w:val="009D3FE5"/>
    <w:rsid w:val="009F5030"/>
    <w:rsid w:val="00A016C7"/>
    <w:rsid w:val="00A500B8"/>
    <w:rsid w:val="00A522DB"/>
    <w:rsid w:val="00A55FA7"/>
    <w:rsid w:val="00A62DB7"/>
    <w:rsid w:val="00A851FA"/>
    <w:rsid w:val="00A86882"/>
    <w:rsid w:val="00AA1DC6"/>
    <w:rsid w:val="00AA5F57"/>
    <w:rsid w:val="00AC1323"/>
    <w:rsid w:val="00B03874"/>
    <w:rsid w:val="00B10BD4"/>
    <w:rsid w:val="00B34A98"/>
    <w:rsid w:val="00B34D86"/>
    <w:rsid w:val="00B5559D"/>
    <w:rsid w:val="00B6493B"/>
    <w:rsid w:val="00B81A23"/>
    <w:rsid w:val="00BC0079"/>
    <w:rsid w:val="00BC1514"/>
    <w:rsid w:val="00BD5B99"/>
    <w:rsid w:val="00BF6ED3"/>
    <w:rsid w:val="00BF7CDD"/>
    <w:rsid w:val="00C13277"/>
    <w:rsid w:val="00C771DF"/>
    <w:rsid w:val="00C9728D"/>
    <w:rsid w:val="00CB560A"/>
    <w:rsid w:val="00CC5530"/>
    <w:rsid w:val="00CD1F7F"/>
    <w:rsid w:val="00D032C9"/>
    <w:rsid w:val="00D409E6"/>
    <w:rsid w:val="00D41252"/>
    <w:rsid w:val="00D47773"/>
    <w:rsid w:val="00D771AF"/>
    <w:rsid w:val="00D7749E"/>
    <w:rsid w:val="00D87193"/>
    <w:rsid w:val="00DA2A85"/>
    <w:rsid w:val="00DE0250"/>
    <w:rsid w:val="00DF3111"/>
    <w:rsid w:val="00DF44DC"/>
    <w:rsid w:val="00E00174"/>
    <w:rsid w:val="00E12395"/>
    <w:rsid w:val="00E61BF2"/>
    <w:rsid w:val="00E66FCA"/>
    <w:rsid w:val="00E73122"/>
    <w:rsid w:val="00E87620"/>
    <w:rsid w:val="00E907B4"/>
    <w:rsid w:val="00EC6819"/>
    <w:rsid w:val="00EE0AA6"/>
    <w:rsid w:val="00EF70A8"/>
    <w:rsid w:val="00F11797"/>
    <w:rsid w:val="00F15B78"/>
    <w:rsid w:val="00F25AB5"/>
    <w:rsid w:val="00F31FA9"/>
    <w:rsid w:val="00F45D2F"/>
    <w:rsid w:val="00F6027F"/>
    <w:rsid w:val="00F60E7D"/>
    <w:rsid w:val="00F635F7"/>
    <w:rsid w:val="00F82DD1"/>
    <w:rsid w:val="00F9408E"/>
    <w:rsid w:val="00FB2C73"/>
    <w:rsid w:val="00FB3425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3EB72A"/>
  <w15:chartTrackingRefBased/>
  <w15:docId w15:val="{8A59986A-1431-43BF-BE86-8FEC70DF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ED3"/>
    <w:rPr>
      <w:color w:val="0563C1"/>
      <w:u w:val="single"/>
    </w:rPr>
  </w:style>
  <w:style w:type="table" w:styleId="TableGrid">
    <w:name w:val="Table Grid"/>
    <w:basedOn w:val="TableNormal"/>
    <w:uiPriority w:val="39"/>
    <w:rsid w:val="00BF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E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01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9"/>
  </w:style>
  <w:style w:type="paragraph" w:styleId="Footer">
    <w:name w:val="footer"/>
    <w:basedOn w:val="Normal"/>
    <w:link w:val="FooterChar"/>
    <w:uiPriority w:val="99"/>
    <w:unhideWhenUsed/>
    <w:rsid w:val="0024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29"/>
  </w:style>
  <w:style w:type="character" w:styleId="UnresolvedMention">
    <w:name w:val="Unresolved Mention"/>
    <w:basedOn w:val="DefaultParagraphFont"/>
    <w:uiPriority w:val="99"/>
    <w:semiHidden/>
    <w:unhideWhenUsed/>
    <w:rsid w:val="0093754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1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m10.safelinks.protection.outlook.com/?url=https%3A%2F%2Fus-west-2b.online.tableau.com%2F%23%2Fsite%2Fnocccd%2Fworkbooks%2F457973%3F%3Aorigin%3Dcard_share_link&amp;data=05%7C01%7CKZamorano%40fullcoll.edu%7C843db7cecab7454dbc5e08da33aa789f%7Cf8b4752f8a294d0e97b5f7428505ab38%7C1%7C0%7C637879105335209832%7CUnknown%7CTWFpbGZsb3d8eyJWIjoiMC4wLjAwMDAiLCJQIjoiV2luMzIiLCJBTiI6Ik1haWwiLCJXVCI6Mn0%3D%7C3000%7C%7C%7C&amp;sdata=aovm8UoYRxsz4rTmLB%2BJu2UmdaRQoKsCdidIeCOnKPM%3D&amp;reserved=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fullcoll-edu.zoom.us/j/99871269974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75da5c-aed9-4b11-926a-c9542f5a7a6a" xsi:nil="true"/>
    <lcf76f155ced4ddcb4097134ff3c332f xmlns="e73a61b9-f98c-4c59-80e5-e945160b5a2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19F803051F4EABB59B15E98A913C" ma:contentTypeVersion="16" ma:contentTypeDescription="Create a new document." ma:contentTypeScope="" ma:versionID="4d17a2c8ebd4f235c5b1e8a0d6e6f498">
  <xsd:schema xmlns:xsd="http://www.w3.org/2001/XMLSchema" xmlns:xs="http://www.w3.org/2001/XMLSchema" xmlns:p="http://schemas.microsoft.com/office/2006/metadata/properties" xmlns:ns2="e73a61b9-f98c-4c59-80e5-e945160b5a2a" xmlns:ns3="5f75da5c-aed9-4b11-926a-c9542f5a7a6a" targetNamespace="http://schemas.microsoft.com/office/2006/metadata/properties" ma:root="true" ma:fieldsID="968580b5f64bad61accd24d786e8466a" ns2:_="" ns3:_="">
    <xsd:import namespace="e73a61b9-f98c-4c59-80e5-e945160b5a2a"/>
    <xsd:import namespace="5f75da5c-aed9-4b11-926a-c9542f5a7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61b9-f98c-4c59-80e5-e945160b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5da5c-aed9-4b11-926a-c9542f5a7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99598d9-c1c4-4026-a49c-5a6efc4f14e7}" ma:internalName="TaxCatchAll" ma:showField="CatchAllData" ma:web="5f75da5c-aed9-4b11-926a-c9542f5a7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BA9D9-CE82-467E-ACD1-BBBF084B6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CA3495-7660-47ED-9957-DA0F012D9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E34C6-E66E-4F7C-9F02-FC0D127D830D}"/>
</file>

<file path=customXml/itemProps4.xml><?xml version="1.0" encoding="utf-8"?>
<ds:datastoreItem xmlns:ds="http://schemas.openxmlformats.org/officeDocument/2006/customXml" ds:itemID="{7569EC5D-8A1D-6940-8D8F-A9725551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398</Words>
  <Characters>2271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Zamorano</dc:creator>
  <cp:keywords/>
  <dc:description/>
  <cp:lastModifiedBy>Karla Zamorano</cp:lastModifiedBy>
  <cp:revision>62</cp:revision>
  <cp:lastPrinted>2022-04-04T20:26:00Z</cp:lastPrinted>
  <dcterms:created xsi:type="dcterms:W3CDTF">2022-06-15T22:25:00Z</dcterms:created>
  <dcterms:modified xsi:type="dcterms:W3CDTF">2022-06-15T23:41:00Z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0x01010033D319F803051F4EABB59B15E98A913C</vt:lpwstr>
  </property>
</Properties>
</file>