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E434" w14:textId="3CD1A98B" w:rsidR="004106F2" w:rsidRDefault="00BF6ED3" w:rsidP="004106F2">
      <w:r w:rsidRPr="007F55A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DB2E44" wp14:editId="489D30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EA543" w14:textId="77777777" w:rsidR="004106F2" w:rsidRPr="004106F2" w:rsidRDefault="004106F2" w:rsidP="004106F2"/>
    <w:p w14:paraId="52620D91" w14:textId="4D4E6D39" w:rsidR="004106F2" w:rsidRDefault="004106F2" w:rsidP="004106F2">
      <w:pPr>
        <w:tabs>
          <w:tab w:val="left" w:pos="1841"/>
        </w:tabs>
      </w:pPr>
      <w:r>
        <w:tab/>
      </w:r>
    </w:p>
    <w:p w14:paraId="1D6F2E42" w14:textId="77777777" w:rsidR="00E43DED" w:rsidRDefault="004106F2" w:rsidP="004106F2">
      <w:r>
        <w:br w:type="textWrapping" w:clear="all"/>
      </w:r>
    </w:p>
    <w:p w14:paraId="0F019FD2" w14:textId="2795B7A2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C5CE7B9" w14:textId="5AB03825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23327309" w14:textId="51517C0A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 w:rsidR="00BD647C">
        <w:rPr>
          <w:rFonts w:ascii="Arial" w:hAnsi="Arial" w:cs="Arial"/>
        </w:rPr>
        <w:t>October</w:t>
      </w:r>
      <w:r w:rsidR="00F9408E">
        <w:rPr>
          <w:rFonts w:ascii="Arial" w:hAnsi="Arial" w:cs="Arial"/>
        </w:rPr>
        <w:t xml:space="preserve"> </w:t>
      </w:r>
      <w:r w:rsidR="00BD647C">
        <w:rPr>
          <w:rFonts w:ascii="Arial" w:hAnsi="Arial" w:cs="Arial"/>
        </w:rPr>
        <w:t>3</w:t>
      </w:r>
      <w:r w:rsidR="00050D09">
        <w:rPr>
          <w:rFonts w:ascii="Arial" w:hAnsi="Arial" w:cs="Arial"/>
        </w:rPr>
        <w:t>1</w:t>
      </w:r>
      <w:r w:rsidRPr="00BA5D21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14:paraId="6173D70A" w14:textId="7777777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 – 4:30 p.m.</w:t>
      </w:r>
    </w:p>
    <w:p w14:paraId="340D925F" w14:textId="0A317F5F" w:rsidR="00BF6ED3" w:rsidRDefault="00BF6ED3" w:rsidP="00BF6ED3">
      <w:pPr>
        <w:jc w:val="center"/>
        <w:rPr>
          <w:rFonts w:eastAsia="Times New Roman"/>
        </w:rPr>
      </w:pPr>
      <w:r w:rsidRPr="002D0F66">
        <w:rPr>
          <w:rFonts w:cstheme="minorHAnsi"/>
        </w:rPr>
        <w:t>ZOOM:</w:t>
      </w:r>
      <w:r w:rsidR="00BD647C">
        <w:t xml:space="preserve"> </w:t>
      </w:r>
      <w:hyperlink r:id="rId12" w:history="1">
        <w:r w:rsidR="00BD647C">
          <w:rPr>
            <w:rStyle w:val="Hyperlink"/>
            <w:rFonts w:ascii="Calibri Light" w:hAnsi="Calibri Light" w:cs="Calibri Light"/>
          </w:rPr>
          <w:t>https://fullcoll-edu.zoom.us/j/87615371230?pwd=Y1h3SnBzYnFic0dnOVZSc2twOG9odz09</w:t>
        </w:r>
      </w:hyperlink>
    </w:p>
    <w:p w14:paraId="7C594B1C" w14:textId="53E1F2C6" w:rsidR="00BF6ED3" w:rsidRDefault="00000000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 w14:anchorId="48EBCB2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D5E21E" w14:textId="77777777" w:rsidR="0057798A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Present:</w:t>
      </w:r>
      <w:r w:rsidR="002137A3" w:rsidRPr="00501528">
        <w:rPr>
          <w:rFonts w:asciiTheme="majorHAnsi" w:hAnsiTheme="majorHAnsi"/>
          <w:sz w:val="24"/>
          <w:szCs w:val="24"/>
        </w:rPr>
        <w:t xml:space="preserve"> </w:t>
      </w:r>
    </w:p>
    <w:p w14:paraId="124FC06B" w14:textId="08B178CF" w:rsidR="00050D09" w:rsidRPr="00050D09" w:rsidRDefault="00050D09" w:rsidP="00050D0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50D09">
        <w:rPr>
          <w:rFonts w:ascii="Calibri" w:eastAsia="Times New Roman" w:hAnsi="Calibri" w:cs="Calibri"/>
          <w:color w:val="000000"/>
        </w:rPr>
        <w:t>Cecilia Arriaza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Chris Fernandez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Connie Moreno Yamashiro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Cynthia Guardado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Dolores Cornejo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Flor Huerta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Grace Galaviz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 xml:space="preserve">Jeanne </w:t>
      </w:r>
      <w:r>
        <w:rPr>
          <w:rFonts w:ascii="Calibri" w:eastAsia="Times New Roman" w:hAnsi="Calibri" w:cs="Calibri"/>
          <w:color w:val="000000"/>
        </w:rPr>
        <w:t xml:space="preserve">Costello, </w:t>
      </w:r>
      <w:r w:rsidRPr="00050D09">
        <w:rPr>
          <w:rFonts w:ascii="Calibri" w:eastAsia="Times New Roman" w:hAnsi="Calibri" w:cs="Calibri"/>
          <w:color w:val="000000"/>
        </w:rPr>
        <w:t>Jennifer Merchant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Jill Kageyama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Jorge Gamboa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Juan Zaragoza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Kim Orlijan</w:t>
      </w:r>
      <w:r>
        <w:rPr>
          <w:rFonts w:ascii="Calibri" w:eastAsia="Times New Roman" w:hAnsi="Calibri" w:cs="Calibri"/>
          <w:color w:val="000000"/>
        </w:rPr>
        <w:t>,</w:t>
      </w:r>
      <w:r w:rsidR="0099260E">
        <w:rPr>
          <w:rFonts w:ascii="Calibri" w:eastAsia="Times New Roman" w:hAnsi="Calibri" w:cs="Calibri"/>
          <w:color w:val="000000"/>
        </w:rPr>
        <w:t xml:space="preserve"> </w:t>
      </w:r>
      <w:r w:rsidRPr="00050D09">
        <w:rPr>
          <w:rFonts w:ascii="Calibri" w:eastAsia="Times New Roman" w:hAnsi="Calibri" w:cs="Calibri"/>
          <w:color w:val="000000"/>
        </w:rPr>
        <w:t>Kyari Cail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Lopez Bibiana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Marcia Foster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Matt Taylor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 xml:space="preserve">Megan </w:t>
      </w:r>
      <w:r w:rsidR="0099260E" w:rsidRPr="00050D09">
        <w:rPr>
          <w:rFonts w:ascii="Calibri" w:eastAsia="Times New Roman" w:hAnsi="Calibri" w:cs="Calibri"/>
          <w:color w:val="000000"/>
        </w:rPr>
        <w:t>Harris,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50D09">
        <w:rPr>
          <w:rFonts w:ascii="Calibri" w:eastAsia="Times New Roman" w:hAnsi="Calibri" w:cs="Calibri"/>
          <w:color w:val="000000"/>
        </w:rPr>
        <w:t>Rachel C. Roschel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Rolando Sanabria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050D09">
        <w:rPr>
          <w:rFonts w:ascii="Calibri" w:eastAsia="Times New Roman" w:hAnsi="Calibri" w:cs="Calibri"/>
          <w:color w:val="000000"/>
        </w:rPr>
        <w:t>Sonia Duran</w:t>
      </w:r>
    </w:p>
    <w:p w14:paraId="531C05E2" w14:textId="028C5642" w:rsidR="00BF6ED3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</w:p>
    <w:p w14:paraId="2015431D" w14:textId="3079773D" w:rsidR="00BF6ED3" w:rsidRPr="00483A32" w:rsidRDefault="00BF6ED3" w:rsidP="00BF6ED3">
      <w:pPr>
        <w:rPr>
          <w:rFonts w:asciiTheme="majorHAnsi" w:hAnsiTheme="majorHAnsi"/>
          <w:b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Absent:</w:t>
      </w:r>
      <w:r w:rsidR="0057798A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801"/>
        <w:gridCol w:w="6681"/>
        <w:gridCol w:w="2408"/>
      </w:tblGrid>
      <w:tr w:rsidR="00BF6ED3" w:rsidRPr="00535C74" w14:paraId="56833B7B" w14:textId="77777777" w:rsidTr="001D1F59">
        <w:tc>
          <w:tcPr>
            <w:tcW w:w="1801" w:type="dxa"/>
            <w:shd w:val="clear" w:color="auto" w:fill="E7E6E6" w:themeFill="background2"/>
          </w:tcPr>
          <w:p w14:paraId="0D2A7B90" w14:textId="6F106971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Agenda Item</w:t>
            </w:r>
          </w:p>
        </w:tc>
        <w:tc>
          <w:tcPr>
            <w:tcW w:w="6681" w:type="dxa"/>
            <w:shd w:val="clear" w:color="auto" w:fill="E7E6E6" w:themeFill="background2"/>
          </w:tcPr>
          <w:p w14:paraId="31D2EA34" w14:textId="4C6A7E04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Action/Discussion</w:t>
            </w:r>
          </w:p>
        </w:tc>
        <w:tc>
          <w:tcPr>
            <w:tcW w:w="2408" w:type="dxa"/>
            <w:shd w:val="clear" w:color="auto" w:fill="E7E6E6" w:themeFill="background2"/>
          </w:tcPr>
          <w:p w14:paraId="036F8AC9" w14:textId="21E5FB88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Comments</w:t>
            </w:r>
          </w:p>
        </w:tc>
      </w:tr>
      <w:tr w:rsidR="00BF6ED3" w:rsidRPr="00535C74" w14:paraId="09387B4D" w14:textId="77777777" w:rsidTr="001D1F59">
        <w:tc>
          <w:tcPr>
            <w:tcW w:w="1801" w:type="dxa"/>
            <w:shd w:val="clear" w:color="auto" w:fill="E7E6E6" w:themeFill="background2"/>
          </w:tcPr>
          <w:p w14:paraId="7D0018E2" w14:textId="77777777" w:rsidR="005A6424" w:rsidRPr="005A6424" w:rsidRDefault="005A6424" w:rsidP="005A642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A6424">
              <w:rPr>
                <w:rFonts w:asciiTheme="majorHAnsi" w:hAnsiTheme="majorHAnsi" w:cstheme="majorHAnsi"/>
                <w:b/>
                <w:sz w:val="24"/>
                <w:szCs w:val="24"/>
              </w:rPr>
              <w:t>SEA 2.0 Campus Feedback</w:t>
            </w:r>
          </w:p>
          <w:p w14:paraId="038DB9A0" w14:textId="77777777" w:rsidR="00BF6ED3" w:rsidRPr="00535C74" w:rsidRDefault="00BF6ED3" w:rsidP="00BF6ED3">
            <w:pPr>
              <w:rPr>
                <w:b/>
              </w:rPr>
            </w:pPr>
          </w:p>
        </w:tc>
        <w:tc>
          <w:tcPr>
            <w:tcW w:w="6681" w:type="dxa"/>
          </w:tcPr>
          <w:p w14:paraId="07C1A182" w14:textId="77777777" w:rsidR="001246F0" w:rsidRDefault="001246F0" w:rsidP="00BF6ED3"/>
          <w:p w14:paraId="694D3F36" w14:textId="2B5CC9F5" w:rsidR="00BF7CDD" w:rsidRPr="00535C74" w:rsidRDefault="00BF7CDD" w:rsidP="00BF6ED3">
            <w:pPr>
              <w:rPr>
                <w:bCs/>
              </w:rPr>
            </w:pPr>
          </w:p>
          <w:p w14:paraId="6F16DDBA" w14:textId="66B71270" w:rsidR="00074715" w:rsidRPr="00535C74" w:rsidRDefault="00074715" w:rsidP="00BF6ED3">
            <w:pPr>
              <w:rPr>
                <w:bCs/>
              </w:rPr>
            </w:pPr>
          </w:p>
        </w:tc>
        <w:tc>
          <w:tcPr>
            <w:tcW w:w="2408" w:type="dxa"/>
          </w:tcPr>
          <w:p w14:paraId="5B452806" w14:textId="66BFACA0" w:rsidR="00B03874" w:rsidRPr="00535C74" w:rsidRDefault="00B03874" w:rsidP="00F9408E">
            <w:pPr>
              <w:rPr>
                <w:bCs/>
              </w:rPr>
            </w:pPr>
          </w:p>
        </w:tc>
      </w:tr>
      <w:tr w:rsidR="00BF6ED3" w14:paraId="53A99E92" w14:textId="77777777" w:rsidTr="001D1F59">
        <w:tc>
          <w:tcPr>
            <w:tcW w:w="1801" w:type="dxa"/>
            <w:shd w:val="clear" w:color="auto" w:fill="E7E6E6" w:themeFill="background2"/>
          </w:tcPr>
          <w:p w14:paraId="02DCC423" w14:textId="77777777" w:rsidR="00D461F7" w:rsidRPr="00D461F7" w:rsidRDefault="00D461F7" w:rsidP="00D461F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1F7">
              <w:rPr>
                <w:rFonts w:asciiTheme="majorHAnsi" w:hAnsiTheme="majorHAnsi" w:cstheme="majorHAnsi"/>
                <w:b/>
                <w:sz w:val="24"/>
                <w:szCs w:val="24"/>
              </w:rPr>
              <w:t>SEA 2.0 Achieving Our Goals – Planning for Implementation for 2022 – 2025</w:t>
            </w:r>
          </w:p>
          <w:p w14:paraId="56DEFF54" w14:textId="77777777" w:rsidR="00BF6ED3" w:rsidRPr="00535C74" w:rsidRDefault="00BF6ED3" w:rsidP="00BF6ED3">
            <w:pPr>
              <w:rPr>
                <w:b/>
              </w:rPr>
            </w:pPr>
          </w:p>
        </w:tc>
        <w:tc>
          <w:tcPr>
            <w:tcW w:w="6681" w:type="dxa"/>
          </w:tcPr>
          <w:p w14:paraId="43F628DC" w14:textId="061038F7" w:rsidR="00993829" w:rsidRPr="00221CC0" w:rsidRDefault="00993829" w:rsidP="00BD647C"/>
        </w:tc>
        <w:tc>
          <w:tcPr>
            <w:tcW w:w="2408" w:type="dxa"/>
          </w:tcPr>
          <w:p w14:paraId="558A569D" w14:textId="37660A30" w:rsidR="006A1C3A" w:rsidRPr="00BD647C" w:rsidRDefault="006A1C3A" w:rsidP="00A76D68"/>
        </w:tc>
      </w:tr>
      <w:tr w:rsidR="00221CC0" w14:paraId="5AC33E35" w14:textId="77777777" w:rsidTr="001D1F59">
        <w:tc>
          <w:tcPr>
            <w:tcW w:w="1801" w:type="dxa"/>
            <w:shd w:val="clear" w:color="auto" w:fill="E7E6E6" w:themeFill="background2"/>
          </w:tcPr>
          <w:p w14:paraId="54B5AEA9" w14:textId="140D2839" w:rsidR="00C158C2" w:rsidRPr="00C158C2" w:rsidRDefault="00C158C2" w:rsidP="00C158C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158C2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r w:rsidRPr="00C158C2">
              <w:rPr>
                <w:rFonts w:asciiTheme="majorHAnsi" w:hAnsiTheme="majorHAnsi" w:cstheme="majorHAnsi"/>
                <w:b/>
                <w:sz w:val="24"/>
                <w:szCs w:val="24"/>
              </w:rPr>
              <w:t>ntroduction of Guided Pathways and SEA 2.0 Cross Walk Activity – Matt Taylor</w:t>
            </w:r>
          </w:p>
          <w:p w14:paraId="5BEA58A1" w14:textId="16625077" w:rsidR="00221CC0" w:rsidRPr="00221CC0" w:rsidRDefault="00221CC0" w:rsidP="00221CC0">
            <w:pPr>
              <w:rPr>
                <w:b/>
              </w:rPr>
            </w:pPr>
          </w:p>
        </w:tc>
        <w:tc>
          <w:tcPr>
            <w:tcW w:w="6681" w:type="dxa"/>
          </w:tcPr>
          <w:p w14:paraId="4EC2F20D" w14:textId="77777777" w:rsidR="00221CC0" w:rsidRDefault="00221CC0" w:rsidP="00221CC0"/>
          <w:p w14:paraId="48570C8D" w14:textId="334DE7D0" w:rsidR="00B4731A" w:rsidRDefault="00B4731A" w:rsidP="00221CC0"/>
        </w:tc>
        <w:tc>
          <w:tcPr>
            <w:tcW w:w="2408" w:type="dxa"/>
          </w:tcPr>
          <w:p w14:paraId="6D404A12" w14:textId="77777777" w:rsidR="00221CC0" w:rsidRDefault="00221CC0" w:rsidP="00221CC0"/>
          <w:p w14:paraId="4E8964EC" w14:textId="72457256" w:rsidR="00B4731A" w:rsidRDefault="00B4731A" w:rsidP="00221CC0"/>
        </w:tc>
      </w:tr>
      <w:tr w:rsidR="00421713" w14:paraId="0A3D3C3D" w14:textId="77777777" w:rsidTr="001D1F59">
        <w:tc>
          <w:tcPr>
            <w:tcW w:w="1801" w:type="dxa"/>
            <w:shd w:val="clear" w:color="auto" w:fill="E7E6E6" w:themeFill="background2"/>
          </w:tcPr>
          <w:p w14:paraId="66D8D935" w14:textId="77777777" w:rsidR="00C81E33" w:rsidRPr="00C81E33" w:rsidRDefault="00C81E33" w:rsidP="00C81E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1E3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Spring 2022 SEAC Meetings Modality </w:t>
            </w:r>
          </w:p>
          <w:p w14:paraId="61AD5DF9" w14:textId="0CDF1FEF" w:rsidR="00421713" w:rsidRPr="00421713" w:rsidRDefault="00421713" w:rsidP="00221CC0">
            <w:pPr>
              <w:rPr>
                <w:rStyle w:val="normaltextrun"/>
                <w:rFonts w:ascii="Calibri" w:hAnsi="Calibri" w:cs="Calibri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6681" w:type="dxa"/>
          </w:tcPr>
          <w:p w14:paraId="52FB1516" w14:textId="3631A81E" w:rsidR="00421713" w:rsidRDefault="00421713" w:rsidP="00421713">
            <w:pPr>
              <w:pStyle w:val="ListParagraph"/>
              <w:numPr>
                <w:ilvl w:val="0"/>
                <w:numId w:val="13"/>
              </w:numPr>
            </w:pPr>
            <w:r>
              <w:t>Meeting adjourned at 4:3</w:t>
            </w:r>
            <w:r w:rsidR="00B4731A">
              <w:t>1</w:t>
            </w:r>
            <w:r>
              <w:t xml:space="preserve"> p.m. </w:t>
            </w:r>
          </w:p>
        </w:tc>
        <w:tc>
          <w:tcPr>
            <w:tcW w:w="2408" w:type="dxa"/>
          </w:tcPr>
          <w:p w14:paraId="0564E1F6" w14:textId="77777777" w:rsidR="00421713" w:rsidRDefault="00421713" w:rsidP="00221CC0"/>
        </w:tc>
      </w:tr>
    </w:tbl>
    <w:p w14:paraId="0CA4D8A9" w14:textId="77777777" w:rsidR="00BF6ED3" w:rsidRDefault="00BF6ED3" w:rsidP="007D138C">
      <w:pPr>
        <w:ind w:left="-720"/>
      </w:pPr>
    </w:p>
    <w:sectPr w:rsidR="00BF6ED3" w:rsidSect="007D138C">
      <w:footerReference w:type="default" r:id="rId13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BEE5" w14:textId="77777777" w:rsidR="00053DA5" w:rsidRDefault="00053DA5" w:rsidP="00241D29">
      <w:pPr>
        <w:spacing w:after="0" w:line="240" w:lineRule="auto"/>
      </w:pPr>
      <w:r>
        <w:separator/>
      </w:r>
    </w:p>
  </w:endnote>
  <w:endnote w:type="continuationSeparator" w:id="0">
    <w:p w14:paraId="70E22052" w14:textId="77777777" w:rsidR="00053DA5" w:rsidRDefault="00053DA5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E05" w14:textId="3F5C6CD3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 w:rsidR="0057798A">
      <w:rPr>
        <w:rFonts w:asciiTheme="majorHAnsi" w:hAnsiTheme="majorHAnsi"/>
      </w:rPr>
      <w:t>10.</w:t>
    </w:r>
    <w:r w:rsidR="00050D09">
      <w:rPr>
        <w:rFonts w:asciiTheme="majorHAnsi" w:hAnsiTheme="majorHAnsi"/>
      </w:rPr>
      <w:t>17</w:t>
    </w:r>
    <w:r w:rsidRPr="00241D29">
      <w:rPr>
        <w:rFonts w:asciiTheme="majorHAnsi" w:hAnsiTheme="majorHAnsi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4155" w14:textId="77777777" w:rsidR="00053DA5" w:rsidRDefault="00053DA5" w:rsidP="00241D29">
      <w:pPr>
        <w:spacing w:after="0" w:line="240" w:lineRule="auto"/>
      </w:pPr>
      <w:r>
        <w:separator/>
      </w:r>
    </w:p>
  </w:footnote>
  <w:footnote w:type="continuationSeparator" w:id="0">
    <w:p w14:paraId="236FE84D" w14:textId="77777777" w:rsidR="00053DA5" w:rsidRDefault="00053DA5" w:rsidP="0024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30E70"/>
    <w:multiLevelType w:val="hybridMultilevel"/>
    <w:tmpl w:val="2FEC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1AD"/>
    <w:multiLevelType w:val="hybridMultilevel"/>
    <w:tmpl w:val="82B00656"/>
    <w:lvl w:ilvl="0" w:tplc="1C508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55FF"/>
    <w:multiLevelType w:val="hybridMultilevel"/>
    <w:tmpl w:val="BB681DAC"/>
    <w:lvl w:ilvl="0" w:tplc="F6F8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D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47A4F78"/>
    <w:multiLevelType w:val="hybridMultilevel"/>
    <w:tmpl w:val="DFD6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73AEA"/>
    <w:multiLevelType w:val="hybridMultilevel"/>
    <w:tmpl w:val="1952B422"/>
    <w:lvl w:ilvl="0" w:tplc="8ED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06392"/>
    <w:multiLevelType w:val="hybridMultilevel"/>
    <w:tmpl w:val="76426274"/>
    <w:lvl w:ilvl="0" w:tplc="499AE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A6B82"/>
    <w:multiLevelType w:val="hybridMultilevel"/>
    <w:tmpl w:val="8D3849E8"/>
    <w:lvl w:ilvl="0" w:tplc="7EBED26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7E2C"/>
    <w:multiLevelType w:val="hybridMultilevel"/>
    <w:tmpl w:val="6A9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49239">
    <w:abstractNumId w:val="6"/>
  </w:num>
  <w:num w:numId="2" w16cid:durableId="1008218046">
    <w:abstractNumId w:val="4"/>
  </w:num>
  <w:num w:numId="3" w16cid:durableId="1252162060">
    <w:abstractNumId w:val="3"/>
  </w:num>
  <w:num w:numId="4" w16cid:durableId="1223173331">
    <w:abstractNumId w:val="0"/>
  </w:num>
  <w:num w:numId="5" w16cid:durableId="2103841693">
    <w:abstractNumId w:val="10"/>
  </w:num>
  <w:num w:numId="6" w16cid:durableId="853614769">
    <w:abstractNumId w:val="8"/>
  </w:num>
  <w:num w:numId="7" w16cid:durableId="8856018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980305">
    <w:abstractNumId w:val="9"/>
  </w:num>
  <w:num w:numId="9" w16cid:durableId="48117261">
    <w:abstractNumId w:val="5"/>
  </w:num>
  <w:num w:numId="10" w16cid:durableId="1120495431">
    <w:abstractNumId w:val="11"/>
  </w:num>
  <w:num w:numId="11" w16cid:durableId="28379037">
    <w:abstractNumId w:val="12"/>
  </w:num>
  <w:num w:numId="12" w16cid:durableId="350299566">
    <w:abstractNumId w:val="7"/>
  </w:num>
  <w:num w:numId="13" w16cid:durableId="1196846120">
    <w:abstractNumId w:val="2"/>
  </w:num>
  <w:num w:numId="14" w16cid:durableId="199028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NDI0szAxMTMyNDRS0lEKTi0uzszPAykwrwUAY4dv5CwAAAA="/>
  </w:docVars>
  <w:rsids>
    <w:rsidRoot w:val="00BF6ED3"/>
    <w:rsid w:val="00020117"/>
    <w:rsid w:val="0003058D"/>
    <w:rsid w:val="00050426"/>
    <w:rsid w:val="00050D09"/>
    <w:rsid w:val="00053DA5"/>
    <w:rsid w:val="00074715"/>
    <w:rsid w:val="00082967"/>
    <w:rsid w:val="000874C4"/>
    <w:rsid w:val="000952A3"/>
    <w:rsid w:val="000B7D27"/>
    <w:rsid w:val="000C4574"/>
    <w:rsid w:val="000D37AE"/>
    <w:rsid w:val="000D5BCA"/>
    <w:rsid w:val="000F60CA"/>
    <w:rsid w:val="00103F89"/>
    <w:rsid w:val="001240E2"/>
    <w:rsid w:val="001246F0"/>
    <w:rsid w:val="001B6440"/>
    <w:rsid w:val="001D1F59"/>
    <w:rsid w:val="001E0345"/>
    <w:rsid w:val="00203CA5"/>
    <w:rsid w:val="002137A3"/>
    <w:rsid w:val="00221CC0"/>
    <w:rsid w:val="002355F3"/>
    <w:rsid w:val="00241D29"/>
    <w:rsid w:val="00253E00"/>
    <w:rsid w:val="002654A3"/>
    <w:rsid w:val="002A6A01"/>
    <w:rsid w:val="002C2948"/>
    <w:rsid w:val="002C6FF9"/>
    <w:rsid w:val="002D0F66"/>
    <w:rsid w:val="003516D0"/>
    <w:rsid w:val="003719E6"/>
    <w:rsid w:val="003D3650"/>
    <w:rsid w:val="003E35AE"/>
    <w:rsid w:val="004106F2"/>
    <w:rsid w:val="00421713"/>
    <w:rsid w:val="0042194C"/>
    <w:rsid w:val="00425344"/>
    <w:rsid w:val="0046199E"/>
    <w:rsid w:val="004720F7"/>
    <w:rsid w:val="00483A32"/>
    <w:rsid w:val="00483CE6"/>
    <w:rsid w:val="004D4987"/>
    <w:rsid w:val="0050091C"/>
    <w:rsid w:val="00501528"/>
    <w:rsid w:val="00507DAA"/>
    <w:rsid w:val="005217E3"/>
    <w:rsid w:val="00535C74"/>
    <w:rsid w:val="005639DE"/>
    <w:rsid w:val="0057798A"/>
    <w:rsid w:val="005A6424"/>
    <w:rsid w:val="005B6404"/>
    <w:rsid w:val="005C67F9"/>
    <w:rsid w:val="005E4423"/>
    <w:rsid w:val="005E60FA"/>
    <w:rsid w:val="005F4661"/>
    <w:rsid w:val="00661263"/>
    <w:rsid w:val="006803AF"/>
    <w:rsid w:val="0068569F"/>
    <w:rsid w:val="006A1C3A"/>
    <w:rsid w:val="006D61D3"/>
    <w:rsid w:val="006E53CB"/>
    <w:rsid w:val="006F031F"/>
    <w:rsid w:val="006F39A2"/>
    <w:rsid w:val="007154F0"/>
    <w:rsid w:val="00721063"/>
    <w:rsid w:val="00744E5D"/>
    <w:rsid w:val="007467BD"/>
    <w:rsid w:val="00775879"/>
    <w:rsid w:val="00792532"/>
    <w:rsid w:val="007953D5"/>
    <w:rsid w:val="007B482B"/>
    <w:rsid w:val="007D138C"/>
    <w:rsid w:val="007F3DF7"/>
    <w:rsid w:val="007F4C82"/>
    <w:rsid w:val="008311B5"/>
    <w:rsid w:val="008659A0"/>
    <w:rsid w:val="008D22ED"/>
    <w:rsid w:val="0090139B"/>
    <w:rsid w:val="00916F0A"/>
    <w:rsid w:val="00924465"/>
    <w:rsid w:val="00937542"/>
    <w:rsid w:val="00950791"/>
    <w:rsid w:val="009864E0"/>
    <w:rsid w:val="0099260E"/>
    <w:rsid w:val="00993829"/>
    <w:rsid w:val="009B29E8"/>
    <w:rsid w:val="009B7F1E"/>
    <w:rsid w:val="009F5030"/>
    <w:rsid w:val="00A62DB7"/>
    <w:rsid w:val="00A76D68"/>
    <w:rsid w:val="00A851FA"/>
    <w:rsid w:val="00A86882"/>
    <w:rsid w:val="00AA1DC6"/>
    <w:rsid w:val="00AA5F57"/>
    <w:rsid w:val="00B03874"/>
    <w:rsid w:val="00B10BD4"/>
    <w:rsid w:val="00B34D86"/>
    <w:rsid w:val="00B4731A"/>
    <w:rsid w:val="00B5559D"/>
    <w:rsid w:val="00B605E7"/>
    <w:rsid w:val="00B6493B"/>
    <w:rsid w:val="00BC0079"/>
    <w:rsid w:val="00BC1514"/>
    <w:rsid w:val="00BD5B99"/>
    <w:rsid w:val="00BD647C"/>
    <w:rsid w:val="00BF6ED3"/>
    <w:rsid w:val="00BF7CDD"/>
    <w:rsid w:val="00C13277"/>
    <w:rsid w:val="00C158C2"/>
    <w:rsid w:val="00C81E33"/>
    <w:rsid w:val="00CB560A"/>
    <w:rsid w:val="00CC5530"/>
    <w:rsid w:val="00D032C9"/>
    <w:rsid w:val="00D409E6"/>
    <w:rsid w:val="00D461F7"/>
    <w:rsid w:val="00D47773"/>
    <w:rsid w:val="00D771AF"/>
    <w:rsid w:val="00D7749E"/>
    <w:rsid w:val="00D87193"/>
    <w:rsid w:val="00DE0250"/>
    <w:rsid w:val="00E12395"/>
    <w:rsid w:val="00E61BF2"/>
    <w:rsid w:val="00E66FCA"/>
    <w:rsid w:val="00E73122"/>
    <w:rsid w:val="00E907B4"/>
    <w:rsid w:val="00EC1B53"/>
    <w:rsid w:val="00EF70A8"/>
    <w:rsid w:val="00F11797"/>
    <w:rsid w:val="00F15B78"/>
    <w:rsid w:val="00F45D2F"/>
    <w:rsid w:val="00F6027F"/>
    <w:rsid w:val="00F635F7"/>
    <w:rsid w:val="00F9408E"/>
    <w:rsid w:val="00FB2C73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B72A"/>
  <w15:docId w15:val="{6D17E0B9-E764-CA48-A270-441AE20E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F59"/>
  </w:style>
  <w:style w:type="paragraph" w:styleId="BalloonText">
    <w:name w:val="Balloon Text"/>
    <w:basedOn w:val="Normal"/>
    <w:link w:val="BalloonTextChar"/>
    <w:uiPriority w:val="99"/>
    <w:semiHidden/>
    <w:unhideWhenUsed/>
    <w:rsid w:val="00A76D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?url=https%3A%2F%2Ffullcoll-edu.zoom.us%2Fj%2F87615371230%3Fpwd%3DY1h3SnBzYnFic0dnOVZSc2twOG9odz09&amp;data=05%7C01%7CJGamboa%40fullcoll.edu%7Ce6b75e675bea4a8760ce08da89e9990d%7Cf8b4752f8a294d0e97b5f7428505ab38%7C1%7C0%7C637973933636786385%7CUnknown%7CTWFpbGZsb3d8eyJWIjoiMC4wLjAwMDAiLCJQIjoiV2luMzIiLCJBTiI6Ik1haWwiLCJXVCI6Mn0%3D%7C3000%7C%7C%7C&amp;sdata=LRuHOnLFWdcG%2FJBPGdXXfS8AQ9DazW5aW6nkIiSlyM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BA9D9-CE82-467E-ACD1-BBBF084B6D1C}">
  <ds:schemaRefs>
    <ds:schemaRef ds:uri="http://schemas.microsoft.com/office/2006/metadata/properties"/>
    <ds:schemaRef ds:uri="http://schemas.microsoft.com/office/infopath/2007/PartnerControls"/>
    <ds:schemaRef ds:uri="436f7db3-fd43-42b1-98b1-84f9f015b9f5"/>
    <ds:schemaRef ds:uri="fe667f03-b63f-4a3d-9788-dbe1bcd2f35c"/>
  </ds:schemaRefs>
</ds:datastoreItem>
</file>

<file path=customXml/itemProps2.xml><?xml version="1.0" encoding="utf-8"?>
<ds:datastoreItem xmlns:ds="http://schemas.openxmlformats.org/officeDocument/2006/customXml" ds:itemID="{A51552EB-E9CE-45BD-BF54-1A4A798170AC}"/>
</file>

<file path=customXml/itemProps3.xml><?xml version="1.0" encoding="utf-8"?>
<ds:datastoreItem xmlns:ds="http://schemas.openxmlformats.org/officeDocument/2006/customXml" ds:itemID="{9BD3A339-22BA-0042-89BA-79EAB71F9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Karla Zamorano</cp:lastModifiedBy>
  <cp:revision>8</cp:revision>
  <cp:lastPrinted>2022-04-04T20:26:00Z</cp:lastPrinted>
  <dcterms:created xsi:type="dcterms:W3CDTF">2022-10-31T16:34:00Z</dcterms:created>
  <dcterms:modified xsi:type="dcterms:W3CDTF">2022-10-31T16:51:00Z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  <property fmtid="{D5CDD505-2E9C-101B-9397-08002B2CF9AE}" pid="4" name="GrammarlyDocumentId">
    <vt:lpwstr>d5bb40d49bbf5df2d0e17106a2c439dfaf3031fa6b4ab07400c8d33fb312f831</vt:lpwstr>
  </property>
</Properties>
</file>