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A32E" w14:textId="628A27DF" w:rsidR="00C025B9" w:rsidRPr="0001280E" w:rsidRDefault="0A67695D" w:rsidP="7E38FFF0">
      <w:pPr>
        <w:keepNext/>
        <w:keepLines/>
        <w:jc w:val="center"/>
        <w:rPr>
          <w:lang w:val="en"/>
        </w:rPr>
      </w:pPr>
      <w:r w:rsidRPr="0001280E">
        <w:rPr>
          <w:noProof/>
        </w:rPr>
        <w:drawing>
          <wp:inline distT="0" distB="0" distL="0" distR="0" wp14:anchorId="3FA77418" wp14:editId="64FCC776">
            <wp:extent cx="1104900" cy="1104900"/>
            <wp:effectExtent l="0" t="0" r="0" b="0"/>
            <wp:docPr id="975426074" name="Picture 975426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14:paraId="614E0433" w14:textId="38DD433B" w:rsidR="00C025B9" w:rsidRPr="0001280E" w:rsidRDefault="0A67695D" w:rsidP="0001280E">
      <w:pPr>
        <w:pStyle w:val="Heading1"/>
        <w:jc w:val="center"/>
        <w:rPr>
          <w:rFonts w:eastAsia="Calibri"/>
          <w:b/>
          <w:bCs/>
          <w:color w:val="auto"/>
        </w:rPr>
      </w:pPr>
      <w:r w:rsidRPr="0001280E">
        <w:rPr>
          <w:rFonts w:eastAsia="Calibri"/>
          <w:b/>
          <w:bCs/>
          <w:color w:val="auto"/>
          <w:lang w:val="en"/>
        </w:rPr>
        <w:t>Fullerton College Program Review and Planning Committee</w:t>
      </w:r>
    </w:p>
    <w:p w14:paraId="19223156" w14:textId="0B183BD0" w:rsidR="00C025B9" w:rsidRPr="0001280E" w:rsidRDefault="0A67695D" w:rsidP="0001280E">
      <w:pPr>
        <w:pStyle w:val="Heading2"/>
        <w:jc w:val="center"/>
        <w:rPr>
          <w:rFonts w:eastAsia="Calibri"/>
          <w:b/>
          <w:bCs/>
          <w:color w:val="auto"/>
        </w:rPr>
      </w:pPr>
      <w:r w:rsidRPr="0001280E">
        <w:rPr>
          <w:rFonts w:eastAsia="Calibri"/>
          <w:b/>
          <w:bCs/>
          <w:color w:val="auto"/>
          <w:lang w:val="en"/>
        </w:rPr>
        <w:t xml:space="preserve">Readers’ </w:t>
      </w:r>
      <w:r w:rsidRPr="0001280E">
        <w:rPr>
          <w:b/>
          <w:bCs/>
          <w:color w:val="auto"/>
        </w:rPr>
        <w:t>Report</w:t>
      </w:r>
      <w:r w:rsidRPr="0001280E">
        <w:rPr>
          <w:rFonts w:eastAsia="Calibri"/>
          <w:b/>
          <w:bCs/>
          <w:color w:val="auto"/>
          <w:lang w:val="en"/>
        </w:rPr>
        <w:t xml:space="preserve"> on Annual Update, Fall 2022</w:t>
      </w:r>
    </w:p>
    <w:p w14:paraId="656D976C" w14:textId="019BD46D" w:rsidR="00C025B9" w:rsidRPr="0001280E" w:rsidRDefault="0A67695D" w:rsidP="0001280E">
      <w:pPr>
        <w:pStyle w:val="Heading3"/>
        <w:rPr>
          <w:rFonts w:eastAsia="Calibri"/>
          <w:b/>
          <w:bCs/>
          <w:color w:val="auto"/>
          <w:lang w:val="en"/>
        </w:rPr>
      </w:pPr>
      <w:r w:rsidRPr="0001280E">
        <w:rPr>
          <w:rFonts w:eastAsia="Calibri"/>
          <w:b/>
          <w:bCs/>
          <w:color w:val="auto"/>
          <w:lang w:val="en"/>
        </w:rPr>
        <w:t xml:space="preserve">Program Name:  </w:t>
      </w:r>
    </w:p>
    <w:p w14:paraId="191CD84A" w14:textId="4911BE15" w:rsidR="00C025B9" w:rsidRDefault="0A67695D" w:rsidP="7E38FFF0">
      <w:pPr>
        <w:spacing w:line="276" w:lineRule="auto"/>
        <w:rPr>
          <w:rFonts w:ascii="Calibri" w:eastAsia="Calibri" w:hAnsi="Calibri" w:cs="Calibri"/>
          <w:color w:val="000000" w:themeColor="text1"/>
          <w:sz w:val="18"/>
          <w:szCs w:val="18"/>
        </w:rPr>
      </w:pPr>
      <w:r w:rsidRPr="7E38FFF0">
        <w:rPr>
          <w:rFonts w:ascii="Calibri" w:eastAsia="Calibri" w:hAnsi="Calibri" w:cs="Calibri"/>
          <w:color w:val="000000" w:themeColor="text1"/>
          <w:sz w:val="18"/>
          <w:szCs w:val="18"/>
          <w:lang w:val="en"/>
        </w:rPr>
        <w:t xml:space="preserve">Thank you for submitting your annual update. The Program Review Committee Readers’ Report is a way for the Committee to provide feedback. This form endorses your requests for resources, which is one step in the College budget process. Please read the comments below for the Committee’s specific suggestions and questions.  If you wish to respond to this </w:t>
      </w:r>
      <w:proofErr w:type="gramStart"/>
      <w:r w:rsidRPr="7E38FFF0">
        <w:rPr>
          <w:rFonts w:ascii="Calibri" w:eastAsia="Calibri" w:hAnsi="Calibri" w:cs="Calibri"/>
          <w:color w:val="000000" w:themeColor="text1"/>
          <w:sz w:val="18"/>
          <w:szCs w:val="18"/>
          <w:lang w:val="en"/>
        </w:rPr>
        <w:t>form</w:t>
      </w:r>
      <w:proofErr w:type="gramEnd"/>
      <w:r w:rsidRPr="7E38FFF0">
        <w:rPr>
          <w:rFonts w:ascii="Calibri" w:eastAsia="Calibri" w:hAnsi="Calibri" w:cs="Calibri"/>
          <w:color w:val="000000" w:themeColor="text1"/>
          <w:sz w:val="18"/>
          <w:szCs w:val="18"/>
          <w:lang w:val="en"/>
        </w:rPr>
        <w:t xml:space="preserve"> then please do so in the response section below.</w:t>
      </w:r>
    </w:p>
    <w:p w14:paraId="3D35B206" w14:textId="25DEDDAD" w:rsidR="00C025B9" w:rsidRDefault="00C025B9" w:rsidP="7E38FFF0">
      <w:pPr>
        <w:spacing w:line="276" w:lineRule="auto"/>
        <w:rPr>
          <w:rFonts w:ascii="Calibri" w:eastAsia="Calibri" w:hAnsi="Calibri" w:cs="Calibri"/>
          <w:color w:val="000000" w:themeColor="text1"/>
          <w:sz w:val="18"/>
          <w:szCs w:val="18"/>
        </w:rPr>
      </w:pPr>
    </w:p>
    <w:tbl>
      <w:tblPr>
        <w:tblStyle w:val="TableGrid"/>
        <w:tblW w:w="0" w:type="auto"/>
        <w:tblLayout w:type="fixed"/>
        <w:tblLook w:val="0020" w:firstRow="1" w:lastRow="0" w:firstColumn="0" w:lastColumn="0" w:noHBand="0" w:noVBand="0"/>
        <w:tblCaption w:val="Annual update "/>
        <w:tblDescription w:val="Annual update section completion and rubric for review of data, resource request reasoning and support and resource request funding"/>
      </w:tblPr>
      <w:tblGrid>
        <w:gridCol w:w="1860"/>
        <w:gridCol w:w="1860"/>
        <w:gridCol w:w="1860"/>
        <w:gridCol w:w="1860"/>
        <w:gridCol w:w="1860"/>
      </w:tblGrid>
      <w:tr w:rsidR="7E38FFF0" w14:paraId="5DB2D681" w14:textId="77777777" w:rsidTr="0001280E">
        <w:trPr>
          <w:trHeight w:val="300"/>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268F02F" w14:textId="4EE02278" w:rsidR="7E38FFF0" w:rsidRDefault="7E38FFF0" w:rsidP="7E38FFF0">
            <w:pPr>
              <w:widowControl w:val="0"/>
              <w:rPr>
                <w:rFonts w:ascii="Calibri" w:eastAsia="Calibri" w:hAnsi="Calibri" w:cs="Calibri"/>
                <w:sz w:val="20"/>
                <w:szCs w:val="20"/>
              </w:rPr>
            </w:pPr>
            <w:r w:rsidRPr="7E38FFF0">
              <w:rPr>
                <w:rFonts w:ascii="Calibri" w:eastAsia="Calibri" w:hAnsi="Calibri" w:cs="Calibri"/>
                <w:b/>
                <w:bCs/>
                <w:sz w:val="20"/>
                <w:szCs w:val="20"/>
                <w:lang w:val="en"/>
              </w:rPr>
              <w:t>Annual update section</w:t>
            </w:r>
          </w:p>
        </w:tc>
        <w:tc>
          <w:tcPr>
            <w:tcW w:w="3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86D81AA" w14:textId="5FEB1843" w:rsidR="7E38FFF0" w:rsidRDefault="0C7433F6" w:rsidP="5963C9C8">
            <w:pPr>
              <w:widowControl w:val="0"/>
              <w:jc w:val="center"/>
              <w:rPr>
                <w:rFonts w:ascii="Calibri" w:eastAsia="Calibri" w:hAnsi="Calibri" w:cs="Calibri"/>
                <w:b/>
                <w:bCs/>
                <w:sz w:val="20"/>
                <w:szCs w:val="20"/>
                <w:lang w:val="en"/>
              </w:rPr>
            </w:pPr>
            <w:r w:rsidRPr="5963C9C8">
              <w:rPr>
                <w:rFonts w:ascii="Calibri" w:eastAsia="Calibri" w:hAnsi="Calibri" w:cs="Calibri"/>
                <w:b/>
                <w:bCs/>
                <w:sz w:val="20"/>
                <w:szCs w:val="20"/>
                <w:lang w:val="en"/>
              </w:rPr>
              <w:t>Completed</w:t>
            </w:r>
          </w:p>
        </w:tc>
        <w:tc>
          <w:tcPr>
            <w:tcW w:w="3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721EE5F" w14:textId="59D02646" w:rsidR="7E38FFF0" w:rsidRDefault="0C7433F6" w:rsidP="5963C9C8">
            <w:pPr>
              <w:widowControl w:val="0"/>
              <w:jc w:val="center"/>
              <w:rPr>
                <w:rFonts w:ascii="Calibri" w:eastAsia="Calibri" w:hAnsi="Calibri" w:cs="Calibri"/>
                <w:b/>
                <w:bCs/>
                <w:sz w:val="20"/>
                <w:szCs w:val="20"/>
                <w:lang w:val="en"/>
              </w:rPr>
            </w:pPr>
            <w:r w:rsidRPr="5963C9C8">
              <w:rPr>
                <w:rFonts w:ascii="Calibri" w:eastAsia="Calibri" w:hAnsi="Calibri" w:cs="Calibri"/>
                <w:b/>
                <w:bCs/>
                <w:sz w:val="20"/>
                <w:szCs w:val="20"/>
                <w:lang w:val="en"/>
              </w:rPr>
              <w:t>Not Completed</w:t>
            </w:r>
          </w:p>
        </w:tc>
      </w:tr>
      <w:tr w:rsidR="7E38FFF0" w14:paraId="10FC7CF3" w14:textId="77777777" w:rsidTr="0001280E">
        <w:trPr>
          <w:trHeight w:val="300"/>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12E850F" w14:textId="0E1A05D5" w:rsidR="7E38FFF0" w:rsidRDefault="7A48D50D" w:rsidP="5963C9C8">
            <w:pPr>
              <w:widowControl w:val="0"/>
              <w:rPr>
                <w:rFonts w:ascii="Calibri" w:eastAsia="Calibri" w:hAnsi="Calibri" w:cs="Calibri"/>
                <w:sz w:val="20"/>
                <w:szCs w:val="20"/>
              </w:rPr>
            </w:pPr>
            <w:r w:rsidRPr="5963C9C8">
              <w:rPr>
                <w:rFonts w:ascii="Calibri" w:eastAsia="Calibri" w:hAnsi="Calibri" w:cs="Calibri"/>
                <w:b/>
                <w:bCs/>
                <w:sz w:val="20"/>
                <w:szCs w:val="20"/>
                <w:lang w:val="en"/>
              </w:rPr>
              <w:t xml:space="preserve">Part I: </w:t>
            </w:r>
            <w:r w:rsidR="4060DB65" w:rsidRPr="5963C9C8">
              <w:rPr>
                <w:rFonts w:ascii="Calibri" w:eastAsia="Calibri" w:hAnsi="Calibri" w:cs="Calibri"/>
                <w:b/>
                <w:bCs/>
                <w:sz w:val="20"/>
                <w:szCs w:val="20"/>
                <w:lang w:val="en"/>
              </w:rPr>
              <w:t>Review of Data</w:t>
            </w:r>
          </w:p>
        </w:tc>
        <w:tc>
          <w:tcPr>
            <w:tcW w:w="3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8D94DF2" w14:textId="57BE12CF" w:rsidR="7E38FFF0" w:rsidRDefault="0393210C" w:rsidP="1AE21FDC">
            <w:pPr>
              <w:widowControl w:val="0"/>
              <w:jc w:val="center"/>
              <w:rPr>
                <w:rFonts w:ascii="Calibri" w:eastAsia="Calibri" w:hAnsi="Calibri" w:cs="Calibri"/>
                <w:b/>
                <w:bCs/>
                <w:sz w:val="18"/>
                <w:szCs w:val="18"/>
                <w:lang w:val="en"/>
              </w:rPr>
            </w:pPr>
            <w:r w:rsidRPr="1AE21FDC">
              <w:rPr>
                <w:rFonts w:ascii="Calibri" w:eastAsia="Calibri" w:hAnsi="Calibri" w:cs="Calibri"/>
                <w:b/>
                <w:bCs/>
                <w:sz w:val="18"/>
                <w:szCs w:val="18"/>
                <w:lang w:val="en"/>
              </w:rPr>
              <w:t>X</w:t>
            </w:r>
          </w:p>
        </w:tc>
        <w:tc>
          <w:tcPr>
            <w:tcW w:w="372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CEC5E23" w14:textId="2622A0E6" w:rsidR="7E38FFF0" w:rsidRDefault="7E38FFF0" w:rsidP="7E38FFF0">
            <w:pPr>
              <w:widowControl w:val="0"/>
              <w:jc w:val="center"/>
              <w:rPr>
                <w:rFonts w:ascii="Calibri" w:eastAsia="Calibri" w:hAnsi="Calibri" w:cs="Calibri"/>
                <w:sz w:val="18"/>
                <w:szCs w:val="18"/>
              </w:rPr>
            </w:pPr>
          </w:p>
        </w:tc>
      </w:tr>
      <w:tr w:rsidR="5963C9C8" w14:paraId="78E8A612" w14:textId="77777777" w:rsidTr="0001280E">
        <w:trPr>
          <w:trHeight w:val="300"/>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811FF6F" w14:textId="208D7BE1" w:rsidR="5963C9C8" w:rsidRDefault="5963C9C8" w:rsidP="5963C9C8">
            <w:pPr>
              <w:rPr>
                <w:rFonts w:ascii="Calibri" w:eastAsia="Calibri" w:hAnsi="Calibri" w:cs="Calibri"/>
                <w:b/>
                <w:bCs/>
                <w:sz w:val="20"/>
                <w:szCs w:val="20"/>
                <w:lang w:val="en"/>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6CBB069" w14:textId="647E20F0" w:rsidR="7FBC70A5" w:rsidRDefault="7FBC70A5" w:rsidP="5963C9C8">
            <w:pPr>
              <w:widowControl w:val="0"/>
              <w:jc w:val="center"/>
              <w:rPr>
                <w:rFonts w:ascii="Calibri" w:eastAsia="Calibri" w:hAnsi="Calibri" w:cs="Calibri"/>
                <w:sz w:val="20"/>
                <w:szCs w:val="20"/>
              </w:rPr>
            </w:pPr>
            <w:r w:rsidRPr="5963C9C8">
              <w:rPr>
                <w:rFonts w:ascii="Calibri" w:eastAsia="Calibri" w:hAnsi="Calibri" w:cs="Calibri"/>
                <w:b/>
                <w:bCs/>
                <w:sz w:val="20"/>
                <w:szCs w:val="20"/>
                <w:lang w:val="en"/>
              </w:rPr>
              <w:t xml:space="preserve">Exceeds </w:t>
            </w:r>
            <w:proofErr w:type="gramStart"/>
            <w:r w:rsidRPr="5963C9C8">
              <w:rPr>
                <w:rFonts w:ascii="Calibri" w:eastAsia="Calibri" w:hAnsi="Calibri" w:cs="Calibri"/>
                <w:b/>
                <w:bCs/>
                <w:sz w:val="20"/>
                <w:szCs w:val="20"/>
                <w:lang w:val="en"/>
              </w:rPr>
              <w:t>expectations</w:t>
            </w:r>
            <w:proofErr w:type="gramEnd"/>
          </w:p>
          <w:p w14:paraId="7171573D" w14:textId="6EDFD77F" w:rsidR="5963C9C8" w:rsidRDefault="5963C9C8" w:rsidP="5963C9C8">
            <w:pPr>
              <w:jc w:val="center"/>
              <w:rPr>
                <w:rFonts w:ascii="Calibri" w:eastAsia="Calibri" w:hAnsi="Calibri" w:cs="Calibri"/>
                <w:b/>
                <w:bCs/>
                <w:sz w:val="18"/>
                <w:szCs w:val="18"/>
                <w:lang w:val="en"/>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BFCEB4A" w14:textId="0D3209C7" w:rsidR="7FBC70A5" w:rsidRDefault="7FBC70A5" w:rsidP="5963C9C8">
            <w:pPr>
              <w:jc w:val="center"/>
              <w:rPr>
                <w:rFonts w:ascii="Calibri" w:eastAsia="Calibri" w:hAnsi="Calibri" w:cs="Calibri"/>
                <w:sz w:val="20"/>
                <w:szCs w:val="20"/>
              </w:rPr>
            </w:pPr>
            <w:r w:rsidRPr="5963C9C8">
              <w:rPr>
                <w:rFonts w:ascii="Calibri" w:eastAsia="Calibri" w:hAnsi="Calibri" w:cs="Calibri"/>
                <w:b/>
                <w:bCs/>
                <w:sz w:val="20"/>
                <w:szCs w:val="20"/>
                <w:lang w:val="en"/>
              </w:rPr>
              <w:t>Meets expectations</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00B91E2A" w14:textId="33AE34F5" w:rsidR="7FBC70A5" w:rsidRDefault="7FBC70A5" w:rsidP="5963C9C8">
            <w:pPr>
              <w:widowControl w:val="0"/>
              <w:jc w:val="center"/>
              <w:rPr>
                <w:rFonts w:ascii="Calibri" w:eastAsia="Calibri" w:hAnsi="Calibri" w:cs="Calibri"/>
                <w:sz w:val="20"/>
                <w:szCs w:val="20"/>
              </w:rPr>
            </w:pPr>
            <w:r w:rsidRPr="5963C9C8">
              <w:rPr>
                <w:rFonts w:ascii="Calibri" w:eastAsia="Calibri" w:hAnsi="Calibri" w:cs="Calibri"/>
                <w:b/>
                <w:bCs/>
                <w:sz w:val="20"/>
                <w:szCs w:val="20"/>
                <w:lang w:val="en"/>
              </w:rPr>
              <w:t>Provisional, needs improvement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7A6864A" w14:textId="4BFBE234" w:rsidR="7FBC70A5" w:rsidRDefault="7FBC70A5" w:rsidP="5963C9C8">
            <w:pPr>
              <w:widowControl w:val="0"/>
              <w:jc w:val="center"/>
              <w:rPr>
                <w:rFonts w:ascii="Calibri" w:eastAsia="Calibri" w:hAnsi="Calibri" w:cs="Calibri"/>
                <w:sz w:val="20"/>
                <w:szCs w:val="20"/>
              </w:rPr>
            </w:pPr>
            <w:r w:rsidRPr="5963C9C8">
              <w:rPr>
                <w:rFonts w:ascii="Calibri" w:eastAsia="Calibri" w:hAnsi="Calibri" w:cs="Calibri"/>
                <w:b/>
                <w:bCs/>
                <w:sz w:val="20"/>
                <w:szCs w:val="20"/>
                <w:lang w:val="en"/>
              </w:rPr>
              <w:t>Does not meet expectations</w:t>
            </w:r>
          </w:p>
        </w:tc>
      </w:tr>
      <w:tr w:rsidR="7E38FFF0" w14:paraId="0C74E283" w14:textId="77777777" w:rsidTr="0001280E">
        <w:trPr>
          <w:trHeight w:val="300"/>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12BCBFE" w14:textId="4B36B4BD" w:rsidR="7E38FFF0" w:rsidRDefault="7A48D50D" w:rsidP="5963C9C8">
            <w:pPr>
              <w:widowControl w:val="0"/>
              <w:rPr>
                <w:rFonts w:ascii="Calibri" w:eastAsia="Calibri" w:hAnsi="Calibri" w:cs="Calibri"/>
                <w:sz w:val="20"/>
                <w:szCs w:val="20"/>
              </w:rPr>
            </w:pPr>
            <w:r w:rsidRPr="5963C9C8">
              <w:rPr>
                <w:rFonts w:ascii="Calibri" w:eastAsia="Calibri" w:hAnsi="Calibri" w:cs="Calibri"/>
                <w:b/>
                <w:bCs/>
                <w:sz w:val="20"/>
                <w:szCs w:val="20"/>
                <w:lang w:val="en"/>
              </w:rPr>
              <w:t xml:space="preserve">Part II: </w:t>
            </w:r>
            <w:r w:rsidR="19FC8954" w:rsidRPr="5963C9C8">
              <w:rPr>
                <w:rFonts w:ascii="Calibri" w:eastAsia="Calibri" w:hAnsi="Calibri" w:cs="Calibri"/>
                <w:b/>
                <w:bCs/>
                <w:sz w:val="20"/>
                <w:szCs w:val="20"/>
                <w:lang w:val="en"/>
              </w:rPr>
              <w:t>Additional Resource Request Reasoning and Support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F231EAC" w14:textId="7B105514" w:rsidR="7E38FFF0" w:rsidRDefault="7E38FFF0" w:rsidP="415FBA84">
            <w:pPr>
              <w:widowControl w:val="0"/>
              <w:jc w:val="center"/>
              <w:rPr>
                <w:rFonts w:ascii="Calibri" w:eastAsia="Calibri" w:hAnsi="Calibri" w:cs="Calibri"/>
                <w:b/>
                <w:bCs/>
                <w:sz w:val="18"/>
                <w:szCs w:val="18"/>
                <w:lang w:val="en"/>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75DB4D93" w14:textId="7A8A2FDE" w:rsidR="7E38FFF0" w:rsidRDefault="18A5E750" w:rsidP="1AE21FDC">
            <w:pPr>
              <w:widowControl w:val="0"/>
              <w:jc w:val="center"/>
              <w:rPr>
                <w:rFonts w:ascii="Calibri" w:eastAsia="Calibri" w:hAnsi="Calibri" w:cs="Calibri"/>
                <w:sz w:val="18"/>
                <w:szCs w:val="18"/>
              </w:rPr>
            </w:pPr>
            <w:r w:rsidRPr="1AE21FDC">
              <w:rPr>
                <w:rFonts w:ascii="Calibri" w:eastAsia="Calibri" w:hAnsi="Calibri" w:cs="Calibri"/>
                <w:sz w:val="18"/>
                <w:szCs w:val="18"/>
              </w:rPr>
              <w:t>X</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99984FA" w14:textId="3DC39D19" w:rsidR="7E38FFF0" w:rsidRDefault="7E38FFF0" w:rsidP="7E38FFF0">
            <w:pPr>
              <w:widowControl w:val="0"/>
              <w:jc w:val="center"/>
              <w:rPr>
                <w:rFonts w:ascii="Calibri" w:eastAsia="Calibri" w:hAnsi="Calibri" w:cs="Calibri"/>
                <w:sz w:val="18"/>
                <w:szCs w:val="18"/>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1D5641B6" w14:textId="40A8A05C" w:rsidR="7E38FFF0" w:rsidRDefault="7E38FFF0" w:rsidP="7E38FFF0">
            <w:pPr>
              <w:widowControl w:val="0"/>
              <w:jc w:val="center"/>
              <w:rPr>
                <w:rFonts w:ascii="Calibri" w:eastAsia="Calibri" w:hAnsi="Calibri" w:cs="Calibri"/>
                <w:sz w:val="18"/>
                <w:szCs w:val="18"/>
              </w:rPr>
            </w:pPr>
          </w:p>
        </w:tc>
      </w:tr>
      <w:tr w:rsidR="7E38FFF0" w14:paraId="11FD0276" w14:textId="77777777" w:rsidTr="0001280E">
        <w:trPr>
          <w:trHeight w:val="300"/>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3C0C4F6B" w14:textId="21C534D0" w:rsidR="66941283" w:rsidRDefault="6B2222FE" w:rsidP="5963C9C8">
            <w:pPr>
              <w:rPr>
                <w:rFonts w:ascii="Calibri" w:eastAsia="Calibri" w:hAnsi="Calibri" w:cs="Calibri"/>
                <w:b/>
                <w:bCs/>
                <w:sz w:val="20"/>
                <w:szCs w:val="20"/>
                <w:lang w:val="en"/>
              </w:rPr>
            </w:pPr>
            <w:r w:rsidRPr="5963C9C8">
              <w:rPr>
                <w:rFonts w:ascii="Calibri" w:eastAsia="Calibri" w:hAnsi="Calibri" w:cs="Calibri"/>
                <w:b/>
                <w:bCs/>
                <w:sz w:val="20"/>
                <w:szCs w:val="20"/>
                <w:lang w:val="en"/>
              </w:rPr>
              <w:t>Part III:</w:t>
            </w:r>
            <w:r w:rsidR="3E41D4FD" w:rsidRPr="5963C9C8">
              <w:rPr>
                <w:rFonts w:ascii="Calibri" w:eastAsia="Calibri" w:hAnsi="Calibri" w:cs="Calibri"/>
                <w:b/>
                <w:bCs/>
                <w:sz w:val="20"/>
                <w:szCs w:val="20"/>
                <w:lang w:val="en"/>
              </w:rPr>
              <w:t xml:space="preserve"> Resource Request Funding</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586AC8A0" w14:textId="53E1D4FB" w:rsidR="7E38FFF0" w:rsidRDefault="7E38FFF0" w:rsidP="415FBA84">
            <w:pPr>
              <w:jc w:val="center"/>
              <w:rPr>
                <w:rFonts w:ascii="Calibri" w:eastAsia="Calibri" w:hAnsi="Calibri" w:cs="Calibri"/>
                <w:b/>
                <w:bCs/>
                <w:sz w:val="18"/>
                <w:szCs w:val="18"/>
                <w:lang w:val="en"/>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484D60B2" w14:textId="41886CC1" w:rsidR="7E38FFF0" w:rsidRDefault="57821675" w:rsidP="1AE21FDC">
            <w:pPr>
              <w:jc w:val="center"/>
              <w:rPr>
                <w:rFonts w:ascii="Calibri" w:eastAsia="Calibri" w:hAnsi="Calibri" w:cs="Calibri"/>
                <w:sz w:val="18"/>
                <w:szCs w:val="18"/>
              </w:rPr>
            </w:pPr>
            <w:r w:rsidRPr="1AE21FDC">
              <w:rPr>
                <w:rFonts w:ascii="Calibri" w:eastAsia="Calibri" w:hAnsi="Calibri" w:cs="Calibri"/>
                <w:sz w:val="18"/>
                <w:szCs w:val="18"/>
              </w:rPr>
              <w:t>X</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2A722EF1" w14:textId="3A8EC7AD" w:rsidR="7E38FFF0" w:rsidRDefault="7E38FFF0" w:rsidP="7E38FFF0">
            <w:pPr>
              <w:jc w:val="center"/>
              <w:rPr>
                <w:rFonts w:ascii="Calibri" w:eastAsia="Calibri" w:hAnsi="Calibri" w:cs="Calibri"/>
                <w:sz w:val="18"/>
                <w:szCs w:val="18"/>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90" w:type="dxa"/>
              <w:left w:w="90" w:type="dxa"/>
              <w:bottom w:w="90" w:type="dxa"/>
              <w:right w:w="90" w:type="dxa"/>
            </w:tcMar>
          </w:tcPr>
          <w:p w14:paraId="6F933BEF" w14:textId="181802AB" w:rsidR="7E38FFF0" w:rsidRDefault="7E38FFF0" w:rsidP="7E38FFF0">
            <w:pPr>
              <w:jc w:val="center"/>
              <w:rPr>
                <w:rFonts w:ascii="Calibri" w:eastAsia="Calibri" w:hAnsi="Calibri" w:cs="Calibri"/>
                <w:sz w:val="18"/>
                <w:szCs w:val="18"/>
              </w:rPr>
            </w:pPr>
          </w:p>
        </w:tc>
      </w:tr>
    </w:tbl>
    <w:p w14:paraId="593A1B84" w14:textId="205A0E8E" w:rsidR="00C025B9" w:rsidRDefault="00C025B9" w:rsidP="7E38FFF0">
      <w:pPr>
        <w:spacing w:line="276" w:lineRule="auto"/>
        <w:rPr>
          <w:rFonts w:ascii="Calibri" w:eastAsia="Calibri" w:hAnsi="Calibri" w:cs="Calibri"/>
          <w:color w:val="000000" w:themeColor="text1"/>
          <w:sz w:val="18"/>
          <w:szCs w:val="18"/>
        </w:rPr>
      </w:pPr>
    </w:p>
    <w:p w14:paraId="65ACC695" w14:textId="3C5A2674" w:rsidR="00C025B9" w:rsidRPr="0001280E" w:rsidRDefault="0A67695D" w:rsidP="0001280E">
      <w:pPr>
        <w:pStyle w:val="Heading4"/>
        <w:rPr>
          <w:rFonts w:eastAsia="Calibri"/>
          <w:b/>
          <w:bCs/>
          <w:i w:val="0"/>
          <w:iCs w:val="0"/>
          <w:color w:val="auto"/>
        </w:rPr>
      </w:pPr>
      <w:r w:rsidRPr="0001280E">
        <w:rPr>
          <w:rFonts w:eastAsia="Calibri"/>
          <w:b/>
          <w:bCs/>
          <w:i w:val="0"/>
          <w:iCs w:val="0"/>
          <w:color w:val="auto"/>
          <w:lang w:val="en"/>
        </w:rPr>
        <w:t>Committee comments</w:t>
      </w:r>
    </w:p>
    <w:p w14:paraId="40B31E60" w14:textId="00F3F976" w:rsidR="415FBA84" w:rsidRDefault="55617C8E" w:rsidP="1AE21FDC">
      <w:pPr>
        <w:spacing w:line="276" w:lineRule="auto"/>
        <w:rPr>
          <w:rFonts w:ascii="Calibri" w:eastAsia="Calibri" w:hAnsi="Calibri" w:cs="Calibri"/>
          <w:color w:val="000000" w:themeColor="text1"/>
          <w:sz w:val="20"/>
          <w:szCs w:val="20"/>
          <w:lang w:val="en"/>
        </w:rPr>
      </w:pPr>
      <w:r w:rsidRPr="1AE21FDC">
        <w:rPr>
          <w:rFonts w:ascii="Calibri" w:eastAsia="Calibri" w:hAnsi="Calibri" w:cs="Calibri"/>
          <w:color w:val="000000" w:themeColor="text1"/>
          <w:sz w:val="20"/>
          <w:szCs w:val="20"/>
          <w:lang w:val="en"/>
        </w:rPr>
        <w:t>Thank you for submitting this self-study. The three requests—for a sports club/</w:t>
      </w:r>
      <w:proofErr w:type="spellStart"/>
      <w:r w:rsidRPr="1AE21FDC">
        <w:rPr>
          <w:rFonts w:ascii="Calibri" w:eastAsia="Calibri" w:hAnsi="Calibri" w:cs="Calibri"/>
          <w:color w:val="000000" w:themeColor="text1"/>
          <w:sz w:val="20"/>
          <w:szCs w:val="20"/>
          <w:lang w:val="en"/>
        </w:rPr>
        <w:t>intramuals</w:t>
      </w:r>
      <w:proofErr w:type="spellEnd"/>
      <w:r w:rsidRPr="1AE21FDC">
        <w:rPr>
          <w:rFonts w:ascii="Calibri" w:eastAsia="Calibri" w:hAnsi="Calibri" w:cs="Calibri"/>
          <w:color w:val="000000" w:themeColor="text1"/>
          <w:sz w:val="20"/>
          <w:szCs w:val="20"/>
          <w:lang w:val="en"/>
        </w:rPr>
        <w:t xml:space="preserve"> director, kinesiology recruiter, and instructor hiring for dual enrollment classes</w:t>
      </w:r>
      <w:r w:rsidR="4E8100E3" w:rsidRPr="1AE21FDC">
        <w:rPr>
          <w:rFonts w:ascii="Calibri" w:eastAsia="Calibri" w:hAnsi="Calibri" w:cs="Calibri"/>
          <w:color w:val="000000" w:themeColor="text1"/>
          <w:sz w:val="20"/>
          <w:szCs w:val="20"/>
          <w:lang w:val="en"/>
        </w:rPr>
        <w:t>—are</w:t>
      </w:r>
      <w:r w:rsidRPr="1AE21FDC">
        <w:rPr>
          <w:rFonts w:ascii="Calibri" w:eastAsia="Calibri" w:hAnsi="Calibri" w:cs="Calibri"/>
          <w:color w:val="000000" w:themeColor="text1"/>
          <w:sz w:val="20"/>
          <w:szCs w:val="20"/>
          <w:lang w:val="en"/>
        </w:rPr>
        <w:t xml:space="preserve"> </w:t>
      </w:r>
      <w:r w:rsidR="4E8100E3" w:rsidRPr="1AE21FDC">
        <w:rPr>
          <w:rFonts w:ascii="Calibri" w:eastAsia="Calibri" w:hAnsi="Calibri" w:cs="Calibri"/>
          <w:color w:val="000000" w:themeColor="text1"/>
          <w:sz w:val="20"/>
          <w:szCs w:val="20"/>
          <w:lang w:val="en"/>
        </w:rPr>
        <w:t xml:space="preserve">supported in the sections that ask for additional information. The questions associated with the resource requests are not answered directly in the sections where the questions are asked. For additional faculty for dual enrollment, </w:t>
      </w:r>
      <w:r w:rsidR="10CF167E" w:rsidRPr="1AE21FDC">
        <w:rPr>
          <w:rFonts w:ascii="Calibri" w:eastAsia="Calibri" w:hAnsi="Calibri" w:cs="Calibri"/>
          <w:color w:val="000000" w:themeColor="text1"/>
          <w:sz w:val="20"/>
          <w:szCs w:val="20"/>
          <w:lang w:val="en"/>
        </w:rPr>
        <w:t>a faculty member would be most appropriate as dual enrollment classes are Fullerton College classes taught by FC faculty at local high schools.</w:t>
      </w:r>
      <w:r w:rsidR="4E8100E3" w:rsidRPr="1AE21FDC">
        <w:rPr>
          <w:rFonts w:ascii="Calibri" w:eastAsia="Calibri" w:hAnsi="Calibri" w:cs="Calibri"/>
          <w:color w:val="000000" w:themeColor="text1"/>
          <w:sz w:val="20"/>
          <w:szCs w:val="20"/>
          <w:lang w:val="en"/>
        </w:rPr>
        <w:t xml:space="preserve"> </w:t>
      </w:r>
    </w:p>
    <w:p w14:paraId="28B68257" w14:textId="2F619B98" w:rsidR="00C025B9" w:rsidRPr="0001280E" w:rsidRDefault="0A67695D" w:rsidP="0001280E">
      <w:pPr>
        <w:pStyle w:val="Heading4"/>
        <w:rPr>
          <w:rFonts w:eastAsia="Calibri"/>
          <w:b/>
          <w:bCs/>
          <w:i w:val="0"/>
          <w:iCs w:val="0"/>
          <w:color w:val="auto"/>
        </w:rPr>
      </w:pPr>
      <w:r w:rsidRPr="0001280E">
        <w:rPr>
          <w:rFonts w:eastAsia="Calibri"/>
          <w:b/>
          <w:bCs/>
          <w:i w:val="0"/>
          <w:iCs w:val="0"/>
          <w:color w:val="auto"/>
          <w:lang w:val="en"/>
        </w:rPr>
        <w:t>Optional program response</w:t>
      </w:r>
    </w:p>
    <w:p w14:paraId="293E2499" w14:textId="1C628482" w:rsidR="00C025B9" w:rsidRDefault="0A67695D" w:rsidP="7E38FFF0">
      <w:pPr>
        <w:spacing w:line="276" w:lineRule="auto"/>
        <w:rPr>
          <w:rFonts w:ascii="Calibri" w:eastAsia="Calibri" w:hAnsi="Calibri" w:cs="Calibri"/>
          <w:color w:val="000000" w:themeColor="text1"/>
          <w:sz w:val="20"/>
          <w:szCs w:val="20"/>
        </w:rPr>
      </w:pPr>
      <w:r w:rsidRPr="7E38FFF0">
        <w:rPr>
          <w:rFonts w:ascii="Calibri" w:eastAsia="Calibri" w:hAnsi="Calibri" w:cs="Calibri"/>
          <w:color w:val="000000" w:themeColor="text1"/>
          <w:sz w:val="20"/>
          <w:szCs w:val="20"/>
          <w:lang w:val="en"/>
        </w:rPr>
        <w:t>[This section is optional.  Please respond if you would like to give the Committee additional information or clarification.]</w:t>
      </w:r>
    </w:p>
    <w:p w14:paraId="6DB92E89" w14:textId="566B9259" w:rsidR="00C025B9" w:rsidRPr="0001280E" w:rsidRDefault="0A67695D" w:rsidP="0001280E">
      <w:pPr>
        <w:pStyle w:val="Heading4"/>
        <w:rPr>
          <w:rFonts w:eastAsia="Calibri"/>
          <w:b/>
          <w:bCs/>
          <w:i w:val="0"/>
          <w:iCs w:val="0"/>
          <w:color w:val="auto"/>
        </w:rPr>
      </w:pPr>
      <w:r w:rsidRPr="0001280E">
        <w:rPr>
          <w:rFonts w:eastAsia="Calibri"/>
          <w:b/>
          <w:bCs/>
          <w:i w:val="0"/>
          <w:iCs w:val="0"/>
          <w:color w:val="auto"/>
          <w:lang w:val="en"/>
        </w:rPr>
        <w:t>Signatures</w:t>
      </w:r>
    </w:p>
    <w:p w14:paraId="7D4FE9BC" w14:textId="1AF85BCF" w:rsidR="00C025B9" w:rsidRDefault="7AB7255B" w:rsidP="1AE21FDC">
      <w:pPr>
        <w:spacing w:line="276" w:lineRule="auto"/>
        <w:rPr>
          <w:rFonts w:ascii="Calibri" w:eastAsia="Calibri" w:hAnsi="Calibri" w:cs="Calibri"/>
          <w:color w:val="000000" w:themeColor="text1"/>
          <w:sz w:val="20"/>
          <w:szCs w:val="20"/>
          <w:lang w:val="en"/>
        </w:rPr>
      </w:pPr>
      <w:r w:rsidRPr="1AE21FDC">
        <w:rPr>
          <w:rFonts w:ascii="Calibri" w:eastAsia="Calibri" w:hAnsi="Calibri" w:cs="Calibri"/>
          <w:color w:val="000000" w:themeColor="text1"/>
          <w:sz w:val="20"/>
          <w:szCs w:val="20"/>
          <w:lang w:val="en"/>
        </w:rPr>
        <w:t>Bridget Kominek and Mary Bogan</w:t>
      </w:r>
      <w:r w:rsidR="00AF6B72" w:rsidRPr="1AE21FDC">
        <w:rPr>
          <w:rFonts w:ascii="Calibri" w:eastAsia="Calibri" w:hAnsi="Calibri" w:cs="Calibri"/>
          <w:color w:val="000000" w:themeColor="text1"/>
          <w:sz w:val="20"/>
          <w:szCs w:val="20"/>
          <w:lang w:val="en"/>
        </w:rPr>
        <w:t>, Program Review and Planning Committee Co-Chairs</w:t>
      </w:r>
      <w:r w:rsidR="00000000">
        <w:tab/>
      </w:r>
      <w:r w:rsidR="00000000">
        <w:tab/>
      </w:r>
      <w:r w:rsidR="00AF6B72" w:rsidRPr="1AE21FDC">
        <w:rPr>
          <w:rFonts w:ascii="Calibri" w:eastAsia="Calibri" w:hAnsi="Calibri" w:cs="Calibri"/>
          <w:color w:val="000000" w:themeColor="text1"/>
          <w:sz w:val="20"/>
          <w:szCs w:val="20"/>
          <w:lang w:val="en"/>
        </w:rPr>
        <w:t xml:space="preserve">Date: </w:t>
      </w:r>
      <w:r w:rsidR="09F9709D" w:rsidRPr="1AE21FDC">
        <w:rPr>
          <w:rFonts w:ascii="Calibri" w:eastAsia="Calibri" w:hAnsi="Calibri" w:cs="Calibri"/>
          <w:color w:val="000000" w:themeColor="text1"/>
          <w:sz w:val="20"/>
          <w:szCs w:val="20"/>
          <w:lang w:val="en"/>
        </w:rPr>
        <w:t>4/</w:t>
      </w:r>
      <w:r w:rsidR="7EA3B795" w:rsidRPr="1AE21FDC">
        <w:rPr>
          <w:rFonts w:ascii="Calibri" w:eastAsia="Calibri" w:hAnsi="Calibri" w:cs="Calibri"/>
          <w:color w:val="000000" w:themeColor="text1"/>
          <w:sz w:val="20"/>
          <w:szCs w:val="20"/>
          <w:lang w:val="en"/>
        </w:rPr>
        <w:t>14</w:t>
      </w:r>
      <w:r w:rsidR="09F9709D" w:rsidRPr="1AE21FDC">
        <w:rPr>
          <w:rFonts w:ascii="Calibri" w:eastAsia="Calibri" w:hAnsi="Calibri" w:cs="Calibri"/>
          <w:color w:val="000000" w:themeColor="text1"/>
          <w:sz w:val="20"/>
          <w:szCs w:val="20"/>
          <w:lang w:val="en"/>
        </w:rPr>
        <w:t>/23</w:t>
      </w:r>
    </w:p>
    <w:p w14:paraId="2C078E63" w14:textId="312C4415" w:rsidR="00C025B9" w:rsidRDefault="00C025B9" w:rsidP="7E38FFF0"/>
    <w:sectPr w:rsidR="00C02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E54BE"/>
    <w:rsid w:val="0001280E"/>
    <w:rsid w:val="00AF6B72"/>
    <w:rsid w:val="00C025B9"/>
    <w:rsid w:val="0393210C"/>
    <w:rsid w:val="05B54C20"/>
    <w:rsid w:val="05EE54BE"/>
    <w:rsid w:val="09F9709D"/>
    <w:rsid w:val="0A67695D"/>
    <w:rsid w:val="0B58134E"/>
    <w:rsid w:val="0C7433F6"/>
    <w:rsid w:val="10CF167E"/>
    <w:rsid w:val="14C67220"/>
    <w:rsid w:val="15087036"/>
    <w:rsid w:val="1850F804"/>
    <w:rsid w:val="18A5E750"/>
    <w:rsid w:val="19FC8954"/>
    <w:rsid w:val="1AE21FDC"/>
    <w:rsid w:val="1B921AD0"/>
    <w:rsid w:val="20A953F2"/>
    <w:rsid w:val="2560CEE3"/>
    <w:rsid w:val="2F0A7EFE"/>
    <w:rsid w:val="30380E2E"/>
    <w:rsid w:val="33069E34"/>
    <w:rsid w:val="37C58BD7"/>
    <w:rsid w:val="3E41D4FD"/>
    <w:rsid w:val="4060DB65"/>
    <w:rsid w:val="415FBA84"/>
    <w:rsid w:val="47808236"/>
    <w:rsid w:val="4C4BAB04"/>
    <w:rsid w:val="4E8100E3"/>
    <w:rsid w:val="50AFD3FF"/>
    <w:rsid w:val="55617C8E"/>
    <w:rsid w:val="57821675"/>
    <w:rsid w:val="5963C9C8"/>
    <w:rsid w:val="63FE6F01"/>
    <w:rsid w:val="66941283"/>
    <w:rsid w:val="6A5468CD"/>
    <w:rsid w:val="6B2222FE"/>
    <w:rsid w:val="6C71284F"/>
    <w:rsid w:val="72273E70"/>
    <w:rsid w:val="74367818"/>
    <w:rsid w:val="769853C7"/>
    <w:rsid w:val="777F1F13"/>
    <w:rsid w:val="792B42BD"/>
    <w:rsid w:val="7A48D50D"/>
    <w:rsid w:val="7AB7255B"/>
    <w:rsid w:val="7BE8FE66"/>
    <w:rsid w:val="7D903B67"/>
    <w:rsid w:val="7E38FFF0"/>
    <w:rsid w:val="7EA3B795"/>
    <w:rsid w:val="7FBC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54BE"/>
  <w15:chartTrackingRefBased/>
  <w15:docId w15:val="{5DEBF964-1274-4302-9818-866473E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28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28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128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128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B62B4BA06BA45B89F46D807A7C98E" ma:contentTypeVersion="8" ma:contentTypeDescription="Create a new document." ma:contentTypeScope="" ma:versionID="550ef54767302cd9af2f7bf04c12f542">
  <xsd:schema xmlns:xsd="http://www.w3.org/2001/XMLSchema" xmlns:xs="http://www.w3.org/2001/XMLSchema" xmlns:p="http://schemas.microsoft.com/office/2006/metadata/properties" xmlns:ns2="041df485-7d84-4bf5-9762-68f1f9131684" xmlns:ns3="776d94c0-ba1e-4eba-ab5e-d5213542b73d" targetNamespace="http://schemas.microsoft.com/office/2006/metadata/properties" ma:root="true" ma:fieldsID="6b8f53fe280d8d24c0cdff5f52f80173" ns2:_="" ns3:_="">
    <xsd:import namespace="041df485-7d84-4bf5-9762-68f1f9131684"/>
    <xsd:import namespace="776d94c0-ba1e-4eba-ab5e-d5213542b7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df485-7d84-4bf5-9762-68f1f913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d94c0-ba1e-4eba-ab5e-d5213542b7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3C926-9471-41BC-AFF3-57243DD879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DF8F3-45E7-4AA0-A2BB-B6F25186981E}">
  <ds:schemaRefs>
    <ds:schemaRef ds:uri="http://schemas.microsoft.com/sharepoint/v3/contenttype/forms"/>
  </ds:schemaRefs>
</ds:datastoreItem>
</file>

<file path=customXml/itemProps3.xml><?xml version="1.0" encoding="utf-8"?>
<ds:datastoreItem xmlns:ds="http://schemas.openxmlformats.org/officeDocument/2006/customXml" ds:itemID="{06DCE4DE-4518-4B41-887D-D04FE013F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1df485-7d84-4bf5-9762-68f1f9131684"/>
    <ds:schemaRef ds:uri="776d94c0-ba1e-4eba-ab5e-d5213542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Kominek</dc:creator>
  <cp:keywords/>
  <dc:description/>
  <cp:lastModifiedBy>Jazmin Zuniga</cp:lastModifiedBy>
  <cp:revision>2</cp:revision>
  <dcterms:created xsi:type="dcterms:W3CDTF">2023-02-28T00:23:00Z</dcterms:created>
  <dcterms:modified xsi:type="dcterms:W3CDTF">2023-12-20T18:36:00Z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0x0101000FAB62B4BA06BA45B89F46D807A7C98E</vt:lpwstr>
  </property>
</Properties>
</file>