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E8C40" w14:textId="21F9D652" w:rsidR="00676051" w:rsidRDefault="6F595E73" w:rsidP="4EE3459F">
      <w:pPr>
        <w:spacing w:line="257" w:lineRule="auto"/>
        <w:jc w:val="center"/>
        <w:rPr>
          <w:rFonts w:ascii="Calibri" w:eastAsia="Calibri" w:hAnsi="Calibri" w:cs="Calibri"/>
          <w:color w:val="000000" w:themeColor="text1"/>
        </w:rPr>
      </w:pPr>
      <w:bookmarkStart w:id="0" w:name="_GoBack"/>
      <w:bookmarkEnd w:id="0"/>
      <w:r w:rsidRPr="4EE3459F">
        <w:rPr>
          <w:rFonts w:ascii="Calibri" w:eastAsia="Calibri" w:hAnsi="Calibri" w:cs="Calibri"/>
          <w:b/>
          <w:bCs/>
          <w:color w:val="000000" w:themeColor="text1"/>
        </w:rPr>
        <w:t xml:space="preserve">December 8, 2022 | 3:00 – 4:30 p.m. </w:t>
      </w:r>
    </w:p>
    <w:p w14:paraId="71AB2727" w14:textId="57511636" w:rsidR="00676051" w:rsidRDefault="6F595E73" w:rsidP="4EE3459F">
      <w:pPr>
        <w:spacing w:line="257" w:lineRule="auto"/>
        <w:jc w:val="center"/>
        <w:rPr>
          <w:rFonts w:ascii="Calibri" w:eastAsia="Calibri" w:hAnsi="Calibri" w:cs="Calibri"/>
          <w:color w:val="000000" w:themeColor="text1"/>
        </w:rPr>
      </w:pPr>
      <w:r w:rsidRPr="4EE3459F">
        <w:rPr>
          <w:rFonts w:ascii="Calibri" w:eastAsia="Calibri" w:hAnsi="Calibri" w:cs="Calibri"/>
          <w:color w:val="000000" w:themeColor="text1"/>
        </w:rPr>
        <w:t xml:space="preserve"> Program Review and Planning Committee Notes</w:t>
      </w:r>
    </w:p>
    <w:p w14:paraId="341C5BE9" w14:textId="78719886" w:rsidR="00676051" w:rsidRDefault="6F595E73" w:rsidP="4EE3459F">
      <w:pPr>
        <w:spacing w:line="257" w:lineRule="auto"/>
        <w:jc w:val="center"/>
        <w:rPr>
          <w:rFonts w:ascii="Calibri" w:eastAsia="Calibri" w:hAnsi="Calibri" w:cs="Calibri"/>
          <w:color w:val="000000" w:themeColor="text1"/>
        </w:rPr>
      </w:pPr>
      <w:r w:rsidRPr="4EE3459F">
        <w:rPr>
          <w:rFonts w:ascii="Calibri" w:eastAsia="Calibri" w:hAnsi="Calibri" w:cs="Calibri"/>
          <w:color w:val="000000" w:themeColor="text1"/>
        </w:rPr>
        <w:t>Location: MS Teams Meeting ID: 285 589 919 460 | Passcode: b6yp7V</w:t>
      </w:r>
    </w:p>
    <w:p w14:paraId="3B57DF23" w14:textId="079A205E" w:rsidR="00676051" w:rsidRDefault="00676051" w:rsidP="4EE3459F">
      <w:pPr>
        <w:rPr>
          <w:rFonts w:ascii="Calibri" w:eastAsia="Calibri" w:hAnsi="Calibri" w:cs="Calibri"/>
          <w:color w:val="000000" w:themeColor="text1"/>
        </w:rPr>
      </w:pPr>
    </w:p>
    <w:p w14:paraId="3B14657D" w14:textId="17F7CE73" w:rsidR="00676051" w:rsidRDefault="6F595E73" w:rsidP="4EE3459F">
      <w:pPr>
        <w:spacing w:line="257" w:lineRule="auto"/>
        <w:rPr>
          <w:rFonts w:ascii="Calibri" w:eastAsia="Calibri" w:hAnsi="Calibri" w:cs="Calibri"/>
          <w:color w:val="000000" w:themeColor="text1"/>
        </w:rPr>
      </w:pPr>
      <w:r w:rsidRPr="4EE3459F">
        <w:rPr>
          <w:rFonts w:ascii="Calibri" w:eastAsia="Calibri" w:hAnsi="Calibri" w:cs="Calibri"/>
          <w:b/>
          <w:bCs/>
          <w:color w:val="000000" w:themeColor="text1"/>
        </w:rPr>
        <w:t xml:space="preserve">Participants </w:t>
      </w:r>
    </w:p>
    <w:p w14:paraId="6BE0D235" w14:textId="7579212C" w:rsidR="00676051" w:rsidRDefault="6F595E73" w:rsidP="1F3EA0D7">
      <w:pPr>
        <w:spacing w:line="257" w:lineRule="auto"/>
        <w:rPr>
          <w:rFonts w:ascii="Calibri" w:eastAsia="Calibri" w:hAnsi="Calibri" w:cs="Calibri"/>
          <w:color w:val="000000" w:themeColor="text1"/>
        </w:rPr>
      </w:pPr>
      <w:r w:rsidRPr="1F3EA0D7">
        <w:rPr>
          <w:rFonts w:ascii="Calibri" w:eastAsia="Calibri" w:hAnsi="Calibri" w:cs="Calibri"/>
          <w:i/>
          <w:iCs/>
          <w:color w:val="000000" w:themeColor="text1"/>
        </w:rPr>
        <w:t>Co-Chairs:</w:t>
      </w:r>
      <w:r w:rsidRPr="1F3EA0D7">
        <w:rPr>
          <w:rFonts w:ascii="Calibri" w:eastAsia="Calibri" w:hAnsi="Calibri" w:cs="Calibri"/>
          <w:color w:val="000000" w:themeColor="text1"/>
        </w:rPr>
        <w:t xml:space="preserve"> Doug Eisner, Bridget Kominek; </w:t>
      </w:r>
      <w:r w:rsidRPr="1F3EA0D7">
        <w:rPr>
          <w:rFonts w:ascii="Calibri" w:eastAsia="Calibri" w:hAnsi="Calibri" w:cs="Calibri"/>
          <w:i/>
          <w:iCs/>
          <w:color w:val="000000" w:themeColor="text1"/>
        </w:rPr>
        <w:t>Faculty Representatives:</w:t>
      </w:r>
      <w:r w:rsidRPr="1F3EA0D7">
        <w:rPr>
          <w:rFonts w:ascii="Calibri" w:eastAsia="Calibri" w:hAnsi="Calibri" w:cs="Calibri"/>
          <w:color w:val="000000" w:themeColor="text1"/>
        </w:rPr>
        <w:t xml:space="preserve"> Barry McCarthy, Deborah </w:t>
      </w:r>
      <w:proofErr w:type="gramStart"/>
      <w:r w:rsidRPr="1F3EA0D7">
        <w:rPr>
          <w:rFonts w:ascii="Calibri" w:eastAsia="Calibri" w:hAnsi="Calibri" w:cs="Calibri"/>
          <w:color w:val="000000" w:themeColor="text1"/>
        </w:rPr>
        <w:t>Paige,  Monique</w:t>
      </w:r>
      <w:proofErr w:type="gramEnd"/>
      <w:r w:rsidRPr="1F3EA0D7">
        <w:rPr>
          <w:rFonts w:ascii="Calibri" w:eastAsia="Calibri" w:hAnsi="Calibri" w:cs="Calibri"/>
          <w:color w:val="000000" w:themeColor="text1"/>
        </w:rPr>
        <w:t xml:space="preserve"> </w:t>
      </w:r>
      <w:proofErr w:type="spellStart"/>
      <w:r w:rsidRPr="1F3EA0D7">
        <w:rPr>
          <w:rFonts w:ascii="Calibri" w:eastAsia="Calibri" w:hAnsi="Calibri" w:cs="Calibri"/>
          <w:color w:val="000000" w:themeColor="text1"/>
        </w:rPr>
        <w:t>Delatte</w:t>
      </w:r>
      <w:proofErr w:type="spellEnd"/>
      <w:r w:rsidRPr="1F3EA0D7">
        <w:rPr>
          <w:rFonts w:ascii="Calibri" w:eastAsia="Calibri" w:hAnsi="Calibri" w:cs="Calibri"/>
          <w:color w:val="000000" w:themeColor="text1"/>
        </w:rPr>
        <w:t xml:space="preserve">, Luciano Rodriguez, Yolanda Duron, Rachel Nevarez, Calvin Young, Nick Arman, Todd Smith; </w:t>
      </w:r>
      <w:r w:rsidRPr="1F3EA0D7">
        <w:rPr>
          <w:rFonts w:ascii="Calibri" w:eastAsia="Calibri" w:hAnsi="Calibri" w:cs="Calibri"/>
          <w:i/>
          <w:iCs/>
          <w:color w:val="000000" w:themeColor="text1"/>
        </w:rPr>
        <w:t>Classified Representatives:</w:t>
      </w:r>
      <w:r w:rsidRPr="1F3EA0D7">
        <w:rPr>
          <w:rFonts w:ascii="Calibri" w:eastAsia="Calibri" w:hAnsi="Calibri" w:cs="Calibri"/>
          <w:color w:val="000000" w:themeColor="text1"/>
        </w:rPr>
        <w:t xml:space="preserve"> </w:t>
      </w:r>
      <w:r w:rsidR="482F256E" w:rsidRPr="1F3EA0D7">
        <w:rPr>
          <w:rFonts w:ascii="Calibri" w:eastAsia="Calibri" w:hAnsi="Calibri" w:cs="Calibri"/>
          <w:color w:val="000000" w:themeColor="text1"/>
        </w:rPr>
        <w:t xml:space="preserve">Megan Beck </w:t>
      </w:r>
      <w:r w:rsidRPr="1F3EA0D7">
        <w:rPr>
          <w:rFonts w:ascii="Calibri" w:eastAsia="Calibri" w:hAnsi="Calibri" w:cs="Calibri"/>
          <w:color w:val="000000" w:themeColor="text1"/>
        </w:rPr>
        <w:t xml:space="preserve">David </w:t>
      </w:r>
      <w:proofErr w:type="spellStart"/>
      <w:r w:rsidRPr="1F3EA0D7">
        <w:rPr>
          <w:rFonts w:ascii="Calibri" w:eastAsia="Calibri" w:hAnsi="Calibri" w:cs="Calibri"/>
          <w:color w:val="000000" w:themeColor="text1"/>
        </w:rPr>
        <w:t>Sarabia</w:t>
      </w:r>
      <w:proofErr w:type="spellEnd"/>
      <w:r w:rsidRPr="1F3EA0D7">
        <w:rPr>
          <w:rFonts w:ascii="Calibri" w:eastAsia="Calibri" w:hAnsi="Calibri" w:cs="Calibri"/>
          <w:color w:val="000000" w:themeColor="text1"/>
        </w:rPr>
        <w:t xml:space="preserve">; </w:t>
      </w:r>
      <w:r w:rsidRPr="1F3EA0D7">
        <w:rPr>
          <w:rFonts w:ascii="Calibri" w:eastAsia="Calibri" w:hAnsi="Calibri" w:cs="Calibri"/>
          <w:i/>
          <w:iCs/>
          <w:color w:val="000000" w:themeColor="text1"/>
        </w:rPr>
        <w:t>Management Representatives:</w:t>
      </w:r>
      <w:r w:rsidRPr="1F3EA0D7">
        <w:rPr>
          <w:rFonts w:ascii="Calibri" w:eastAsia="Calibri" w:hAnsi="Calibri" w:cs="Calibri"/>
          <w:color w:val="000000" w:themeColor="text1"/>
        </w:rPr>
        <w:t xml:space="preserve"> David Grossman, Bridget Salzameda; </w:t>
      </w:r>
      <w:r w:rsidRPr="1F3EA0D7">
        <w:rPr>
          <w:rFonts w:ascii="Calibri" w:eastAsia="Calibri" w:hAnsi="Calibri" w:cs="Calibri"/>
          <w:i/>
          <w:iCs/>
          <w:color w:val="000000" w:themeColor="text1"/>
        </w:rPr>
        <w:t>Resource Members:</w:t>
      </w:r>
      <w:r w:rsidRPr="1F3EA0D7">
        <w:rPr>
          <w:rFonts w:ascii="Calibri" w:eastAsia="Calibri" w:hAnsi="Calibri" w:cs="Calibri"/>
          <w:color w:val="000000" w:themeColor="text1"/>
        </w:rPr>
        <w:t xml:space="preserve"> Daniel Berumen</w:t>
      </w:r>
    </w:p>
    <w:p w14:paraId="1D2AA223" w14:textId="4F2AB78D" w:rsidR="00676051" w:rsidRDefault="6F595E73" w:rsidP="4EE3459F">
      <w:pPr>
        <w:spacing w:line="257" w:lineRule="auto"/>
        <w:rPr>
          <w:rFonts w:ascii="Calibri" w:eastAsia="Calibri" w:hAnsi="Calibri" w:cs="Calibri"/>
          <w:color w:val="000000" w:themeColor="text1"/>
        </w:rPr>
      </w:pPr>
      <w:r w:rsidRPr="4EE3459F">
        <w:rPr>
          <w:rFonts w:ascii="Calibri" w:eastAsia="Calibri" w:hAnsi="Calibri" w:cs="Calibri"/>
          <w:b/>
          <w:bCs/>
          <w:color w:val="000000" w:themeColor="text1"/>
        </w:rPr>
        <w:t>Guests</w:t>
      </w:r>
    </w:p>
    <w:p w14:paraId="7966FDD5" w14:textId="48C6DB5C" w:rsidR="00676051" w:rsidRDefault="6F595E73" w:rsidP="4EE3459F">
      <w:pPr>
        <w:spacing w:line="257" w:lineRule="auto"/>
        <w:rPr>
          <w:rFonts w:ascii="Calibri" w:eastAsia="Calibri" w:hAnsi="Calibri" w:cs="Calibri"/>
          <w:color w:val="000000" w:themeColor="text1"/>
        </w:rPr>
      </w:pPr>
      <w:r w:rsidRPr="4EE3459F">
        <w:rPr>
          <w:rFonts w:ascii="Calibri" w:eastAsia="Calibri" w:hAnsi="Calibri" w:cs="Calibri"/>
          <w:b/>
          <w:bCs/>
          <w:color w:val="000000" w:themeColor="text1"/>
        </w:rPr>
        <w:t>Order of Business</w:t>
      </w:r>
    </w:p>
    <w:p w14:paraId="129C4CC2" w14:textId="4EF53FFD" w:rsidR="00676051" w:rsidRDefault="6F595E73" w:rsidP="4EE3459F">
      <w:pPr>
        <w:pStyle w:val="ListParagraph"/>
        <w:numPr>
          <w:ilvl w:val="0"/>
          <w:numId w:val="1"/>
        </w:numPr>
        <w:spacing w:line="257" w:lineRule="auto"/>
        <w:rPr>
          <w:rFonts w:ascii="Calibri" w:eastAsia="Calibri" w:hAnsi="Calibri" w:cs="Calibri"/>
          <w:color w:val="000000" w:themeColor="text1"/>
        </w:rPr>
      </w:pPr>
      <w:r w:rsidRPr="4EE3459F">
        <w:rPr>
          <w:rFonts w:ascii="Calibri" w:eastAsia="Calibri" w:hAnsi="Calibri" w:cs="Calibri"/>
          <w:color w:val="000000" w:themeColor="text1"/>
        </w:rPr>
        <w:t>Call to order</w:t>
      </w:r>
    </w:p>
    <w:p w14:paraId="396EFF60" w14:textId="626F00C6" w:rsidR="00676051" w:rsidRDefault="00EA4C7A" w:rsidP="4EE3459F">
      <w:pPr>
        <w:pStyle w:val="ListParagraph"/>
        <w:numPr>
          <w:ilvl w:val="0"/>
          <w:numId w:val="1"/>
        </w:numPr>
        <w:spacing w:line="257" w:lineRule="auto"/>
        <w:rPr>
          <w:rFonts w:ascii="Calibri" w:eastAsia="Calibri" w:hAnsi="Calibri" w:cs="Calibri"/>
          <w:color w:val="000000" w:themeColor="text1"/>
        </w:rPr>
      </w:pPr>
      <w:hyperlink r:id="rId8">
        <w:r w:rsidR="6F595E73" w:rsidRPr="4EE3459F">
          <w:rPr>
            <w:rStyle w:val="Hyperlink"/>
            <w:rFonts w:ascii="Calibri" w:eastAsia="Calibri" w:hAnsi="Calibri" w:cs="Calibri"/>
          </w:rPr>
          <w:t>Review 11/10/22 notes</w:t>
        </w:r>
      </w:hyperlink>
    </w:p>
    <w:p w14:paraId="35E835C9" w14:textId="5234F7DB" w:rsidR="00676051" w:rsidRDefault="6F595E73" w:rsidP="4EE3459F">
      <w:pPr>
        <w:pStyle w:val="ListParagraph"/>
        <w:numPr>
          <w:ilvl w:val="0"/>
          <w:numId w:val="1"/>
        </w:numPr>
        <w:spacing w:line="257" w:lineRule="auto"/>
        <w:rPr>
          <w:rFonts w:ascii="Calibri" w:eastAsia="Calibri" w:hAnsi="Calibri" w:cs="Calibri"/>
          <w:color w:val="000000" w:themeColor="text1"/>
        </w:rPr>
      </w:pPr>
      <w:r w:rsidRPr="4EE3459F">
        <w:rPr>
          <w:rFonts w:ascii="Calibri" w:eastAsia="Calibri" w:hAnsi="Calibri" w:cs="Calibri"/>
          <w:color w:val="000000" w:themeColor="text1"/>
        </w:rPr>
        <w:t>Public comments</w:t>
      </w:r>
    </w:p>
    <w:p w14:paraId="36C9946D" w14:textId="4B1910FD" w:rsidR="00676051" w:rsidRDefault="6F595E73" w:rsidP="4EE3459F">
      <w:pPr>
        <w:pStyle w:val="ListParagraph"/>
        <w:numPr>
          <w:ilvl w:val="0"/>
          <w:numId w:val="1"/>
        </w:numPr>
        <w:spacing w:line="257" w:lineRule="auto"/>
        <w:rPr>
          <w:rFonts w:ascii="Calibri" w:eastAsia="Calibri" w:hAnsi="Calibri" w:cs="Calibri"/>
          <w:color w:val="000000" w:themeColor="text1"/>
        </w:rPr>
      </w:pPr>
      <w:r w:rsidRPr="4EE3459F">
        <w:rPr>
          <w:rFonts w:ascii="Calibri" w:eastAsia="Calibri" w:hAnsi="Calibri" w:cs="Calibri"/>
          <w:color w:val="000000" w:themeColor="text1"/>
        </w:rPr>
        <w:t>Co-Chair Reports</w:t>
      </w:r>
    </w:p>
    <w:p w14:paraId="07645DBD" w14:textId="42A8C1E9" w:rsidR="00676051" w:rsidRDefault="6F595E73" w:rsidP="4EE3459F">
      <w:pPr>
        <w:pStyle w:val="ListParagraph"/>
        <w:numPr>
          <w:ilvl w:val="1"/>
          <w:numId w:val="1"/>
        </w:numPr>
        <w:spacing w:line="257" w:lineRule="auto"/>
        <w:rPr>
          <w:rFonts w:ascii="Calibri" w:eastAsia="Calibri" w:hAnsi="Calibri" w:cs="Calibri"/>
          <w:color w:val="000000" w:themeColor="text1"/>
        </w:rPr>
      </w:pPr>
      <w:r w:rsidRPr="4EE3459F">
        <w:rPr>
          <w:rFonts w:ascii="Calibri" w:eastAsia="Calibri" w:hAnsi="Calibri" w:cs="Calibri"/>
          <w:color w:val="000000" w:themeColor="text1"/>
        </w:rPr>
        <w:t>Enrollment and Re-Engagement Plan 2.0 approved at PAC and Senate</w:t>
      </w:r>
    </w:p>
    <w:p w14:paraId="1F4EF959" w14:textId="28E49457" w:rsidR="00676051" w:rsidRDefault="6F595E73" w:rsidP="231EBC01">
      <w:pPr>
        <w:pStyle w:val="ListParagraph"/>
        <w:numPr>
          <w:ilvl w:val="2"/>
          <w:numId w:val="1"/>
        </w:numPr>
        <w:spacing w:line="257" w:lineRule="auto"/>
        <w:rPr>
          <w:rFonts w:ascii="Calibri" w:eastAsia="Calibri" w:hAnsi="Calibri" w:cs="Calibri"/>
          <w:color w:val="000000" w:themeColor="text1"/>
        </w:rPr>
      </w:pPr>
      <w:r w:rsidRPr="231EBC01">
        <w:rPr>
          <w:rFonts w:ascii="Calibri" w:eastAsia="Calibri" w:hAnsi="Calibri" w:cs="Calibri"/>
          <w:color w:val="000000" w:themeColor="text1"/>
        </w:rPr>
        <w:t>Implications for spring PRPC work</w:t>
      </w:r>
      <w:r w:rsidR="3C35A249" w:rsidRPr="231EBC01">
        <w:rPr>
          <w:rFonts w:ascii="Calibri" w:eastAsia="Calibri" w:hAnsi="Calibri" w:cs="Calibri"/>
          <w:color w:val="000000" w:themeColor="text1"/>
        </w:rPr>
        <w:t xml:space="preserve">. </w:t>
      </w:r>
      <w:r w:rsidR="3C35A249" w:rsidRPr="231EBC01">
        <w:rPr>
          <w:rFonts w:ascii="Calibri" w:eastAsia="Calibri" w:hAnsi="Calibri" w:cs="Calibri"/>
          <w:color w:val="FF0000"/>
        </w:rPr>
        <w:t>remember that it might be part of annual reviews.  Share with constituents</w:t>
      </w:r>
      <w:r w:rsidR="231EBC01" w:rsidRPr="231EBC01">
        <w:rPr>
          <w:rFonts w:ascii="Calibri" w:eastAsia="Calibri" w:hAnsi="Calibri" w:cs="Calibri"/>
          <w:color w:val="FF0000"/>
        </w:rPr>
        <w:t xml:space="preserve"> </w:t>
      </w:r>
    </w:p>
    <w:p w14:paraId="15E2E3EF" w14:textId="0C6938EE" w:rsidR="00676051" w:rsidRDefault="6F595E73" w:rsidP="231EBC01">
      <w:pPr>
        <w:pStyle w:val="ListParagraph"/>
        <w:numPr>
          <w:ilvl w:val="2"/>
          <w:numId w:val="1"/>
        </w:numPr>
        <w:spacing w:line="257" w:lineRule="auto"/>
        <w:rPr>
          <w:rFonts w:ascii="Calibri" w:eastAsia="Calibri" w:hAnsi="Calibri" w:cs="Calibri"/>
          <w:color w:val="000000" w:themeColor="text1"/>
        </w:rPr>
      </w:pPr>
      <w:r w:rsidRPr="231EBC01">
        <w:rPr>
          <w:rFonts w:ascii="Calibri" w:eastAsia="Calibri" w:hAnsi="Calibri" w:cs="Calibri"/>
          <w:color w:val="000000" w:themeColor="text1"/>
        </w:rPr>
        <w:t>Share with faculty that the ER plan has a line item for outreach, enrollment, and re-engagement that they can keep in mind in spring with the Instructional annual update, making sure instruction is central to enrollment and re-engagement work</w:t>
      </w:r>
      <w:r w:rsidR="309CB857" w:rsidRPr="231EBC01">
        <w:rPr>
          <w:rFonts w:ascii="Calibri" w:eastAsia="Calibri" w:hAnsi="Calibri" w:cs="Calibri"/>
          <w:color w:val="000000" w:themeColor="text1"/>
        </w:rPr>
        <w:t xml:space="preserve"> </w:t>
      </w:r>
    </w:p>
    <w:p w14:paraId="1626BDF8" w14:textId="4252BED8" w:rsidR="00676051" w:rsidRDefault="6F595E73" w:rsidP="4EE3459F">
      <w:pPr>
        <w:pStyle w:val="ListParagraph"/>
        <w:numPr>
          <w:ilvl w:val="1"/>
          <w:numId w:val="1"/>
        </w:numPr>
        <w:spacing w:line="257" w:lineRule="auto"/>
        <w:rPr>
          <w:rFonts w:ascii="Calibri" w:eastAsia="Calibri" w:hAnsi="Calibri" w:cs="Calibri"/>
          <w:color w:val="000000" w:themeColor="text1"/>
        </w:rPr>
      </w:pPr>
      <w:r w:rsidRPr="4EE3459F">
        <w:rPr>
          <w:rFonts w:ascii="Calibri" w:eastAsia="Calibri" w:hAnsi="Calibri" w:cs="Calibri"/>
          <w:color w:val="000000" w:themeColor="text1"/>
        </w:rPr>
        <w:t>Recruiting for committee</w:t>
      </w:r>
    </w:p>
    <w:p w14:paraId="02A2F048" w14:textId="220A5871" w:rsidR="00676051" w:rsidRDefault="6F595E73" w:rsidP="4EE3459F">
      <w:pPr>
        <w:pStyle w:val="ListParagraph"/>
        <w:numPr>
          <w:ilvl w:val="2"/>
          <w:numId w:val="1"/>
        </w:numPr>
        <w:spacing w:line="257" w:lineRule="auto"/>
        <w:rPr>
          <w:rFonts w:ascii="Calibri" w:eastAsia="Calibri" w:hAnsi="Calibri" w:cs="Calibri"/>
          <w:color w:val="000000" w:themeColor="text1"/>
        </w:rPr>
      </w:pPr>
      <w:r w:rsidRPr="4EE3459F">
        <w:rPr>
          <w:rFonts w:ascii="Calibri" w:eastAsia="Calibri" w:hAnsi="Calibri" w:cs="Calibri"/>
          <w:color w:val="000000" w:themeColor="text1"/>
        </w:rPr>
        <w:t>Two managers: Dr. Perez approved Kristine Nikkhoo and Jessica Johnson on 12/7</w:t>
      </w:r>
    </w:p>
    <w:p w14:paraId="53CA36F0" w14:textId="698E6FB8" w:rsidR="00676051" w:rsidRDefault="6F595E73" w:rsidP="4EE3459F">
      <w:pPr>
        <w:pStyle w:val="ListParagraph"/>
        <w:numPr>
          <w:ilvl w:val="2"/>
          <w:numId w:val="1"/>
        </w:numPr>
        <w:spacing w:line="257" w:lineRule="auto"/>
        <w:rPr>
          <w:rFonts w:ascii="Calibri" w:eastAsia="Calibri" w:hAnsi="Calibri" w:cs="Calibri"/>
          <w:color w:val="000000" w:themeColor="text1"/>
        </w:rPr>
      </w:pPr>
      <w:r w:rsidRPr="4EE3459F">
        <w:rPr>
          <w:rFonts w:ascii="Calibri" w:eastAsia="Calibri" w:hAnsi="Calibri" w:cs="Calibri"/>
          <w:color w:val="000000" w:themeColor="text1"/>
        </w:rPr>
        <w:t>Faculty from Social Sciences: email to Social Science Faculty Senators on 12/5</w:t>
      </w:r>
    </w:p>
    <w:p w14:paraId="167EB648" w14:textId="17560C2A" w:rsidR="00676051" w:rsidRDefault="6F595E73" w:rsidP="271D9845">
      <w:pPr>
        <w:pStyle w:val="ListParagraph"/>
        <w:numPr>
          <w:ilvl w:val="2"/>
          <w:numId w:val="1"/>
        </w:numPr>
        <w:spacing w:line="257" w:lineRule="auto"/>
        <w:rPr>
          <w:rFonts w:ascii="Calibri" w:eastAsia="Calibri" w:hAnsi="Calibri" w:cs="Calibri"/>
          <w:color w:val="000000" w:themeColor="text1"/>
        </w:rPr>
      </w:pPr>
      <w:r w:rsidRPr="271D9845">
        <w:rPr>
          <w:rFonts w:ascii="Calibri" w:eastAsia="Calibri" w:hAnsi="Calibri" w:cs="Calibri"/>
          <w:color w:val="000000" w:themeColor="text1"/>
        </w:rPr>
        <w:t>Two Classified professionals: Reached out to classified Senate leadership 11/9, re-sent on 12/5</w:t>
      </w:r>
      <w:r w:rsidR="005E2125" w:rsidRPr="271D9845">
        <w:rPr>
          <w:rFonts w:ascii="Calibri" w:eastAsia="Calibri" w:hAnsi="Calibri" w:cs="Calibri"/>
          <w:color w:val="000000" w:themeColor="text1"/>
        </w:rPr>
        <w:t>.</w:t>
      </w:r>
      <w:r w:rsidR="74C93729" w:rsidRPr="271D9845">
        <w:rPr>
          <w:rFonts w:ascii="Calibri" w:eastAsia="Calibri" w:hAnsi="Calibri" w:cs="Calibri"/>
          <w:color w:val="000000" w:themeColor="text1"/>
        </w:rPr>
        <w:t xml:space="preserve"> </w:t>
      </w:r>
      <w:r w:rsidR="005E2125" w:rsidRPr="271D9845">
        <w:rPr>
          <w:rFonts w:ascii="Calibri" w:eastAsia="Calibri" w:hAnsi="Calibri" w:cs="Calibri"/>
          <w:color w:val="FF0000"/>
        </w:rPr>
        <w:t>We need one more classified</w:t>
      </w:r>
      <w:r w:rsidR="231EBC01" w:rsidRPr="271D9845">
        <w:rPr>
          <w:rFonts w:ascii="Calibri" w:eastAsia="Calibri" w:hAnsi="Calibri" w:cs="Calibri"/>
          <w:color w:val="000000" w:themeColor="text1"/>
        </w:rPr>
        <w:t xml:space="preserve"> </w:t>
      </w:r>
    </w:p>
    <w:p w14:paraId="1A35417A" w14:textId="44A8F394" w:rsidR="00676051" w:rsidRDefault="6F595E73" w:rsidP="231EBC01">
      <w:pPr>
        <w:pStyle w:val="ListParagraph"/>
        <w:numPr>
          <w:ilvl w:val="1"/>
          <w:numId w:val="1"/>
        </w:numPr>
        <w:spacing w:line="257" w:lineRule="auto"/>
        <w:rPr>
          <w:rFonts w:ascii="Calibri" w:eastAsia="Calibri" w:hAnsi="Calibri" w:cs="Calibri"/>
          <w:color w:val="000000" w:themeColor="text1"/>
        </w:rPr>
      </w:pPr>
      <w:r w:rsidRPr="231EBC01">
        <w:rPr>
          <w:rFonts w:ascii="Calibri" w:eastAsia="Calibri" w:hAnsi="Calibri" w:cs="Calibri"/>
          <w:color w:val="000000" w:themeColor="text1"/>
        </w:rPr>
        <w:t>PE contract information was sent to Jayme Padilla on 11/14</w:t>
      </w:r>
      <w:r w:rsidR="1289800D" w:rsidRPr="231EBC01">
        <w:rPr>
          <w:rFonts w:ascii="Calibri" w:eastAsia="Calibri" w:hAnsi="Calibri" w:cs="Calibri"/>
          <w:color w:val="000000" w:themeColor="text1"/>
        </w:rPr>
        <w:t>.</w:t>
      </w:r>
      <w:r w:rsidR="1289800D" w:rsidRPr="231EBC01">
        <w:rPr>
          <w:rFonts w:ascii="Calibri" w:eastAsia="Calibri" w:hAnsi="Calibri" w:cs="Calibri"/>
          <w:color w:val="FF0000"/>
        </w:rPr>
        <w:t>Bridget and Doug will follow up</w:t>
      </w:r>
      <w:r w:rsidR="231EBC01" w:rsidRPr="231EBC01">
        <w:rPr>
          <w:rFonts w:ascii="Calibri" w:eastAsia="Calibri" w:hAnsi="Calibri" w:cs="Calibri"/>
          <w:color w:val="000000" w:themeColor="text1"/>
        </w:rPr>
        <w:t xml:space="preserve"> </w:t>
      </w:r>
    </w:p>
    <w:p w14:paraId="1434D668" w14:textId="2611BC55" w:rsidR="00676051" w:rsidRDefault="6F595E73" w:rsidP="4EE3459F">
      <w:pPr>
        <w:pStyle w:val="ListParagraph"/>
        <w:numPr>
          <w:ilvl w:val="1"/>
          <w:numId w:val="1"/>
        </w:numPr>
        <w:spacing w:line="257" w:lineRule="auto"/>
        <w:rPr>
          <w:rFonts w:ascii="Calibri" w:eastAsia="Calibri" w:hAnsi="Calibri" w:cs="Calibri"/>
          <w:color w:val="000000" w:themeColor="text1"/>
        </w:rPr>
      </w:pPr>
      <w:r w:rsidRPr="4EE3459F">
        <w:rPr>
          <w:rFonts w:ascii="Calibri" w:eastAsia="Calibri" w:hAnsi="Calibri" w:cs="Calibri"/>
          <w:color w:val="000000" w:themeColor="text1"/>
        </w:rPr>
        <w:t>Doug and Bridget are working on the spring reading schedule for non-instructional program review self-studies</w:t>
      </w:r>
    </w:p>
    <w:p w14:paraId="6750363C" w14:textId="1888CC86" w:rsidR="00676051" w:rsidRDefault="6F595E73" w:rsidP="271D9845">
      <w:pPr>
        <w:pStyle w:val="ListParagraph"/>
        <w:numPr>
          <w:ilvl w:val="2"/>
          <w:numId w:val="1"/>
        </w:numPr>
        <w:spacing w:line="257" w:lineRule="auto"/>
        <w:rPr>
          <w:rFonts w:ascii="Calibri" w:eastAsia="Calibri" w:hAnsi="Calibri" w:cs="Calibri"/>
          <w:color w:val="000000" w:themeColor="text1"/>
        </w:rPr>
      </w:pPr>
      <w:r w:rsidRPr="271D9845">
        <w:rPr>
          <w:rFonts w:ascii="Calibri" w:eastAsia="Calibri" w:hAnsi="Calibri" w:cs="Calibri"/>
          <w:color w:val="000000" w:themeColor="text1"/>
        </w:rPr>
        <w:t>Four groups of 3 or 4 (2 faculty, 1-2 managers and/or classified professionals) working as subcommittees to read, discuss, evaluate, and draft the reader’s report in early spring (predicting about 12 self-studies per group)</w:t>
      </w:r>
      <w:r w:rsidR="5775C539" w:rsidRPr="271D9845">
        <w:rPr>
          <w:rFonts w:ascii="Calibri" w:eastAsia="Calibri" w:hAnsi="Calibri" w:cs="Calibri"/>
          <w:color w:val="000000" w:themeColor="text1"/>
        </w:rPr>
        <w:t>.</w:t>
      </w:r>
      <w:r w:rsidR="2599B87B" w:rsidRPr="271D9845">
        <w:rPr>
          <w:rFonts w:ascii="Calibri" w:eastAsia="Calibri" w:hAnsi="Calibri" w:cs="Calibri"/>
          <w:color w:val="000000" w:themeColor="text1"/>
        </w:rPr>
        <w:t xml:space="preserve"> </w:t>
      </w:r>
      <w:r w:rsidR="5775C539" w:rsidRPr="271D9845">
        <w:rPr>
          <w:rFonts w:ascii="Calibri" w:eastAsia="Calibri" w:hAnsi="Calibri" w:cs="Calibri"/>
          <w:color w:val="FF0000"/>
        </w:rPr>
        <w:t xml:space="preserve">Will get these to you asap.  </w:t>
      </w:r>
      <w:r w:rsidR="0C5BE88B" w:rsidRPr="271D9845">
        <w:rPr>
          <w:rFonts w:ascii="Calibri" w:eastAsia="Calibri" w:hAnsi="Calibri" w:cs="Calibri"/>
          <w:color w:val="FF0000"/>
        </w:rPr>
        <w:t>Also need to get the dates set for when readings should be done, etc.</w:t>
      </w:r>
      <w:r w:rsidR="231EBC01" w:rsidRPr="271D9845">
        <w:rPr>
          <w:rFonts w:ascii="Calibri" w:eastAsia="Calibri" w:hAnsi="Calibri" w:cs="Calibri"/>
          <w:color w:val="000000" w:themeColor="text1"/>
        </w:rPr>
        <w:t xml:space="preserve"> </w:t>
      </w:r>
    </w:p>
    <w:p w14:paraId="2587326C" w14:textId="3FEB5C3B" w:rsidR="00676051" w:rsidRDefault="6F595E73" w:rsidP="4EE3459F">
      <w:pPr>
        <w:pStyle w:val="ListParagraph"/>
        <w:numPr>
          <w:ilvl w:val="2"/>
          <w:numId w:val="1"/>
        </w:numPr>
        <w:spacing w:line="257" w:lineRule="auto"/>
        <w:rPr>
          <w:rFonts w:ascii="Calibri" w:eastAsia="Calibri" w:hAnsi="Calibri" w:cs="Calibri"/>
          <w:color w:val="000000" w:themeColor="text1"/>
        </w:rPr>
      </w:pPr>
      <w:r w:rsidRPr="4EE3459F">
        <w:rPr>
          <w:rFonts w:ascii="Calibri" w:eastAsia="Calibri" w:hAnsi="Calibri" w:cs="Calibri"/>
          <w:color w:val="000000" w:themeColor="text1"/>
        </w:rPr>
        <w:t>Self-studies and group information will be uploaded on Teams for reading by the start of Spring 2023</w:t>
      </w:r>
    </w:p>
    <w:p w14:paraId="3A1561FA" w14:textId="66EB680E" w:rsidR="00676051" w:rsidRDefault="00EA4C7A" w:rsidP="4EE3459F">
      <w:pPr>
        <w:pStyle w:val="ListParagraph"/>
        <w:numPr>
          <w:ilvl w:val="0"/>
          <w:numId w:val="1"/>
        </w:numPr>
        <w:spacing w:line="257" w:lineRule="auto"/>
        <w:rPr>
          <w:rFonts w:ascii="Calibri" w:eastAsia="Calibri" w:hAnsi="Calibri" w:cs="Calibri"/>
          <w:color w:val="000000" w:themeColor="text1"/>
        </w:rPr>
      </w:pPr>
      <w:hyperlink r:id="rId9">
        <w:r w:rsidR="6F595E73" w:rsidRPr="4EE3459F">
          <w:rPr>
            <w:rStyle w:val="Hyperlink"/>
            <w:rFonts w:ascii="Calibri" w:eastAsia="Calibri" w:hAnsi="Calibri" w:cs="Calibri"/>
          </w:rPr>
          <w:t>Accreditation Steering Committee Recommendation</w:t>
        </w:r>
      </w:hyperlink>
      <w:r w:rsidR="6F595E73" w:rsidRPr="4EE3459F">
        <w:rPr>
          <w:rFonts w:ascii="Calibri" w:eastAsia="Calibri" w:hAnsi="Calibri" w:cs="Calibri"/>
          <w:color w:val="000000" w:themeColor="text1"/>
        </w:rPr>
        <w:t xml:space="preserve"> Response</w:t>
      </w:r>
    </w:p>
    <w:p w14:paraId="22735A9D" w14:textId="178AD4D9" w:rsidR="00676051" w:rsidRDefault="6F595E73" w:rsidP="4EE3459F">
      <w:pPr>
        <w:pStyle w:val="ListParagraph"/>
        <w:numPr>
          <w:ilvl w:val="1"/>
          <w:numId w:val="1"/>
        </w:numPr>
        <w:spacing w:line="257" w:lineRule="auto"/>
        <w:rPr>
          <w:rFonts w:ascii="Calibri" w:eastAsia="Calibri" w:hAnsi="Calibri" w:cs="Calibri"/>
          <w:color w:val="000000" w:themeColor="text1"/>
        </w:rPr>
      </w:pPr>
      <w:r w:rsidRPr="4EE3459F">
        <w:rPr>
          <w:rFonts w:ascii="Calibri" w:eastAsia="Calibri" w:hAnsi="Calibri" w:cs="Calibri"/>
          <w:color w:val="000000" w:themeColor="text1"/>
        </w:rPr>
        <w:lastRenderedPageBreak/>
        <w:t>A preliminary meeting happened on 11/28 with chairs of PRPC, PBSC, and IIC. These plans were developed:</w:t>
      </w:r>
    </w:p>
    <w:p w14:paraId="1459B5BF" w14:textId="4B6001DE" w:rsidR="00676051" w:rsidRDefault="6F595E73" w:rsidP="4EE3459F">
      <w:pPr>
        <w:pStyle w:val="ListParagraph"/>
        <w:numPr>
          <w:ilvl w:val="2"/>
          <w:numId w:val="1"/>
        </w:numPr>
        <w:spacing w:line="257" w:lineRule="auto"/>
        <w:rPr>
          <w:rFonts w:ascii="Calibri" w:eastAsia="Calibri" w:hAnsi="Calibri" w:cs="Calibri"/>
          <w:color w:val="000000" w:themeColor="text1"/>
          <w:sz w:val="24"/>
          <w:szCs w:val="24"/>
        </w:rPr>
      </w:pPr>
      <w:r w:rsidRPr="4EE3459F">
        <w:rPr>
          <w:rFonts w:ascii="Calibri" w:eastAsia="Calibri" w:hAnsi="Calibri" w:cs="Calibri"/>
          <w:color w:val="000000" w:themeColor="text1"/>
          <w:sz w:val="24"/>
          <w:szCs w:val="24"/>
        </w:rPr>
        <w:t xml:space="preserve">To make priorities more transparent, PBSC can work with the deans, perhaps through Deans Council, to create a process or document that deans can use to articulate priorities within their divisions. This is something that deans could submit to PBSC after PRPC, Faculty Senate, and PBSC have endorsed the requests for resources. This could supplement or replace the conversations that happen between Rod and the deans at this point in the process. We imagine PBSC would develop this with the deans so it's a process that works for both groups. </w:t>
      </w:r>
    </w:p>
    <w:p w14:paraId="6A7D9050" w14:textId="32517582" w:rsidR="00676051" w:rsidRDefault="6F595E73" w:rsidP="4EE3459F">
      <w:pPr>
        <w:pStyle w:val="ListParagraph"/>
        <w:numPr>
          <w:ilvl w:val="2"/>
          <w:numId w:val="1"/>
        </w:numPr>
        <w:tabs>
          <w:tab w:val="left" w:pos="720"/>
        </w:tabs>
        <w:rPr>
          <w:rFonts w:ascii="Calibri" w:eastAsia="Calibri" w:hAnsi="Calibri" w:cs="Calibri"/>
          <w:color w:val="000000" w:themeColor="text1"/>
          <w:sz w:val="24"/>
          <w:szCs w:val="24"/>
        </w:rPr>
      </w:pPr>
      <w:r w:rsidRPr="4EE3459F">
        <w:rPr>
          <w:rFonts w:ascii="Calibri" w:eastAsia="Calibri" w:hAnsi="Calibri" w:cs="Calibri"/>
          <w:color w:val="000000" w:themeColor="text1"/>
          <w:sz w:val="24"/>
          <w:szCs w:val="24"/>
        </w:rPr>
        <w:t xml:space="preserve">Rod's office/PBSC can work to create a process for hiring classified professionals that mirrors the Faculty Allocation Committee to formalize this aspect of resource allocation as well as make it more transparent and connected to program review. Rod is in the early stages of gathering ideas for how other campuses do this and expects that there may be a more formal plan to share with the campus in early/mid Spring. </w:t>
      </w:r>
    </w:p>
    <w:p w14:paraId="216B1940" w14:textId="0B722BEE" w:rsidR="00676051" w:rsidRDefault="6F595E73" w:rsidP="231EBC01">
      <w:pPr>
        <w:pStyle w:val="ListParagraph"/>
        <w:numPr>
          <w:ilvl w:val="2"/>
          <w:numId w:val="1"/>
        </w:numPr>
        <w:tabs>
          <w:tab w:val="left" w:pos="720"/>
        </w:tabs>
        <w:rPr>
          <w:rFonts w:ascii="Calibri" w:eastAsia="Calibri" w:hAnsi="Calibri" w:cs="Calibri"/>
          <w:color w:val="000000" w:themeColor="text1"/>
          <w:sz w:val="24"/>
          <w:szCs w:val="24"/>
        </w:rPr>
      </w:pPr>
      <w:r w:rsidRPr="231EBC01">
        <w:rPr>
          <w:rFonts w:ascii="Calibri" w:eastAsia="Calibri" w:hAnsi="Calibri" w:cs="Calibri"/>
          <w:color w:val="000000" w:themeColor="text1"/>
          <w:sz w:val="24"/>
          <w:szCs w:val="24"/>
        </w:rPr>
        <w:t>PBSC and PRPC can work together to create a more formal "loop closing" process once money is allocated following program review. This might include PBSC communicating to PRPC as they do with deans to follow up on all resource requests from program review, so PRPC reps can also report back to their divisions.</w:t>
      </w:r>
      <w:r w:rsidR="62E3403D" w:rsidRPr="231EBC01">
        <w:rPr>
          <w:rFonts w:ascii="Calibri" w:eastAsia="Calibri" w:hAnsi="Calibri" w:cs="Calibri"/>
          <w:color w:val="000000" w:themeColor="text1"/>
          <w:sz w:val="24"/>
          <w:szCs w:val="24"/>
        </w:rPr>
        <w:t xml:space="preserve">  </w:t>
      </w:r>
      <w:r w:rsidR="62E3403D" w:rsidRPr="231EBC01">
        <w:rPr>
          <w:rFonts w:ascii="Calibri" w:eastAsia="Calibri" w:hAnsi="Calibri" w:cs="Calibri"/>
          <w:color w:val="FF0000"/>
          <w:sz w:val="24"/>
          <w:szCs w:val="24"/>
        </w:rPr>
        <w:t>There are times when departments get funding via PBSC, but they don’t realize they’ve gotten it.</w:t>
      </w:r>
      <w:r w:rsidR="78383137" w:rsidRPr="231EBC01">
        <w:rPr>
          <w:rFonts w:ascii="Calibri" w:eastAsia="Calibri" w:hAnsi="Calibri" w:cs="Calibri"/>
          <w:color w:val="FF0000"/>
          <w:sz w:val="24"/>
          <w:szCs w:val="24"/>
        </w:rPr>
        <w:t xml:space="preserve">  Departments who aren’t asking money don’t really take Program Review seriously.</w:t>
      </w:r>
      <w:r w:rsidR="66F9AC2A" w:rsidRPr="231EBC01">
        <w:rPr>
          <w:rFonts w:ascii="Calibri" w:eastAsia="Calibri" w:hAnsi="Calibri" w:cs="Calibri"/>
          <w:color w:val="FF0000"/>
          <w:sz w:val="24"/>
          <w:szCs w:val="24"/>
        </w:rPr>
        <w:t xml:space="preserve">  Should PBSC and PRPC be dual reporting.</w:t>
      </w:r>
      <w:r w:rsidR="14295ABC" w:rsidRPr="231EBC01">
        <w:rPr>
          <w:rFonts w:ascii="Calibri" w:eastAsia="Calibri" w:hAnsi="Calibri" w:cs="Calibri"/>
          <w:color w:val="FF0000"/>
          <w:sz w:val="24"/>
          <w:szCs w:val="24"/>
        </w:rPr>
        <w:t xml:space="preserve">  How do student services areas get information about what was </w:t>
      </w:r>
      <w:proofErr w:type="gramStart"/>
      <w:r w:rsidR="14295ABC" w:rsidRPr="231EBC01">
        <w:rPr>
          <w:rFonts w:ascii="Calibri" w:eastAsia="Calibri" w:hAnsi="Calibri" w:cs="Calibri"/>
          <w:color w:val="FF0000"/>
          <w:sz w:val="24"/>
          <w:szCs w:val="24"/>
        </w:rPr>
        <w:t>funded.</w:t>
      </w:r>
      <w:proofErr w:type="gramEnd"/>
      <w:r w:rsidR="14295ABC" w:rsidRPr="231EBC01">
        <w:rPr>
          <w:rFonts w:ascii="Calibri" w:eastAsia="Calibri" w:hAnsi="Calibri" w:cs="Calibri"/>
          <w:color w:val="FF0000"/>
          <w:sz w:val="24"/>
          <w:szCs w:val="24"/>
        </w:rPr>
        <w:t xml:space="preserve">  Should all shared governance groups get the reports from PRPC and PBSC</w:t>
      </w:r>
      <w:r w:rsidR="60DBDAE8" w:rsidRPr="231EBC01">
        <w:rPr>
          <w:rFonts w:ascii="Calibri" w:eastAsia="Calibri" w:hAnsi="Calibri" w:cs="Calibri"/>
          <w:color w:val="FF0000"/>
          <w:sz w:val="24"/>
          <w:szCs w:val="24"/>
        </w:rPr>
        <w:t xml:space="preserve">.  </w:t>
      </w:r>
    </w:p>
    <w:p w14:paraId="002B59B7" w14:textId="46D43644" w:rsidR="00676051" w:rsidRDefault="6F595E73" w:rsidP="4EE3459F">
      <w:pPr>
        <w:pStyle w:val="ListParagraph"/>
        <w:numPr>
          <w:ilvl w:val="2"/>
          <w:numId w:val="1"/>
        </w:numPr>
        <w:tabs>
          <w:tab w:val="left" w:pos="720"/>
        </w:tabs>
        <w:rPr>
          <w:rFonts w:ascii="Calibri" w:eastAsia="Calibri" w:hAnsi="Calibri" w:cs="Calibri"/>
          <w:color w:val="000000" w:themeColor="text1"/>
          <w:sz w:val="24"/>
          <w:szCs w:val="24"/>
        </w:rPr>
      </w:pPr>
      <w:r w:rsidRPr="4EE3459F">
        <w:rPr>
          <w:rFonts w:ascii="Calibri" w:eastAsia="Calibri" w:hAnsi="Calibri" w:cs="Calibri"/>
          <w:color w:val="000000" w:themeColor="text1"/>
          <w:sz w:val="24"/>
          <w:szCs w:val="24"/>
        </w:rPr>
        <w:t>We are recommending that the PRPC chair sit on PBSC as a resource member. The co-chair of PBSC (the director of OIE) already sits on PRPC as a resource member. When the PRPC chair shares their summary report to Senate and PAC, they would also share that summary report to PBSC.</w:t>
      </w:r>
    </w:p>
    <w:p w14:paraId="3B6CD70F" w14:textId="6AE71A93" w:rsidR="00676051" w:rsidRDefault="6F595E73" w:rsidP="4EE3459F">
      <w:pPr>
        <w:pStyle w:val="ListParagraph"/>
        <w:numPr>
          <w:ilvl w:val="1"/>
          <w:numId w:val="1"/>
        </w:numPr>
        <w:spacing w:line="257" w:lineRule="auto"/>
        <w:rPr>
          <w:rFonts w:ascii="Calibri" w:eastAsia="Calibri" w:hAnsi="Calibri" w:cs="Calibri"/>
          <w:color w:val="000000" w:themeColor="text1"/>
        </w:rPr>
      </w:pPr>
      <w:r w:rsidRPr="4EE3459F">
        <w:rPr>
          <w:rFonts w:ascii="Calibri" w:eastAsia="Calibri" w:hAnsi="Calibri" w:cs="Calibri"/>
          <w:color w:val="000000" w:themeColor="text1"/>
        </w:rPr>
        <w:t>The plans were shared with the ASC and received support, though PBSC, PRPC, and IIC are encouraged to continue work in spring to find consensus on other proposals (such as making PBSC and PRPC dual reporting)</w:t>
      </w:r>
    </w:p>
    <w:p w14:paraId="35EF19E2" w14:textId="36F973ED" w:rsidR="00676051" w:rsidRDefault="6F595E73" w:rsidP="4EE3459F">
      <w:pPr>
        <w:pStyle w:val="ListParagraph"/>
        <w:numPr>
          <w:ilvl w:val="1"/>
          <w:numId w:val="1"/>
        </w:numPr>
        <w:spacing w:line="257" w:lineRule="auto"/>
        <w:rPr>
          <w:rFonts w:ascii="Calibri" w:eastAsia="Calibri" w:hAnsi="Calibri" w:cs="Calibri"/>
          <w:color w:val="000000" w:themeColor="text1"/>
        </w:rPr>
      </w:pPr>
      <w:r w:rsidRPr="4EE3459F">
        <w:rPr>
          <w:rFonts w:ascii="Calibri" w:eastAsia="Calibri" w:hAnsi="Calibri" w:cs="Calibri"/>
          <w:color w:val="000000" w:themeColor="text1"/>
        </w:rPr>
        <w:t>Do we support the plans listed above? What thoughts do we have about future work to address this recommendation?</w:t>
      </w:r>
    </w:p>
    <w:p w14:paraId="7207864B" w14:textId="34AADDCE" w:rsidR="00676051" w:rsidRDefault="6F595E73" w:rsidP="231EBC01">
      <w:pPr>
        <w:pStyle w:val="ListParagraph"/>
        <w:numPr>
          <w:ilvl w:val="0"/>
          <w:numId w:val="1"/>
        </w:numPr>
        <w:spacing w:line="257" w:lineRule="auto"/>
        <w:rPr>
          <w:rFonts w:ascii="Calibri" w:eastAsia="Calibri" w:hAnsi="Calibri" w:cs="Calibri"/>
          <w:color w:val="000000" w:themeColor="text1"/>
        </w:rPr>
      </w:pPr>
      <w:r w:rsidRPr="231EBC01">
        <w:rPr>
          <w:rFonts w:ascii="Calibri" w:eastAsia="Calibri" w:hAnsi="Calibri" w:cs="Calibri"/>
          <w:color w:val="000000" w:themeColor="text1"/>
        </w:rPr>
        <w:t xml:space="preserve">Update </w:t>
      </w:r>
      <w:hyperlink r:id="rId10">
        <w:r w:rsidRPr="231EBC01">
          <w:rPr>
            <w:rStyle w:val="Hyperlink"/>
            <w:rFonts w:ascii="Calibri" w:eastAsia="Calibri" w:hAnsi="Calibri" w:cs="Calibri"/>
          </w:rPr>
          <w:t>rubric for non-instructional self-studies</w:t>
        </w:r>
      </w:hyperlink>
      <w:r w:rsidR="686DB1A4" w:rsidRPr="231EBC01">
        <w:rPr>
          <w:rFonts w:ascii="Calibri" w:eastAsia="Calibri" w:hAnsi="Calibri" w:cs="Calibri"/>
        </w:rPr>
        <w:t xml:space="preserve"> </w:t>
      </w:r>
      <w:r w:rsidR="686DB1A4" w:rsidRPr="231EBC01">
        <w:rPr>
          <w:rFonts w:ascii="Calibri" w:eastAsia="Calibri" w:hAnsi="Calibri" w:cs="Calibri"/>
          <w:color w:val="FF0000"/>
        </w:rPr>
        <w:t>Bridget and Doug will look at this and send it out to members</w:t>
      </w:r>
    </w:p>
    <w:p w14:paraId="3C2FB5BF" w14:textId="69D27466" w:rsidR="00676051" w:rsidRDefault="6F595E73" w:rsidP="4EE3459F">
      <w:pPr>
        <w:pStyle w:val="ListParagraph"/>
        <w:numPr>
          <w:ilvl w:val="1"/>
          <w:numId w:val="1"/>
        </w:numPr>
        <w:spacing w:line="257" w:lineRule="auto"/>
        <w:rPr>
          <w:rFonts w:ascii="Calibri" w:eastAsia="Calibri" w:hAnsi="Calibri" w:cs="Calibri"/>
          <w:color w:val="000000" w:themeColor="text1"/>
        </w:rPr>
      </w:pPr>
      <w:r w:rsidRPr="4EE3459F">
        <w:rPr>
          <w:rFonts w:ascii="Calibri" w:eastAsia="Calibri" w:hAnsi="Calibri" w:cs="Calibri"/>
          <w:color w:val="000000" w:themeColor="text1"/>
        </w:rPr>
        <w:t>Does it align with the self-study templates?</w:t>
      </w:r>
    </w:p>
    <w:p w14:paraId="68A86452" w14:textId="6A864241" w:rsidR="00676051" w:rsidRDefault="00EA4C7A" w:rsidP="4EE3459F">
      <w:pPr>
        <w:pStyle w:val="ListParagraph"/>
        <w:numPr>
          <w:ilvl w:val="2"/>
          <w:numId w:val="1"/>
        </w:numPr>
        <w:spacing w:line="257" w:lineRule="auto"/>
        <w:rPr>
          <w:rFonts w:ascii="Calibri" w:eastAsia="Calibri" w:hAnsi="Calibri" w:cs="Calibri"/>
          <w:color w:val="000000" w:themeColor="text1"/>
        </w:rPr>
      </w:pPr>
      <w:hyperlink r:id="rId11">
        <w:r w:rsidR="6F595E73" w:rsidRPr="4EE3459F">
          <w:rPr>
            <w:rStyle w:val="Hyperlink"/>
            <w:rFonts w:ascii="Calibri" w:eastAsia="Calibri" w:hAnsi="Calibri" w:cs="Calibri"/>
          </w:rPr>
          <w:t>Administrative/Operational</w:t>
        </w:r>
      </w:hyperlink>
    </w:p>
    <w:p w14:paraId="1095440D" w14:textId="5972154C" w:rsidR="00676051" w:rsidRDefault="00EA4C7A" w:rsidP="4EE3459F">
      <w:pPr>
        <w:pStyle w:val="ListParagraph"/>
        <w:numPr>
          <w:ilvl w:val="2"/>
          <w:numId w:val="1"/>
        </w:numPr>
        <w:spacing w:line="257" w:lineRule="auto"/>
        <w:rPr>
          <w:rFonts w:ascii="Calibri" w:eastAsia="Calibri" w:hAnsi="Calibri" w:cs="Calibri"/>
          <w:color w:val="000000" w:themeColor="text1"/>
        </w:rPr>
      </w:pPr>
      <w:hyperlink r:id="rId12">
        <w:r w:rsidR="6F595E73" w:rsidRPr="4EE3459F">
          <w:rPr>
            <w:rStyle w:val="Hyperlink"/>
            <w:rFonts w:ascii="Calibri" w:eastAsia="Calibri" w:hAnsi="Calibri" w:cs="Calibri"/>
          </w:rPr>
          <w:t>Student Services</w:t>
        </w:r>
      </w:hyperlink>
    </w:p>
    <w:p w14:paraId="33ABB91D" w14:textId="7AADBA84" w:rsidR="00676051" w:rsidRDefault="6F595E73" w:rsidP="4EE3459F">
      <w:pPr>
        <w:pStyle w:val="ListParagraph"/>
        <w:numPr>
          <w:ilvl w:val="0"/>
          <w:numId w:val="1"/>
        </w:numPr>
        <w:spacing w:line="257" w:lineRule="auto"/>
        <w:rPr>
          <w:rFonts w:ascii="Calibri" w:eastAsia="Calibri" w:hAnsi="Calibri" w:cs="Calibri"/>
          <w:color w:val="000000" w:themeColor="text1"/>
        </w:rPr>
      </w:pPr>
      <w:r w:rsidRPr="4EE3459F">
        <w:rPr>
          <w:rFonts w:ascii="Calibri" w:eastAsia="Calibri" w:hAnsi="Calibri" w:cs="Calibri"/>
          <w:color w:val="000000" w:themeColor="text1"/>
        </w:rPr>
        <w:t xml:space="preserve"> Input on summary for Mary’s return in spring</w:t>
      </w:r>
    </w:p>
    <w:p w14:paraId="6AB5B8B6" w14:textId="103F16ED" w:rsidR="00676051" w:rsidRDefault="6F595E73" w:rsidP="4EE3459F">
      <w:pPr>
        <w:pStyle w:val="ListParagraph"/>
        <w:numPr>
          <w:ilvl w:val="1"/>
          <w:numId w:val="1"/>
        </w:numPr>
        <w:spacing w:line="257" w:lineRule="auto"/>
        <w:rPr>
          <w:rFonts w:ascii="Calibri" w:eastAsia="Calibri" w:hAnsi="Calibri" w:cs="Calibri"/>
          <w:color w:val="000000" w:themeColor="text1"/>
        </w:rPr>
      </w:pPr>
      <w:r w:rsidRPr="4EE3459F">
        <w:rPr>
          <w:rFonts w:ascii="Calibri" w:eastAsia="Calibri" w:hAnsi="Calibri" w:cs="Calibri"/>
          <w:color w:val="000000" w:themeColor="text1"/>
        </w:rPr>
        <w:t>Non-instructional self-study reading</w:t>
      </w:r>
    </w:p>
    <w:p w14:paraId="4166061A" w14:textId="05AD2BFE" w:rsidR="00676051" w:rsidRDefault="6F595E73" w:rsidP="4EE3459F">
      <w:pPr>
        <w:pStyle w:val="ListParagraph"/>
        <w:numPr>
          <w:ilvl w:val="1"/>
          <w:numId w:val="1"/>
        </w:numPr>
        <w:spacing w:line="257" w:lineRule="auto"/>
        <w:rPr>
          <w:rFonts w:ascii="Calibri" w:eastAsia="Calibri" w:hAnsi="Calibri" w:cs="Calibri"/>
          <w:color w:val="000000" w:themeColor="text1"/>
        </w:rPr>
      </w:pPr>
      <w:r w:rsidRPr="4EE3459F">
        <w:rPr>
          <w:rFonts w:ascii="Calibri" w:eastAsia="Calibri" w:hAnsi="Calibri" w:cs="Calibri"/>
          <w:color w:val="000000" w:themeColor="text1"/>
        </w:rPr>
        <w:lastRenderedPageBreak/>
        <w:t>Instructional annual update reading</w:t>
      </w:r>
    </w:p>
    <w:p w14:paraId="4997C21C" w14:textId="51A9DFE2" w:rsidR="00676051" w:rsidRDefault="6F595E73" w:rsidP="4EE3459F">
      <w:pPr>
        <w:pStyle w:val="ListParagraph"/>
        <w:numPr>
          <w:ilvl w:val="1"/>
          <w:numId w:val="1"/>
        </w:numPr>
        <w:spacing w:line="257" w:lineRule="auto"/>
        <w:rPr>
          <w:rFonts w:ascii="Calibri" w:eastAsia="Calibri" w:hAnsi="Calibri" w:cs="Calibri"/>
          <w:color w:val="000000" w:themeColor="text1"/>
        </w:rPr>
      </w:pPr>
      <w:r w:rsidRPr="4EE3459F">
        <w:rPr>
          <w:rFonts w:ascii="Calibri" w:eastAsia="Calibri" w:hAnsi="Calibri" w:cs="Calibri"/>
          <w:color w:val="000000" w:themeColor="text1"/>
        </w:rPr>
        <w:t>ASC recommendation</w:t>
      </w:r>
    </w:p>
    <w:p w14:paraId="13EC0FE5" w14:textId="68390864" w:rsidR="00676051" w:rsidRDefault="6F595E73" w:rsidP="4EE3459F">
      <w:pPr>
        <w:spacing w:line="257" w:lineRule="auto"/>
        <w:rPr>
          <w:rFonts w:ascii="Calibri" w:eastAsia="Calibri" w:hAnsi="Calibri" w:cs="Calibri"/>
          <w:color w:val="000000" w:themeColor="text1"/>
        </w:rPr>
      </w:pPr>
      <w:r w:rsidRPr="4EE3459F">
        <w:rPr>
          <w:rFonts w:ascii="Calibri" w:eastAsia="Calibri" w:hAnsi="Calibri" w:cs="Calibri"/>
          <w:b/>
          <w:bCs/>
          <w:color w:val="000000" w:themeColor="text1"/>
        </w:rPr>
        <w:t>Upcoming meetings:  Second and fourth Thursdays 3-4:30pm (1/26, 2/9, 2/23, 3/9, 4/13, 4/27, 5/11)</w:t>
      </w:r>
    </w:p>
    <w:p w14:paraId="3EB2D873" w14:textId="6B6FF96B" w:rsidR="00676051" w:rsidRDefault="00676051" w:rsidP="4EE3459F">
      <w:pPr>
        <w:rPr>
          <w:rFonts w:ascii="Calibri" w:eastAsia="Calibri" w:hAnsi="Calibri" w:cs="Calibri"/>
          <w:color w:val="000000" w:themeColor="text1"/>
        </w:rPr>
      </w:pPr>
    </w:p>
    <w:p w14:paraId="1116E264" w14:textId="303B5159" w:rsidR="00676051" w:rsidRDefault="00676051" w:rsidP="4EE3459F">
      <w:pPr>
        <w:rPr>
          <w:rFonts w:ascii="Calibri" w:eastAsia="Calibri" w:hAnsi="Calibri" w:cs="Calibri"/>
          <w:color w:val="000000" w:themeColor="text1"/>
        </w:rPr>
      </w:pPr>
    </w:p>
    <w:p w14:paraId="2C078E63" w14:textId="15DF502E" w:rsidR="00676051" w:rsidRDefault="00676051" w:rsidP="4EE3459F"/>
    <w:sectPr w:rsidR="00676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C84A2"/>
    <w:multiLevelType w:val="hybridMultilevel"/>
    <w:tmpl w:val="D94271F8"/>
    <w:lvl w:ilvl="0" w:tplc="9058F8EE">
      <w:start w:val="1"/>
      <w:numFmt w:val="upperRoman"/>
      <w:lvlText w:val="%1."/>
      <w:lvlJc w:val="left"/>
      <w:pPr>
        <w:ind w:left="720" w:hanging="360"/>
      </w:pPr>
    </w:lvl>
    <w:lvl w:ilvl="1" w:tplc="60925D30">
      <w:start w:val="1"/>
      <w:numFmt w:val="lowerLetter"/>
      <w:lvlText w:val="%2."/>
      <w:lvlJc w:val="left"/>
      <w:pPr>
        <w:ind w:left="1440" w:hanging="360"/>
      </w:pPr>
    </w:lvl>
    <w:lvl w:ilvl="2" w:tplc="4E9AD87C">
      <w:start w:val="1"/>
      <w:numFmt w:val="lowerRoman"/>
      <w:lvlText w:val="%3."/>
      <w:lvlJc w:val="right"/>
      <w:pPr>
        <w:ind w:left="2160" w:hanging="180"/>
      </w:pPr>
    </w:lvl>
    <w:lvl w:ilvl="3" w:tplc="96A22C68">
      <w:start w:val="1"/>
      <w:numFmt w:val="decimal"/>
      <w:lvlText w:val="%4."/>
      <w:lvlJc w:val="left"/>
      <w:pPr>
        <w:ind w:left="2880" w:hanging="360"/>
      </w:pPr>
    </w:lvl>
    <w:lvl w:ilvl="4" w:tplc="F8F80E6C">
      <w:start w:val="1"/>
      <w:numFmt w:val="lowerLetter"/>
      <w:lvlText w:val="%5."/>
      <w:lvlJc w:val="left"/>
      <w:pPr>
        <w:ind w:left="3600" w:hanging="360"/>
      </w:pPr>
    </w:lvl>
    <w:lvl w:ilvl="5" w:tplc="9C4E0240">
      <w:start w:val="1"/>
      <w:numFmt w:val="lowerRoman"/>
      <w:lvlText w:val="%6."/>
      <w:lvlJc w:val="right"/>
      <w:pPr>
        <w:ind w:left="4320" w:hanging="180"/>
      </w:pPr>
    </w:lvl>
    <w:lvl w:ilvl="6" w:tplc="B902FED8">
      <w:start w:val="1"/>
      <w:numFmt w:val="decimal"/>
      <w:lvlText w:val="%7."/>
      <w:lvlJc w:val="left"/>
      <w:pPr>
        <w:ind w:left="5040" w:hanging="360"/>
      </w:pPr>
    </w:lvl>
    <w:lvl w:ilvl="7" w:tplc="5478150E">
      <w:start w:val="1"/>
      <w:numFmt w:val="lowerLetter"/>
      <w:lvlText w:val="%8."/>
      <w:lvlJc w:val="left"/>
      <w:pPr>
        <w:ind w:left="5760" w:hanging="360"/>
      </w:pPr>
    </w:lvl>
    <w:lvl w:ilvl="8" w:tplc="0DFAAE5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0CF301"/>
    <w:rsid w:val="00562961"/>
    <w:rsid w:val="005E2125"/>
    <w:rsid w:val="00676051"/>
    <w:rsid w:val="00EA4C7A"/>
    <w:rsid w:val="05F975AD"/>
    <w:rsid w:val="0C5BE88B"/>
    <w:rsid w:val="0F0CF301"/>
    <w:rsid w:val="1289800D"/>
    <w:rsid w:val="14295ABC"/>
    <w:rsid w:val="1F3EA0D7"/>
    <w:rsid w:val="221EABCD"/>
    <w:rsid w:val="231EBC01"/>
    <w:rsid w:val="2599B87B"/>
    <w:rsid w:val="271D9845"/>
    <w:rsid w:val="2BE2A6EC"/>
    <w:rsid w:val="309CB857"/>
    <w:rsid w:val="310B8101"/>
    <w:rsid w:val="3C35A249"/>
    <w:rsid w:val="3D9C6064"/>
    <w:rsid w:val="3DA80C90"/>
    <w:rsid w:val="482F256E"/>
    <w:rsid w:val="4D99840A"/>
    <w:rsid w:val="4EE3459F"/>
    <w:rsid w:val="5775C539"/>
    <w:rsid w:val="579DF8BC"/>
    <w:rsid w:val="5DBF8C7D"/>
    <w:rsid w:val="5FB9AE00"/>
    <w:rsid w:val="60DBDAE8"/>
    <w:rsid w:val="62E3403D"/>
    <w:rsid w:val="66F9AC2A"/>
    <w:rsid w:val="686DB1A4"/>
    <w:rsid w:val="6B8C3FBD"/>
    <w:rsid w:val="6F595E73"/>
    <w:rsid w:val="74C93729"/>
    <w:rsid w:val="78383137"/>
    <w:rsid w:val="784F0DC7"/>
    <w:rsid w:val="7EA4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301"/>
  <w15:chartTrackingRefBased/>
  <w15:docId w15:val="{7307D8D2-BAAF-4B60-ADEA-7A4CB434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llcolledu.sharepoint.com/:w:/r/sites/ProgramReviewCommittee308/Shared%20Documents/General/Fall%202022%20PRPC%20Meeting%20Notes%20and%20Agendas/November%2010%20Meeting/PRPC_11_10_22_Notes.docx?d=w97f66d10662a42ba9b712d887611bd95&amp;csf=1&amp;web=1&amp;e=bdf1h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ullcolledu.sharepoint.com/:w:/s/ProgramReviewCommittee308/EVxfpTVnMsREuThwWgoLbakBdg7J6ZPBJZNO4H9mjljk_Q?e=fYuxm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ullcolledu.sharepoint.com/:w:/s/ProgramReviewCommittee308/EVLKKH1CMfFMnUW5Ly4eHiQBpN_lmOtVRoM1_pa__tz26g?e=sZWny3" TargetMode="External"/><Relationship Id="rId5" Type="http://schemas.openxmlformats.org/officeDocument/2006/relationships/styles" Target="styles.xml"/><Relationship Id="R847638c25e19443d" Type="http://schemas.microsoft.com/office/2020/10/relationships/intelligence" Target="intelligence2.xml"/><Relationship Id="rId10" Type="http://schemas.openxmlformats.org/officeDocument/2006/relationships/hyperlink" Target="https://fullcolledu.sharepoint.com/:x:/s/ProgramReviewCommittee308/EQfyevCAEdFKjmATtkd4A-wBIBxVJHAiG-p1cy8Duuu7sA?e=ukQIuO" TargetMode="External"/><Relationship Id="rId4" Type="http://schemas.openxmlformats.org/officeDocument/2006/relationships/numbering" Target="numbering.xml"/><Relationship Id="rId9" Type="http://schemas.openxmlformats.org/officeDocument/2006/relationships/hyperlink" Target="https://fullcolledu.sharepoint.com/:w:/r/sites/ProgramReviewCommittee308/Shared%20Documents/General/Fall%202022%20PRPC%20Meeting%20Notes%20and%20Agendas/December%208%20Meeting/PRPC_12_8_22_Agenda.docx?d=w663ea218c382429cacc82e32937a30ad&amp;csf=1&amp;web=1&amp;e=Z3IdY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B62B4BA06BA45B89F46D807A7C98E" ma:contentTypeVersion="7" ma:contentTypeDescription="Create a new document." ma:contentTypeScope="" ma:versionID="00df13c3f3e78d0b36cba0ae5274d1c9">
  <xsd:schema xmlns:xsd="http://www.w3.org/2001/XMLSchema" xmlns:xs="http://www.w3.org/2001/XMLSchema" xmlns:p="http://schemas.microsoft.com/office/2006/metadata/properties" xmlns:ns2="041df485-7d84-4bf5-9762-68f1f9131684" xmlns:ns3="776d94c0-ba1e-4eba-ab5e-d5213542b73d" targetNamespace="http://schemas.microsoft.com/office/2006/metadata/properties" ma:root="true" ma:fieldsID="1332557300c6f6a2ec3092348accc9d0" ns2:_="" ns3:_="">
    <xsd:import namespace="041df485-7d84-4bf5-9762-68f1f9131684"/>
    <xsd:import namespace="776d94c0-ba1e-4eba-ab5e-d5213542b7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df485-7d84-4bf5-9762-68f1f9131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d94c0-ba1e-4eba-ab5e-d5213542b7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FC8A5-B0AD-474F-8155-9BFB221EDA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47B491-1049-4F73-8B83-6D04DC9369B7}">
  <ds:schemaRefs>
    <ds:schemaRef ds:uri="http://schemas.microsoft.com/sharepoint/v3/contenttype/forms"/>
  </ds:schemaRefs>
</ds:datastoreItem>
</file>

<file path=customXml/itemProps3.xml><?xml version="1.0" encoding="utf-8"?>
<ds:datastoreItem xmlns:ds="http://schemas.openxmlformats.org/officeDocument/2006/customXml" ds:itemID="{E297ADF2-71A9-457B-9DBA-F57B79632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df485-7d84-4bf5-9762-68f1f9131684"/>
    <ds:schemaRef ds:uri="776d94c0-ba1e-4eba-ab5e-d5213542b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Kominek</dc:creator>
  <cp:keywords/>
  <dc:description/>
  <cp:lastModifiedBy>Teresa Perry-White</cp:lastModifiedBy>
  <cp:revision>2</cp:revision>
  <dcterms:created xsi:type="dcterms:W3CDTF">2023-02-16T19:30:00Z</dcterms:created>
  <dcterms:modified xsi:type="dcterms:W3CDTF">2023-02-16T19:30:00Z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0x0101000FAB62B4BA06BA45B89F46D807A7C98E</vt:lpwstr>
  </property>
</Properties>
</file>